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4EC8" w:rsidRPr="00C14EC8" w:rsidRDefault="00C14EC8" w:rsidP="00C14EC8">
      <w:pPr>
        <w:spacing w:after="0"/>
        <w:ind w:left="3969"/>
        <w:jc w:val="center"/>
        <w:rPr>
          <w:rFonts w:ascii="Times New Roman" w:eastAsia="Calibri" w:hAnsi="Times New Roman" w:cs="Times New Roman"/>
          <w:b/>
          <w:i/>
          <w:sz w:val="24"/>
          <w:szCs w:val="24"/>
        </w:rPr>
      </w:pPr>
      <w:r w:rsidRPr="00C14EC8">
        <w:rPr>
          <w:rFonts w:ascii="Times New Roman" w:eastAsia="Calibri" w:hAnsi="Times New Roman" w:cs="Times New Roman"/>
          <w:b/>
          <w:i/>
          <w:sz w:val="24"/>
          <w:szCs w:val="24"/>
        </w:rPr>
        <w:t xml:space="preserve">                       Утверждено:</w:t>
      </w:r>
    </w:p>
    <w:p w:rsidR="00C14EC8" w:rsidRPr="00C14EC8" w:rsidRDefault="00C14EC8" w:rsidP="00CF5C9B">
      <w:pPr>
        <w:spacing w:after="0"/>
        <w:ind w:left="3969"/>
        <w:jc w:val="both"/>
        <w:rPr>
          <w:rFonts w:ascii="Times New Roman" w:eastAsia="Calibri" w:hAnsi="Times New Roman" w:cs="Times New Roman"/>
          <w:b/>
          <w:i/>
          <w:sz w:val="24"/>
          <w:szCs w:val="24"/>
        </w:rPr>
      </w:pPr>
      <w:r w:rsidRPr="00C14EC8">
        <w:rPr>
          <w:rFonts w:ascii="Times New Roman" w:eastAsia="Calibri" w:hAnsi="Times New Roman" w:cs="Times New Roman"/>
          <w:b/>
          <w:i/>
          <w:sz w:val="24"/>
          <w:szCs w:val="24"/>
        </w:rPr>
        <w:t xml:space="preserve">                             </w:t>
      </w:r>
      <w:r w:rsidR="00CF5C9B">
        <w:rPr>
          <w:rFonts w:ascii="Times New Roman" w:eastAsia="Calibri" w:hAnsi="Times New Roman" w:cs="Times New Roman"/>
          <w:b/>
          <w:i/>
          <w:sz w:val="24"/>
          <w:szCs w:val="24"/>
        </w:rPr>
        <w:t>Директор ООО «АТК»</w:t>
      </w:r>
    </w:p>
    <w:p w:rsidR="00C14EC8" w:rsidRPr="00C14EC8" w:rsidRDefault="00C14EC8" w:rsidP="00C14EC8">
      <w:pPr>
        <w:spacing w:after="0"/>
        <w:ind w:left="3969"/>
        <w:jc w:val="both"/>
        <w:rPr>
          <w:rFonts w:ascii="Times New Roman" w:eastAsia="Calibri" w:hAnsi="Times New Roman" w:cs="Times New Roman"/>
          <w:b/>
          <w:i/>
          <w:sz w:val="24"/>
          <w:szCs w:val="24"/>
        </w:rPr>
      </w:pPr>
      <w:r w:rsidRPr="00C14EC8">
        <w:rPr>
          <w:rFonts w:ascii="Times New Roman" w:eastAsia="Calibri" w:hAnsi="Times New Roman" w:cs="Times New Roman"/>
          <w:b/>
          <w:i/>
          <w:sz w:val="24"/>
          <w:szCs w:val="24"/>
        </w:rPr>
        <w:t xml:space="preserve">                        __________________ </w:t>
      </w:r>
      <w:r w:rsidR="00CF5C9B">
        <w:rPr>
          <w:rFonts w:ascii="Times New Roman" w:eastAsia="Calibri" w:hAnsi="Times New Roman" w:cs="Times New Roman"/>
          <w:b/>
          <w:i/>
          <w:sz w:val="24"/>
          <w:szCs w:val="24"/>
        </w:rPr>
        <w:t>О.А. Наумова</w:t>
      </w:r>
    </w:p>
    <w:p w:rsidR="00C14EC8" w:rsidRPr="00C14EC8" w:rsidRDefault="00C14EC8" w:rsidP="00C14EC8">
      <w:pPr>
        <w:spacing w:after="0"/>
        <w:ind w:left="3969"/>
        <w:jc w:val="both"/>
        <w:rPr>
          <w:rFonts w:ascii="Times New Roman" w:eastAsia="Calibri" w:hAnsi="Times New Roman" w:cs="Times New Roman"/>
          <w:b/>
          <w:i/>
          <w:sz w:val="24"/>
          <w:szCs w:val="24"/>
        </w:rPr>
      </w:pPr>
      <w:r w:rsidRPr="00C14EC8">
        <w:rPr>
          <w:rFonts w:ascii="Times New Roman" w:eastAsia="Calibri" w:hAnsi="Times New Roman" w:cs="Times New Roman"/>
          <w:b/>
          <w:i/>
          <w:sz w:val="24"/>
          <w:szCs w:val="24"/>
        </w:rPr>
        <w:t xml:space="preserve">                        «___» __________________ 2018 г.</w:t>
      </w:r>
    </w:p>
    <w:p w:rsidR="00C14EC8" w:rsidRPr="00C14EC8" w:rsidRDefault="00CF5C9B" w:rsidP="00C14EC8">
      <w:pPr>
        <w:spacing w:after="0" w:line="360" w:lineRule="auto"/>
        <w:ind w:firstLine="5600"/>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786239" behindDoc="1" locked="0" layoutInCell="1" allowOverlap="1" wp14:anchorId="4FE280C9" wp14:editId="3F7391BC">
            <wp:simplePos x="0" y="0"/>
            <wp:positionH relativeFrom="column">
              <wp:posOffset>612775</wp:posOffset>
            </wp:positionH>
            <wp:positionV relativeFrom="paragraph">
              <wp:posOffset>99695</wp:posOffset>
            </wp:positionV>
            <wp:extent cx="4927600" cy="2091055"/>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5555" t="13423" r="11539" b="24022"/>
                    <a:stretch/>
                  </pic:blipFill>
                  <pic:spPr bwMode="auto">
                    <a:xfrm>
                      <a:off x="0" y="0"/>
                      <a:ext cx="4927600" cy="2091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4EC8" w:rsidRPr="00C14EC8" w:rsidRDefault="00C14EC8" w:rsidP="00C14EC8">
      <w:pPr>
        <w:spacing w:after="0" w:line="360" w:lineRule="auto"/>
        <w:ind w:firstLine="5600"/>
        <w:rPr>
          <w:rFonts w:ascii="Times New Roman" w:eastAsia="Times New Roman" w:hAnsi="Times New Roman" w:cs="Times New Roman"/>
          <w:sz w:val="24"/>
          <w:szCs w:val="24"/>
          <w:lang w:eastAsia="ru-RU"/>
        </w:rPr>
      </w:pPr>
    </w:p>
    <w:p w:rsidR="00C14EC8" w:rsidRPr="00C14EC8" w:rsidRDefault="00C14EC8" w:rsidP="00C14EC8">
      <w:pPr>
        <w:spacing w:after="0" w:line="240" w:lineRule="auto"/>
        <w:ind w:firstLine="6120"/>
        <w:rPr>
          <w:rFonts w:ascii="Times New Roman" w:eastAsia="Times New Roman" w:hAnsi="Times New Roman" w:cs="Times New Roman"/>
          <w:sz w:val="24"/>
          <w:szCs w:val="24"/>
          <w:lang w:eastAsia="ru-RU"/>
        </w:rPr>
      </w:pPr>
    </w:p>
    <w:p w:rsidR="00C14EC8" w:rsidRPr="00C14EC8" w:rsidRDefault="00C14EC8" w:rsidP="00C14EC8">
      <w:pPr>
        <w:spacing w:after="0" w:line="240" w:lineRule="auto"/>
        <w:ind w:firstLine="6120"/>
        <w:rPr>
          <w:rFonts w:ascii="Times New Roman" w:eastAsia="Times New Roman" w:hAnsi="Times New Roman" w:cs="Times New Roman"/>
          <w:sz w:val="24"/>
          <w:szCs w:val="24"/>
          <w:lang w:eastAsia="ru-RU"/>
        </w:rPr>
      </w:pPr>
    </w:p>
    <w:p w:rsidR="00C14EC8" w:rsidRDefault="00C14EC8" w:rsidP="00C14EC8">
      <w:pPr>
        <w:spacing w:after="0" w:line="240" w:lineRule="auto"/>
        <w:jc w:val="center"/>
        <w:rPr>
          <w:rFonts w:ascii="Times New Roman" w:eastAsia="Times New Roman" w:hAnsi="Times New Roman" w:cs="Times New Roman"/>
          <w:b/>
          <w:sz w:val="52"/>
          <w:szCs w:val="52"/>
          <w:lang w:eastAsia="ru-RU"/>
        </w:rPr>
      </w:pPr>
    </w:p>
    <w:p w:rsidR="00CF5C9B" w:rsidRDefault="00CF5C9B" w:rsidP="00C14EC8">
      <w:pPr>
        <w:spacing w:after="0" w:line="240" w:lineRule="auto"/>
        <w:jc w:val="center"/>
        <w:rPr>
          <w:rFonts w:ascii="Times New Roman" w:eastAsia="Times New Roman" w:hAnsi="Times New Roman" w:cs="Times New Roman"/>
          <w:b/>
          <w:sz w:val="52"/>
          <w:szCs w:val="52"/>
          <w:lang w:eastAsia="ru-RU"/>
        </w:rPr>
      </w:pPr>
    </w:p>
    <w:p w:rsidR="00CF5C9B" w:rsidRDefault="00CF5C9B" w:rsidP="00C14EC8">
      <w:pPr>
        <w:spacing w:after="0" w:line="240" w:lineRule="auto"/>
        <w:jc w:val="center"/>
        <w:rPr>
          <w:rFonts w:ascii="Times New Roman" w:eastAsia="Times New Roman" w:hAnsi="Times New Roman" w:cs="Times New Roman"/>
          <w:b/>
          <w:sz w:val="52"/>
          <w:szCs w:val="52"/>
          <w:lang w:eastAsia="ru-RU"/>
        </w:rPr>
      </w:pPr>
    </w:p>
    <w:p w:rsidR="00CF5C9B" w:rsidRPr="00C14EC8" w:rsidRDefault="00CF5C9B" w:rsidP="00C14EC8">
      <w:pPr>
        <w:spacing w:after="0" w:line="240" w:lineRule="auto"/>
        <w:jc w:val="center"/>
        <w:rPr>
          <w:rFonts w:ascii="Times New Roman" w:eastAsia="Times New Roman" w:hAnsi="Times New Roman" w:cs="Times New Roman"/>
          <w:b/>
          <w:sz w:val="52"/>
          <w:szCs w:val="52"/>
          <w:lang w:eastAsia="ru-RU"/>
        </w:rPr>
      </w:pPr>
    </w:p>
    <w:p w:rsidR="00C14EC8" w:rsidRPr="00C14EC8" w:rsidRDefault="00C14EC8" w:rsidP="00C14EC8">
      <w:pPr>
        <w:spacing w:after="0" w:line="240" w:lineRule="auto"/>
        <w:jc w:val="center"/>
        <w:rPr>
          <w:rFonts w:ascii="Times New Roman" w:eastAsia="Times New Roman" w:hAnsi="Times New Roman" w:cs="Times New Roman"/>
          <w:b/>
          <w:sz w:val="72"/>
          <w:szCs w:val="72"/>
          <w:lang w:eastAsia="ru-RU"/>
        </w:rPr>
      </w:pPr>
      <w:r w:rsidRPr="00C14EC8">
        <w:rPr>
          <w:rFonts w:ascii="Times New Roman" w:eastAsia="Times New Roman" w:hAnsi="Times New Roman" w:cs="Times New Roman"/>
          <w:b/>
          <w:sz w:val="72"/>
          <w:szCs w:val="72"/>
          <w:lang w:eastAsia="ru-RU"/>
        </w:rPr>
        <w:t>БИЗНЕС-ПЛАН</w:t>
      </w:r>
    </w:p>
    <w:p w:rsidR="00C14EC8" w:rsidRPr="00C14EC8" w:rsidRDefault="00C14EC8" w:rsidP="00C14EC8">
      <w:pPr>
        <w:spacing w:after="0" w:line="240" w:lineRule="auto"/>
        <w:jc w:val="center"/>
        <w:rPr>
          <w:rFonts w:ascii="Times New Roman" w:eastAsia="Times New Roman" w:hAnsi="Times New Roman" w:cs="Times New Roman"/>
          <w:b/>
          <w:sz w:val="40"/>
          <w:szCs w:val="24"/>
          <w:lang w:eastAsia="ru-RU"/>
        </w:rPr>
      </w:pPr>
      <w:bookmarkStart w:id="0" w:name="_Toc222496548"/>
      <w:r w:rsidRPr="00C14EC8">
        <w:rPr>
          <w:rFonts w:ascii="Times New Roman" w:eastAsia="Times New Roman" w:hAnsi="Times New Roman" w:cs="Times New Roman"/>
          <w:b/>
          <w:sz w:val="40"/>
          <w:szCs w:val="24"/>
          <w:lang w:eastAsia="ru-RU"/>
        </w:rPr>
        <w:t xml:space="preserve">по </w:t>
      </w:r>
      <w:bookmarkEnd w:id="0"/>
      <w:r w:rsidRPr="00C14EC8">
        <w:rPr>
          <w:rFonts w:ascii="Times New Roman" w:eastAsia="Times New Roman" w:hAnsi="Times New Roman" w:cs="Times New Roman"/>
          <w:b/>
          <w:sz w:val="40"/>
          <w:szCs w:val="24"/>
          <w:lang w:eastAsia="ru-RU"/>
        </w:rPr>
        <w:t xml:space="preserve">инвестированию в </w:t>
      </w:r>
      <w:r w:rsidR="00CF5C9B">
        <w:rPr>
          <w:rFonts w:ascii="Times New Roman" w:eastAsia="Times New Roman" w:hAnsi="Times New Roman" w:cs="Times New Roman"/>
          <w:b/>
          <w:sz w:val="40"/>
          <w:szCs w:val="24"/>
          <w:lang w:eastAsia="ru-RU"/>
        </w:rPr>
        <w:t>приобретение и развитие завода по производству молочной продукции «Усмань Молоко»</w:t>
      </w:r>
    </w:p>
    <w:p w:rsidR="00C14EC8" w:rsidRPr="00C14EC8" w:rsidRDefault="00C14EC8" w:rsidP="00C14EC8">
      <w:pPr>
        <w:spacing w:after="0" w:line="240" w:lineRule="auto"/>
        <w:ind w:firstLine="720"/>
        <w:rPr>
          <w:rFonts w:ascii="Times New Roman" w:eastAsia="Times New Roman" w:hAnsi="Times New Roman" w:cs="Times New Roman"/>
          <w:sz w:val="40"/>
          <w:szCs w:val="28"/>
          <w:lang w:eastAsia="ru-RU"/>
        </w:rPr>
      </w:pPr>
    </w:p>
    <w:p w:rsidR="00C14EC8" w:rsidRPr="00C14EC8" w:rsidRDefault="00C14EC8" w:rsidP="00C14EC8">
      <w:pPr>
        <w:spacing w:after="0" w:line="240" w:lineRule="auto"/>
        <w:ind w:firstLine="720"/>
        <w:rPr>
          <w:rFonts w:ascii="Times New Roman" w:eastAsia="Times New Roman" w:hAnsi="Times New Roman" w:cs="Times New Roman"/>
          <w:sz w:val="40"/>
          <w:szCs w:val="28"/>
          <w:lang w:eastAsia="ru-RU"/>
        </w:rPr>
      </w:pPr>
    </w:p>
    <w:p w:rsidR="00C14EC8" w:rsidRDefault="00C14EC8" w:rsidP="00C14EC8">
      <w:pPr>
        <w:spacing w:after="0" w:line="240" w:lineRule="auto"/>
        <w:ind w:firstLine="720"/>
        <w:rPr>
          <w:rFonts w:ascii="Times New Roman" w:eastAsia="Times New Roman" w:hAnsi="Times New Roman" w:cs="Times New Roman"/>
          <w:sz w:val="40"/>
          <w:szCs w:val="28"/>
          <w:lang w:eastAsia="ru-RU"/>
        </w:rPr>
      </w:pPr>
    </w:p>
    <w:tbl>
      <w:tblPr>
        <w:tblW w:w="0" w:type="auto"/>
        <w:jc w:val="center"/>
        <w:tblLook w:val="04A0" w:firstRow="1" w:lastRow="0" w:firstColumn="1" w:lastColumn="0" w:noHBand="0" w:noVBand="1"/>
      </w:tblPr>
      <w:tblGrid>
        <w:gridCol w:w="4011"/>
        <w:gridCol w:w="5388"/>
      </w:tblGrid>
      <w:tr w:rsidR="00C14EC8" w:rsidRPr="00C14EC8" w:rsidTr="00C14EC8">
        <w:trPr>
          <w:jc w:val="center"/>
        </w:trPr>
        <w:tc>
          <w:tcPr>
            <w:tcW w:w="4011" w:type="dxa"/>
          </w:tcPr>
          <w:p w:rsidR="00C14EC8" w:rsidRPr="00C14EC8" w:rsidRDefault="00C14EC8" w:rsidP="00C14EC8">
            <w:pPr>
              <w:spacing w:after="0" w:line="240" w:lineRule="auto"/>
              <w:rPr>
                <w:rFonts w:ascii="Times New Roman" w:eastAsia="Times New Roman" w:hAnsi="Times New Roman" w:cs="Times New Roman"/>
                <w:b/>
                <w:sz w:val="28"/>
                <w:szCs w:val="24"/>
                <w:lang w:eastAsia="ru-RU"/>
              </w:rPr>
            </w:pPr>
            <w:bookmarkStart w:id="1" w:name="_Toc222496549"/>
            <w:r w:rsidRPr="00C14EC8">
              <w:rPr>
                <w:rFonts w:ascii="Times New Roman" w:eastAsia="Times New Roman" w:hAnsi="Times New Roman" w:cs="Times New Roman"/>
                <w:b/>
                <w:sz w:val="28"/>
                <w:szCs w:val="24"/>
                <w:lang w:eastAsia="ru-RU"/>
              </w:rPr>
              <w:t>Инициатор проекта:</w:t>
            </w:r>
            <w:bookmarkEnd w:id="1"/>
            <w:r w:rsidR="00CF5C9B">
              <w:rPr>
                <w:rFonts w:ascii="Times New Roman" w:eastAsia="Times New Roman" w:hAnsi="Times New Roman" w:cs="Times New Roman"/>
                <w:b/>
                <w:sz w:val="28"/>
                <w:szCs w:val="24"/>
                <w:lang w:eastAsia="ru-RU"/>
              </w:rPr>
              <w:t xml:space="preserve"> </w:t>
            </w:r>
          </w:p>
        </w:tc>
        <w:tc>
          <w:tcPr>
            <w:tcW w:w="5388" w:type="dxa"/>
          </w:tcPr>
          <w:p w:rsidR="00C14EC8" w:rsidRPr="00C14EC8" w:rsidRDefault="00CF5C9B" w:rsidP="00C14EC8">
            <w:pPr>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 xml:space="preserve">                  ООО «АТК»</w:t>
            </w:r>
          </w:p>
        </w:tc>
      </w:tr>
      <w:tr w:rsidR="00C14EC8" w:rsidRPr="00C14EC8" w:rsidTr="00C14EC8">
        <w:trPr>
          <w:jc w:val="center"/>
        </w:trPr>
        <w:tc>
          <w:tcPr>
            <w:tcW w:w="4011" w:type="dxa"/>
          </w:tcPr>
          <w:p w:rsidR="00C14EC8" w:rsidRPr="00C14EC8" w:rsidRDefault="00C14EC8" w:rsidP="00C14EC8">
            <w:pPr>
              <w:spacing w:after="0" w:line="240" w:lineRule="auto"/>
              <w:rPr>
                <w:rFonts w:ascii="Times New Roman" w:eastAsia="Times New Roman" w:hAnsi="Times New Roman" w:cs="Times New Roman"/>
                <w:b/>
                <w:sz w:val="28"/>
                <w:szCs w:val="24"/>
                <w:lang w:eastAsia="ru-RU"/>
              </w:rPr>
            </w:pPr>
            <w:r w:rsidRPr="00C14EC8">
              <w:rPr>
                <w:rFonts w:ascii="Times New Roman" w:eastAsia="Times New Roman" w:hAnsi="Times New Roman" w:cs="Times New Roman"/>
                <w:b/>
                <w:sz w:val="28"/>
                <w:szCs w:val="24"/>
                <w:lang w:eastAsia="ru-RU"/>
              </w:rPr>
              <w:t>Дата разработки:</w:t>
            </w:r>
          </w:p>
        </w:tc>
        <w:tc>
          <w:tcPr>
            <w:tcW w:w="5388" w:type="dxa"/>
          </w:tcPr>
          <w:p w:rsidR="00C14EC8" w:rsidRPr="00C14EC8" w:rsidRDefault="00CF5C9B" w:rsidP="00CF5C9B">
            <w:pPr>
              <w:spacing w:after="0" w:line="240" w:lineRule="auto"/>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 xml:space="preserve">                  26.12</w:t>
            </w:r>
            <w:r w:rsidR="00C14EC8" w:rsidRPr="00C14EC8">
              <w:rPr>
                <w:rFonts w:ascii="Times New Roman" w:eastAsia="Times New Roman" w:hAnsi="Times New Roman" w:cs="Times New Roman"/>
                <w:b/>
                <w:sz w:val="28"/>
                <w:szCs w:val="24"/>
                <w:lang w:eastAsia="ru-RU"/>
              </w:rPr>
              <w:t>.201</w:t>
            </w:r>
            <w:r>
              <w:rPr>
                <w:rFonts w:ascii="Times New Roman" w:eastAsia="Times New Roman" w:hAnsi="Times New Roman" w:cs="Times New Roman"/>
                <w:b/>
                <w:sz w:val="28"/>
                <w:szCs w:val="24"/>
                <w:lang w:eastAsia="ru-RU"/>
              </w:rPr>
              <w:t>8</w:t>
            </w:r>
            <w:r w:rsidR="00C14EC8" w:rsidRPr="00C14EC8">
              <w:rPr>
                <w:rFonts w:ascii="Times New Roman" w:eastAsia="Times New Roman" w:hAnsi="Times New Roman" w:cs="Times New Roman"/>
                <w:b/>
                <w:sz w:val="28"/>
                <w:szCs w:val="24"/>
                <w:lang w:eastAsia="ru-RU"/>
              </w:rPr>
              <w:t>г.</w:t>
            </w:r>
          </w:p>
        </w:tc>
      </w:tr>
      <w:tr w:rsidR="00C14EC8" w:rsidRPr="00C14EC8" w:rsidTr="00C14EC8">
        <w:trPr>
          <w:jc w:val="center"/>
        </w:trPr>
        <w:tc>
          <w:tcPr>
            <w:tcW w:w="4011" w:type="dxa"/>
          </w:tcPr>
          <w:p w:rsidR="00C14EC8" w:rsidRPr="00C14EC8" w:rsidRDefault="00C14EC8" w:rsidP="00C14EC8">
            <w:pPr>
              <w:spacing w:after="0" w:line="240" w:lineRule="auto"/>
              <w:rPr>
                <w:rFonts w:ascii="Times New Roman" w:eastAsia="Times New Roman" w:hAnsi="Times New Roman" w:cs="Times New Roman"/>
                <w:b/>
                <w:sz w:val="28"/>
                <w:szCs w:val="24"/>
                <w:lang w:eastAsia="ru-RU"/>
              </w:rPr>
            </w:pPr>
            <w:r w:rsidRPr="00C14EC8">
              <w:rPr>
                <w:rFonts w:ascii="Times New Roman" w:eastAsia="Times New Roman" w:hAnsi="Times New Roman" w:cs="Times New Roman"/>
                <w:b/>
                <w:sz w:val="28"/>
                <w:szCs w:val="24"/>
                <w:lang w:eastAsia="ru-RU"/>
              </w:rPr>
              <w:t>Место осуществления:</w:t>
            </w:r>
          </w:p>
        </w:tc>
        <w:tc>
          <w:tcPr>
            <w:tcW w:w="5388" w:type="dxa"/>
          </w:tcPr>
          <w:p w:rsidR="00C14EC8" w:rsidRPr="00C14EC8" w:rsidRDefault="00CF5C9B" w:rsidP="00C14EC8">
            <w:pPr>
              <w:spacing w:after="0" w:line="240" w:lineRule="auto"/>
              <w:rPr>
                <w:rFonts w:ascii="Times New Roman" w:eastAsia="Times New Roman" w:hAnsi="Times New Roman" w:cs="Times New Roman"/>
                <w:b/>
                <w:sz w:val="28"/>
                <w:szCs w:val="24"/>
                <w:highlight w:val="yellow"/>
                <w:lang w:eastAsia="ru-RU"/>
              </w:rPr>
            </w:pPr>
            <w:r>
              <w:rPr>
                <w:rFonts w:ascii="Times New Roman" w:eastAsia="Times New Roman" w:hAnsi="Times New Roman" w:cs="Times New Roman"/>
                <w:b/>
                <w:sz w:val="28"/>
                <w:szCs w:val="24"/>
                <w:lang w:eastAsia="ru-RU"/>
              </w:rPr>
              <w:t xml:space="preserve">                 Липецка область, г. Липецк</w:t>
            </w:r>
          </w:p>
        </w:tc>
      </w:tr>
    </w:tbl>
    <w:p w:rsidR="00A23936" w:rsidRPr="00275303" w:rsidRDefault="00A23936" w:rsidP="00AF2113">
      <w:pPr>
        <w:jc w:val="both"/>
        <w:rPr>
          <w:rFonts w:ascii="Times New Roman" w:hAnsi="Times New Roman" w:cs="Times New Roman"/>
          <w:sz w:val="28"/>
          <w:szCs w:val="28"/>
        </w:rPr>
      </w:pPr>
    </w:p>
    <w:p w:rsidR="000874B5" w:rsidRDefault="000874B5" w:rsidP="000874B5">
      <w:pPr>
        <w:jc w:val="center"/>
        <w:rPr>
          <w:rFonts w:ascii="Times New Roman" w:hAnsi="Times New Roman" w:cs="Times New Roman"/>
          <w:b/>
          <w:sz w:val="52"/>
        </w:rPr>
      </w:pPr>
    </w:p>
    <w:p w:rsidR="000874B5" w:rsidRDefault="000874B5" w:rsidP="000874B5">
      <w:pPr>
        <w:jc w:val="center"/>
        <w:rPr>
          <w:rFonts w:ascii="Times New Roman" w:hAnsi="Times New Roman" w:cs="Times New Roman"/>
          <w:b/>
          <w:sz w:val="52"/>
        </w:rPr>
      </w:pPr>
    </w:p>
    <w:p w:rsidR="0072002F" w:rsidRDefault="0072002F" w:rsidP="000874B5">
      <w:pPr>
        <w:jc w:val="center"/>
        <w:rPr>
          <w:rFonts w:ascii="Times New Roman" w:hAnsi="Times New Roman" w:cs="Times New Roman"/>
          <w:b/>
          <w:sz w:val="52"/>
        </w:rPr>
      </w:pPr>
    </w:p>
    <w:p w:rsidR="00CF5C9B" w:rsidRDefault="00CF5C9B" w:rsidP="000874B5">
      <w:pPr>
        <w:jc w:val="center"/>
        <w:rPr>
          <w:rFonts w:ascii="Times New Roman" w:hAnsi="Times New Roman" w:cs="Times New Roman"/>
          <w:b/>
          <w:sz w:val="52"/>
        </w:rPr>
      </w:pPr>
    </w:p>
    <w:p w:rsidR="00D44250" w:rsidRDefault="00D44250" w:rsidP="000874B5">
      <w:pPr>
        <w:jc w:val="center"/>
        <w:rPr>
          <w:rFonts w:ascii="Times New Roman" w:hAnsi="Times New Roman" w:cs="Times New Roman"/>
          <w:b/>
          <w:sz w:val="52"/>
        </w:rPr>
      </w:pPr>
    </w:p>
    <w:p w:rsidR="000874B5" w:rsidRDefault="000874B5" w:rsidP="000874B5">
      <w:pPr>
        <w:jc w:val="center"/>
        <w:rPr>
          <w:rFonts w:ascii="Times New Roman" w:hAnsi="Times New Roman" w:cs="Times New Roman"/>
          <w:b/>
          <w:sz w:val="32"/>
        </w:rPr>
      </w:pPr>
      <w:r>
        <w:rPr>
          <w:rFonts w:ascii="Times New Roman" w:hAnsi="Times New Roman" w:cs="Times New Roman"/>
          <w:b/>
          <w:sz w:val="32"/>
        </w:rPr>
        <w:lastRenderedPageBreak/>
        <w:t>Оглавление</w:t>
      </w:r>
    </w:p>
    <w:p w:rsidR="00A23936" w:rsidRPr="00485753" w:rsidRDefault="00A23936" w:rsidP="00485753">
      <w:pPr>
        <w:spacing w:after="0" w:line="360" w:lineRule="auto"/>
        <w:ind w:firstLine="709"/>
        <w:jc w:val="both"/>
        <w:rPr>
          <w:rFonts w:ascii="Times New Roman" w:hAnsi="Times New Roman" w:cs="Times New Roman"/>
          <w:sz w:val="28"/>
        </w:rPr>
      </w:pPr>
      <w:r w:rsidRPr="00485753">
        <w:rPr>
          <w:rFonts w:ascii="Times New Roman" w:hAnsi="Times New Roman" w:cs="Times New Roman"/>
          <w:sz w:val="28"/>
        </w:rPr>
        <w:t>Меморандум о конфиденциальности……………………………</w:t>
      </w:r>
      <w:r w:rsidR="0039576B" w:rsidRPr="00485753">
        <w:rPr>
          <w:rFonts w:ascii="Times New Roman" w:hAnsi="Times New Roman" w:cs="Times New Roman"/>
          <w:sz w:val="28"/>
        </w:rPr>
        <w:t>….</w:t>
      </w:r>
      <w:r w:rsidR="00485753">
        <w:rPr>
          <w:rFonts w:ascii="Times New Roman" w:hAnsi="Times New Roman" w:cs="Times New Roman"/>
          <w:sz w:val="28"/>
        </w:rPr>
        <w:t>…3</w:t>
      </w:r>
    </w:p>
    <w:p w:rsidR="008D527C" w:rsidRPr="00485753" w:rsidRDefault="008D527C" w:rsidP="007F390D">
      <w:pPr>
        <w:pStyle w:val="a3"/>
        <w:numPr>
          <w:ilvl w:val="0"/>
          <w:numId w:val="8"/>
        </w:numPr>
        <w:spacing w:after="0" w:line="360" w:lineRule="auto"/>
        <w:jc w:val="both"/>
        <w:rPr>
          <w:rFonts w:ascii="Times New Roman" w:hAnsi="Times New Roman" w:cs="Times New Roman"/>
          <w:sz w:val="28"/>
        </w:rPr>
      </w:pPr>
      <w:r w:rsidRPr="00485753">
        <w:rPr>
          <w:rFonts w:ascii="Times New Roman" w:hAnsi="Times New Roman" w:cs="Times New Roman"/>
          <w:sz w:val="28"/>
        </w:rPr>
        <w:t>Резюме………………………………………………………</w:t>
      </w:r>
      <w:r w:rsidR="0039576B" w:rsidRPr="00485753">
        <w:rPr>
          <w:rFonts w:ascii="Times New Roman" w:hAnsi="Times New Roman" w:cs="Times New Roman"/>
          <w:sz w:val="28"/>
        </w:rPr>
        <w:t>.</w:t>
      </w:r>
      <w:r w:rsidR="004238F5">
        <w:rPr>
          <w:rFonts w:ascii="Times New Roman" w:hAnsi="Times New Roman" w:cs="Times New Roman"/>
          <w:sz w:val="28"/>
        </w:rPr>
        <w:t>………..</w:t>
      </w:r>
      <w:r w:rsidRPr="00485753">
        <w:rPr>
          <w:rFonts w:ascii="Times New Roman" w:hAnsi="Times New Roman" w:cs="Times New Roman"/>
          <w:sz w:val="28"/>
        </w:rPr>
        <w:t>…</w:t>
      </w:r>
      <w:r w:rsidR="00A23936" w:rsidRPr="00485753">
        <w:rPr>
          <w:rFonts w:ascii="Times New Roman" w:hAnsi="Times New Roman" w:cs="Times New Roman"/>
          <w:sz w:val="28"/>
        </w:rPr>
        <w:t>4</w:t>
      </w:r>
    </w:p>
    <w:p w:rsidR="008D527C" w:rsidRPr="00485753" w:rsidRDefault="008D527C" w:rsidP="007F390D">
      <w:pPr>
        <w:pStyle w:val="a3"/>
        <w:numPr>
          <w:ilvl w:val="0"/>
          <w:numId w:val="8"/>
        </w:numPr>
        <w:spacing w:line="360" w:lineRule="auto"/>
        <w:jc w:val="both"/>
        <w:rPr>
          <w:rFonts w:ascii="Times New Roman" w:hAnsi="Times New Roman" w:cs="Times New Roman"/>
          <w:sz w:val="28"/>
        </w:rPr>
      </w:pPr>
      <w:r w:rsidRPr="00485753">
        <w:rPr>
          <w:rFonts w:ascii="Times New Roman" w:hAnsi="Times New Roman" w:cs="Times New Roman"/>
          <w:sz w:val="28"/>
        </w:rPr>
        <w:t>Концепция про</w:t>
      </w:r>
      <w:r w:rsidR="00485753">
        <w:rPr>
          <w:rFonts w:ascii="Times New Roman" w:hAnsi="Times New Roman" w:cs="Times New Roman"/>
          <w:sz w:val="28"/>
        </w:rPr>
        <w:t>екта развития фирмы………………………</w:t>
      </w:r>
      <w:r w:rsidRPr="00485753">
        <w:rPr>
          <w:rFonts w:ascii="Times New Roman" w:hAnsi="Times New Roman" w:cs="Times New Roman"/>
          <w:sz w:val="28"/>
        </w:rPr>
        <w:t>………</w:t>
      </w:r>
      <w:r w:rsidR="004238F5">
        <w:rPr>
          <w:rFonts w:ascii="Times New Roman" w:hAnsi="Times New Roman" w:cs="Times New Roman"/>
          <w:sz w:val="28"/>
        </w:rPr>
        <w:t>…</w:t>
      </w:r>
      <w:r w:rsidRPr="00485753">
        <w:rPr>
          <w:rFonts w:ascii="Times New Roman" w:hAnsi="Times New Roman" w:cs="Times New Roman"/>
          <w:sz w:val="28"/>
        </w:rPr>
        <w:t>.</w:t>
      </w:r>
      <w:r w:rsidR="00C55734">
        <w:rPr>
          <w:rFonts w:ascii="Times New Roman" w:hAnsi="Times New Roman" w:cs="Times New Roman"/>
          <w:sz w:val="28"/>
        </w:rPr>
        <w:t>9</w:t>
      </w:r>
    </w:p>
    <w:p w:rsidR="008D527C" w:rsidRPr="00485753" w:rsidRDefault="008D527C" w:rsidP="007F390D">
      <w:pPr>
        <w:pStyle w:val="a3"/>
        <w:numPr>
          <w:ilvl w:val="0"/>
          <w:numId w:val="8"/>
        </w:numPr>
        <w:spacing w:line="360" w:lineRule="auto"/>
        <w:jc w:val="both"/>
        <w:rPr>
          <w:rFonts w:ascii="Times New Roman" w:hAnsi="Times New Roman" w:cs="Times New Roman"/>
          <w:sz w:val="28"/>
        </w:rPr>
      </w:pPr>
      <w:r w:rsidRPr="00485753">
        <w:rPr>
          <w:rFonts w:ascii="Times New Roman" w:hAnsi="Times New Roman" w:cs="Times New Roman"/>
          <w:sz w:val="28"/>
        </w:rPr>
        <w:t>Описание продукц</w:t>
      </w:r>
      <w:r w:rsidR="00485753">
        <w:rPr>
          <w:rFonts w:ascii="Times New Roman" w:hAnsi="Times New Roman" w:cs="Times New Roman"/>
          <w:sz w:val="28"/>
        </w:rPr>
        <w:t>и</w:t>
      </w:r>
      <w:proofErr w:type="gramStart"/>
      <w:r w:rsidR="00485753">
        <w:rPr>
          <w:rFonts w:ascii="Times New Roman" w:hAnsi="Times New Roman" w:cs="Times New Roman"/>
          <w:sz w:val="28"/>
        </w:rPr>
        <w:t>и(</w:t>
      </w:r>
      <w:proofErr w:type="gramEnd"/>
      <w:r w:rsidR="00485753">
        <w:rPr>
          <w:rFonts w:ascii="Times New Roman" w:hAnsi="Times New Roman" w:cs="Times New Roman"/>
          <w:sz w:val="28"/>
        </w:rPr>
        <w:t>услуг)………………………</w:t>
      </w:r>
      <w:r w:rsidR="0039576B" w:rsidRPr="00485753">
        <w:rPr>
          <w:rFonts w:ascii="Times New Roman" w:hAnsi="Times New Roman" w:cs="Times New Roman"/>
          <w:sz w:val="28"/>
        </w:rPr>
        <w:t>…………………</w:t>
      </w:r>
      <w:r w:rsidR="004238F5">
        <w:rPr>
          <w:rFonts w:ascii="Times New Roman" w:hAnsi="Times New Roman" w:cs="Times New Roman"/>
          <w:sz w:val="28"/>
        </w:rPr>
        <w:t>..</w:t>
      </w:r>
      <w:r w:rsidR="001061D1" w:rsidRPr="00485753">
        <w:rPr>
          <w:rFonts w:ascii="Times New Roman" w:hAnsi="Times New Roman" w:cs="Times New Roman"/>
          <w:sz w:val="28"/>
        </w:rPr>
        <w:t>.</w:t>
      </w:r>
      <w:r w:rsidR="00C55734">
        <w:rPr>
          <w:rFonts w:ascii="Times New Roman" w:hAnsi="Times New Roman" w:cs="Times New Roman"/>
          <w:sz w:val="28"/>
        </w:rPr>
        <w:t>11</w:t>
      </w:r>
    </w:p>
    <w:p w:rsidR="008D527C" w:rsidRPr="00485753" w:rsidRDefault="008D527C" w:rsidP="007F390D">
      <w:pPr>
        <w:pStyle w:val="a3"/>
        <w:numPr>
          <w:ilvl w:val="0"/>
          <w:numId w:val="8"/>
        </w:numPr>
        <w:spacing w:line="360" w:lineRule="auto"/>
        <w:jc w:val="both"/>
        <w:rPr>
          <w:rFonts w:ascii="Times New Roman" w:hAnsi="Times New Roman" w:cs="Times New Roman"/>
          <w:sz w:val="28"/>
        </w:rPr>
      </w:pPr>
      <w:r w:rsidRPr="00485753">
        <w:rPr>
          <w:rFonts w:ascii="Times New Roman" w:hAnsi="Times New Roman" w:cs="Times New Roman"/>
          <w:sz w:val="28"/>
        </w:rPr>
        <w:t>План маркетинга……………………</w:t>
      </w:r>
      <w:r w:rsidR="00485753">
        <w:rPr>
          <w:rFonts w:ascii="Times New Roman" w:hAnsi="Times New Roman" w:cs="Times New Roman"/>
          <w:sz w:val="28"/>
        </w:rPr>
        <w:t>…………</w:t>
      </w:r>
      <w:r w:rsidR="004238F5">
        <w:rPr>
          <w:rFonts w:ascii="Times New Roman" w:hAnsi="Times New Roman" w:cs="Times New Roman"/>
          <w:sz w:val="28"/>
        </w:rPr>
        <w:t>………………………</w:t>
      </w:r>
      <w:r w:rsidR="00B2542F">
        <w:rPr>
          <w:rFonts w:ascii="Times New Roman" w:hAnsi="Times New Roman" w:cs="Times New Roman"/>
          <w:sz w:val="28"/>
        </w:rPr>
        <w:t>..</w:t>
      </w:r>
      <w:r w:rsidR="00C55734">
        <w:rPr>
          <w:rFonts w:ascii="Times New Roman" w:hAnsi="Times New Roman" w:cs="Times New Roman"/>
          <w:sz w:val="28"/>
        </w:rPr>
        <w:t>2</w:t>
      </w:r>
      <w:r w:rsidR="006715D3">
        <w:rPr>
          <w:rFonts w:ascii="Times New Roman" w:hAnsi="Times New Roman" w:cs="Times New Roman"/>
          <w:sz w:val="28"/>
        </w:rPr>
        <w:t>4</w:t>
      </w:r>
    </w:p>
    <w:p w:rsidR="008D527C" w:rsidRPr="00485753" w:rsidRDefault="008D527C" w:rsidP="007F390D">
      <w:pPr>
        <w:pStyle w:val="a3"/>
        <w:numPr>
          <w:ilvl w:val="0"/>
          <w:numId w:val="8"/>
        </w:numPr>
        <w:spacing w:line="360" w:lineRule="auto"/>
        <w:jc w:val="both"/>
        <w:rPr>
          <w:rFonts w:ascii="Times New Roman" w:hAnsi="Times New Roman" w:cs="Times New Roman"/>
          <w:sz w:val="28"/>
        </w:rPr>
      </w:pPr>
      <w:r w:rsidRPr="00485753">
        <w:rPr>
          <w:rFonts w:ascii="Times New Roman" w:hAnsi="Times New Roman" w:cs="Times New Roman"/>
          <w:sz w:val="28"/>
        </w:rPr>
        <w:t>План производст</w:t>
      </w:r>
      <w:r w:rsidR="00485753">
        <w:rPr>
          <w:rFonts w:ascii="Times New Roman" w:hAnsi="Times New Roman" w:cs="Times New Roman"/>
          <w:sz w:val="28"/>
        </w:rPr>
        <w:t>ва…………………………………</w:t>
      </w:r>
      <w:r w:rsidR="004238F5">
        <w:rPr>
          <w:rFonts w:ascii="Times New Roman" w:hAnsi="Times New Roman" w:cs="Times New Roman"/>
          <w:sz w:val="28"/>
        </w:rPr>
        <w:t>…………………</w:t>
      </w:r>
      <w:r w:rsidR="00B2542F">
        <w:rPr>
          <w:rFonts w:ascii="Times New Roman" w:hAnsi="Times New Roman" w:cs="Times New Roman"/>
          <w:sz w:val="28"/>
        </w:rPr>
        <w:t>..</w:t>
      </w:r>
      <w:r w:rsidR="00C55734">
        <w:rPr>
          <w:rFonts w:ascii="Times New Roman" w:hAnsi="Times New Roman" w:cs="Times New Roman"/>
          <w:sz w:val="28"/>
        </w:rPr>
        <w:t>3</w:t>
      </w:r>
      <w:r w:rsidR="006715D3">
        <w:rPr>
          <w:rFonts w:ascii="Times New Roman" w:hAnsi="Times New Roman" w:cs="Times New Roman"/>
          <w:sz w:val="28"/>
        </w:rPr>
        <w:t>9</w:t>
      </w:r>
    </w:p>
    <w:p w:rsidR="008D527C" w:rsidRPr="00485753" w:rsidRDefault="008D527C" w:rsidP="007F390D">
      <w:pPr>
        <w:pStyle w:val="a3"/>
        <w:numPr>
          <w:ilvl w:val="0"/>
          <w:numId w:val="8"/>
        </w:numPr>
        <w:spacing w:line="360" w:lineRule="auto"/>
        <w:jc w:val="both"/>
        <w:rPr>
          <w:rFonts w:ascii="Times New Roman" w:hAnsi="Times New Roman" w:cs="Times New Roman"/>
          <w:sz w:val="28"/>
        </w:rPr>
      </w:pPr>
      <w:r w:rsidRPr="00485753">
        <w:rPr>
          <w:rFonts w:ascii="Times New Roman" w:hAnsi="Times New Roman" w:cs="Times New Roman"/>
          <w:sz w:val="28"/>
        </w:rPr>
        <w:t>Организацион</w:t>
      </w:r>
      <w:r w:rsidR="0039576B" w:rsidRPr="00485753">
        <w:rPr>
          <w:rFonts w:ascii="Times New Roman" w:hAnsi="Times New Roman" w:cs="Times New Roman"/>
          <w:sz w:val="28"/>
        </w:rPr>
        <w:t>ный п</w:t>
      </w:r>
      <w:r w:rsidR="00485753">
        <w:rPr>
          <w:rFonts w:ascii="Times New Roman" w:hAnsi="Times New Roman" w:cs="Times New Roman"/>
          <w:sz w:val="28"/>
        </w:rPr>
        <w:t>лан………………………………………………</w:t>
      </w:r>
      <w:r w:rsidR="004238F5">
        <w:rPr>
          <w:rFonts w:ascii="Times New Roman" w:hAnsi="Times New Roman" w:cs="Times New Roman"/>
          <w:sz w:val="28"/>
        </w:rPr>
        <w:t>.</w:t>
      </w:r>
      <w:r w:rsidR="00B2542F">
        <w:rPr>
          <w:rFonts w:ascii="Times New Roman" w:hAnsi="Times New Roman" w:cs="Times New Roman"/>
          <w:sz w:val="28"/>
        </w:rPr>
        <w:t>..</w:t>
      </w:r>
      <w:r w:rsidR="006715D3">
        <w:rPr>
          <w:rFonts w:ascii="Times New Roman" w:hAnsi="Times New Roman" w:cs="Times New Roman"/>
          <w:sz w:val="28"/>
        </w:rPr>
        <w:t>77</w:t>
      </w:r>
    </w:p>
    <w:p w:rsidR="008D527C" w:rsidRPr="00485753" w:rsidRDefault="008D527C" w:rsidP="007F390D">
      <w:pPr>
        <w:pStyle w:val="a3"/>
        <w:numPr>
          <w:ilvl w:val="0"/>
          <w:numId w:val="8"/>
        </w:numPr>
        <w:spacing w:line="360" w:lineRule="auto"/>
        <w:jc w:val="both"/>
        <w:rPr>
          <w:rFonts w:ascii="Times New Roman" w:hAnsi="Times New Roman" w:cs="Times New Roman"/>
          <w:sz w:val="28"/>
        </w:rPr>
      </w:pPr>
      <w:r w:rsidRPr="00485753">
        <w:rPr>
          <w:rFonts w:ascii="Times New Roman" w:hAnsi="Times New Roman" w:cs="Times New Roman"/>
          <w:sz w:val="28"/>
        </w:rPr>
        <w:t xml:space="preserve">Финансовый </w:t>
      </w:r>
      <w:r w:rsidR="005F4ED6" w:rsidRPr="00485753">
        <w:rPr>
          <w:rFonts w:ascii="Times New Roman" w:hAnsi="Times New Roman" w:cs="Times New Roman"/>
          <w:sz w:val="28"/>
        </w:rPr>
        <w:t>план…………</w:t>
      </w:r>
      <w:r w:rsidR="006715D3">
        <w:rPr>
          <w:rFonts w:ascii="Times New Roman" w:hAnsi="Times New Roman" w:cs="Times New Roman"/>
          <w:sz w:val="28"/>
        </w:rPr>
        <w:t>…………………………………………….90</w:t>
      </w:r>
    </w:p>
    <w:p w:rsidR="008D527C" w:rsidRPr="00485753" w:rsidRDefault="008D527C" w:rsidP="007F390D">
      <w:pPr>
        <w:pStyle w:val="a3"/>
        <w:numPr>
          <w:ilvl w:val="0"/>
          <w:numId w:val="8"/>
        </w:numPr>
        <w:spacing w:line="360" w:lineRule="auto"/>
        <w:jc w:val="both"/>
        <w:rPr>
          <w:rFonts w:ascii="Times New Roman" w:hAnsi="Times New Roman" w:cs="Times New Roman"/>
          <w:sz w:val="28"/>
        </w:rPr>
      </w:pPr>
      <w:r w:rsidRPr="00485753">
        <w:rPr>
          <w:rFonts w:ascii="Times New Roman" w:hAnsi="Times New Roman" w:cs="Times New Roman"/>
          <w:sz w:val="28"/>
        </w:rPr>
        <w:t>Риски и гаран</w:t>
      </w:r>
      <w:r w:rsidR="005F4ED6" w:rsidRPr="00485753">
        <w:rPr>
          <w:rFonts w:ascii="Times New Roman" w:hAnsi="Times New Roman" w:cs="Times New Roman"/>
          <w:sz w:val="28"/>
        </w:rPr>
        <w:t>т</w:t>
      </w:r>
      <w:r w:rsidR="00485753">
        <w:rPr>
          <w:rFonts w:ascii="Times New Roman" w:hAnsi="Times New Roman" w:cs="Times New Roman"/>
          <w:sz w:val="28"/>
        </w:rPr>
        <w:t>ии………………………</w:t>
      </w:r>
      <w:r w:rsidR="00B0743D" w:rsidRPr="00485753">
        <w:rPr>
          <w:rFonts w:ascii="Times New Roman" w:hAnsi="Times New Roman" w:cs="Times New Roman"/>
          <w:sz w:val="28"/>
        </w:rPr>
        <w:t>……………………………</w:t>
      </w:r>
      <w:r w:rsidR="00C55734">
        <w:rPr>
          <w:rFonts w:ascii="Times New Roman" w:hAnsi="Times New Roman" w:cs="Times New Roman"/>
          <w:sz w:val="28"/>
        </w:rPr>
        <w:t>......12</w:t>
      </w:r>
      <w:r w:rsidR="006715D3">
        <w:rPr>
          <w:rFonts w:ascii="Times New Roman" w:hAnsi="Times New Roman" w:cs="Times New Roman"/>
          <w:sz w:val="28"/>
        </w:rPr>
        <w:t>2</w:t>
      </w: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046D62" w:rsidRDefault="00046D62" w:rsidP="000874B5">
      <w:pPr>
        <w:jc w:val="center"/>
        <w:rPr>
          <w:rFonts w:ascii="Times New Roman" w:hAnsi="Times New Roman" w:cs="Times New Roman"/>
          <w:b/>
          <w:sz w:val="32"/>
        </w:rPr>
      </w:pPr>
    </w:p>
    <w:p w:rsidR="00046D62" w:rsidRDefault="00046D62" w:rsidP="000874B5">
      <w:pPr>
        <w:jc w:val="center"/>
        <w:rPr>
          <w:rFonts w:ascii="Times New Roman" w:hAnsi="Times New Roman" w:cs="Times New Roman"/>
          <w:b/>
          <w:sz w:val="32"/>
        </w:rPr>
      </w:pPr>
    </w:p>
    <w:p w:rsidR="000874B5" w:rsidRDefault="000874B5" w:rsidP="000874B5">
      <w:pPr>
        <w:jc w:val="center"/>
        <w:rPr>
          <w:rFonts w:ascii="Times New Roman" w:hAnsi="Times New Roman" w:cs="Times New Roman"/>
          <w:b/>
          <w:sz w:val="32"/>
        </w:rPr>
      </w:pPr>
    </w:p>
    <w:p w:rsidR="00A23936" w:rsidRDefault="00A23936" w:rsidP="00A23936">
      <w:pPr>
        <w:pStyle w:val="1"/>
        <w:jc w:val="center"/>
        <w:rPr>
          <w:rFonts w:ascii="Times New Roman" w:hAnsi="Times New Roman" w:cs="Times New Roman"/>
          <w:color w:val="auto"/>
          <w:lang w:eastAsia="en-US"/>
        </w:rPr>
      </w:pPr>
      <w:r w:rsidRPr="00A23936">
        <w:rPr>
          <w:rFonts w:ascii="Times New Roman" w:hAnsi="Times New Roman" w:cs="Times New Roman"/>
          <w:color w:val="auto"/>
          <w:lang w:eastAsia="en-US"/>
        </w:rPr>
        <w:lastRenderedPageBreak/>
        <w:t>Меморандум о конфиденциальности</w:t>
      </w:r>
    </w:p>
    <w:p w:rsidR="00A23936" w:rsidRPr="00A23936" w:rsidRDefault="00A23936" w:rsidP="00A23936">
      <w:pPr>
        <w:rPr>
          <w:highlight w:val="green"/>
        </w:rPr>
      </w:pPr>
    </w:p>
    <w:p w:rsidR="00A23936" w:rsidRPr="00485753" w:rsidRDefault="00A23936" w:rsidP="00485753">
      <w:pPr>
        <w:spacing w:line="360" w:lineRule="auto"/>
        <w:ind w:firstLine="709"/>
        <w:jc w:val="both"/>
        <w:rPr>
          <w:rFonts w:ascii="Times New Roman" w:hAnsi="Times New Roman" w:cs="Times New Roman"/>
          <w:sz w:val="28"/>
          <w:szCs w:val="28"/>
          <w:highlight w:val="green"/>
        </w:rPr>
      </w:pPr>
      <w:r w:rsidRPr="00485753">
        <w:rPr>
          <w:rFonts w:ascii="Times New Roman" w:hAnsi="Times New Roman" w:cs="Times New Roman"/>
          <w:sz w:val="28"/>
          <w:szCs w:val="28"/>
        </w:rPr>
        <w:t>Данный раздел был создан для предупреждения разглашения коммерческой информации, которая содержится в представленном бизнес-плане. Информация, содержащаяся в бизнес-плане, не подлежит публичному оглашению и распространению. Запрещено копирование содержащейся в бизнес-плане информации, как частями, так и полностью, а также передача бизнес-плана посторонним людям.</w:t>
      </w:r>
    </w:p>
    <w:p w:rsidR="00A23936" w:rsidRPr="00485753" w:rsidRDefault="00A23936" w:rsidP="00485753">
      <w:pPr>
        <w:spacing w:line="360" w:lineRule="auto"/>
        <w:ind w:firstLine="709"/>
        <w:jc w:val="both"/>
        <w:rPr>
          <w:rFonts w:ascii="Times New Roman" w:hAnsi="Times New Roman" w:cs="Times New Roman"/>
          <w:sz w:val="28"/>
          <w:szCs w:val="28"/>
        </w:rPr>
      </w:pPr>
      <w:r w:rsidRPr="00485753">
        <w:rPr>
          <w:rFonts w:ascii="Times New Roman" w:hAnsi="Times New Roman" w:cs="Times New Roman"/>
          <w:sz w:val="28"/>
          <w:szCs w:val="28"/>
        </w:rPr>
        <w:t xml:space="preserve">Данный бизнес-план разработан  </w:t>
      </w:r>
      <w:r w:rsidR="00D4107C">
        <w:rPr>
          <w:rFonts w:ascii="Times New Roman" w:hAnsi="Times New Roman" w:cs="Times New Roman"/>
          <w:sz w:val="28"/>
          <w:szCs w:val="28"/>
        </w:rPr>
        <w:t>инициатором проект</w:t>
      </w:r>
      <w:proofErr w:type="gramStart"/>
      <w:r w:rsidR="00D4107C">
        <w:rPr>
          <w:rFonts w:ascii="Times New Roman" w:hAnsi="Times New Roman" w:cs="Times New Roman"/>
          <w:sz w:val="28"/>
          <w:szCs w:val="28"/>
        </w:rPr>
        <w:t xml:space="preserve">а </w:t>
      </w:r>
      <w:r w:rsidR="00CF5C9B">
        <w:rPr>
          <w:rFonts w:ascii="Times New Roman" w:hAnsi="Times New Roman" w:cs="Times New Roman"/>
          <w:sz w:val="28"/>
          <w:szCs w:val="28"/>
        </w:rPr>
        <w:t xml:space="preserve"> ООО</w:t>
      </w:r>
      <w:proofErr w:type="gramEnd"/>
      <w:r w:rsidR="00CF5C9B">
        <w:rPr>
          <w:rFonts w:ascii="Times New Roman" w:hAnsi="Times New Roman" w:cs="Times New Roman"/>
          <w:sz w:val="28"/>
          <w:szCs w:val="28"/>
        </w:rPr>
        <w:t xml:space="preserve"> «АТК» </w:t>
      </w:r>
      <w:r w:rsidRPr="00485753">
        <w:rPr>
          <w:rFonts w:ascii="Times New Roman" w:hAnsi="Times New Roman" w:cs="Times New Roman"/>
          <w:sz w:val="28"/>
          <w:szCs w:val="28"/>
        </w:rPr>
        <w:t>как для внутреннего пользования, так и для предоставления иным сторонам, заинтересованным в Проекте.</w:t>
      </w:r>
    </w:p>
    <w:p w:rsidR="00A23936" w:rsidRPr="00485753" w:rsidRDefault="00A23936" w:rsidP="00485753">
      <w:pPr>
        <w:spacing w:line="360" w:lineRule="auto"/>
        <w:ind w:firstLine="709"/>
        <w:jc w:val="both"/>
        <w:rPr>
          <w:rFonts w:ascii="Times New Roman" w:hAnsi="Times New Roman" w:cs="Times New Roman"/>
          <w:sz w:val="28"/>
          <w:szCs w:val="28"/>
        </w:rPr>
      </w:pPr>
      <w:r w:rsidRPr="00485753">
        <w:rPr>
          <w:rFonts w:ascii="Times New Roman" w:hAnsi="Times New Roman" w:cs="Times New Roman"/>
          <w:sz w:val="28"/>
          <w:szCs w:val="28"/>
        </w:rPr>
        <w:t>Бизнес-план в целом и содержащаяся в нем информация относительно Проекта носят сугубо конфиденциальный характер. Сторона, принявшая настоящий бизнес-план на ознакомление или рассмотрение, в безусловном порядке принимает на себя следующие обязательства:</w:t>
      </w:r>
    </w:p>
    <w:p w:rsidR="00A23936" w:rsidRPr="00485753" w:rsidRDefault="00A23936" w:rsidP="007F390D">
      <w:pPr>
        <w:pStyle w:val="12"/>
        <w:numPr>
          <w:ilvl w:val="0"/>
          <w:numId w:val="9"/>
        </w:numPr>
        <w:autoSpaceDE w:val="0"/>
        <w:autoSpaceDN w:val="0"/>
        <w:adjustRightInd w:val="0"/>
        <w:spacing w:line="360" w:lineRule="auto"/>
        <w:ind w:left="1701" w:right="-1" w:firstLine="709"/>
        <w:jc w:val="both"/>
        <w:rPr>
          <w:sz w:val="28"/>
          <w:szCs w:val="28"/>
          <w:lang w:eastAsia="en-US"/>
        </w:rPr>
      </w:pPr>
      <w:r w:rsidRPr="00485753">
        <w:rPr>
          <w:sz w:val="28"/>
          <w:szCs w:val="28"/>
          <w:lang w:eastAsia="en-US"/>
        </w:rPr>
        <w:t>не разглашать без письменного согласия прямо или косвенно ни информацию о факте существования Проекта настоящего бизнес-плана, ни его функциональные, концептуальные, финансовые, инвестиционные и иные характеристики;</w:t>
      </w:r>
    </w:p>
    <w:p w:rsidR="00A23936" w:rsidRPr="00485753" w:rsidRDefault="00A23936" w:rsidP="007F390D">
      <w:pPr>
        <w:pStyle w:val="12"/>
        <w:numPr>
          <w:ilvl w:val="0"/>
          <w:numId w:val="9"/>
        </w:numPr>
        <w:autoSpaceDE w:val="0"/>
        <w:autoSpaceDN w:val="0"/>
        <w:adjustRightInd w:val="0"/>
        <w:spacing w:line="360" w:lineRule="auto"/>
        <w:ind w:left="1701" w:right="-1" w:firstLine="709"/>
        <w:jc w:val="both"/>
        <w:rPr>
          <w:sz w:val="28"/>
          <w:szCs w:val="28"/>
          <w:lang w:eastAsia="en-US"/>
        </w:rPr>
      </w:pPr>
      <w:r w:rsidRPr="00485753">
        <w:rPr>
          <w:sz w:val="28"/>
          <w:szCs w:val="28"/>
          <w:lang w:eastAsia="en-US"/>
        </w:rPr>
        <w:t>не копировать и не распространять без письменного согласия текст Бизнес-плана полностью или частично;</w:t>
      </w:r>
    </w:p>
    <w:p w:rsidR="00A23936" w:rsidRPr="00485753" w:rsidRDefault="00A23936" w:rsidP="007F390D">
      <w:pPr>
        <w:pStyle w:val="12"/>
        <w:numPr>
          <w:ilvl w:val="0"/>
          <w:numId w:val="9"/>
        </w:numPr>
        <w:autoSpaceDE w:val="0"/>
        <w:autoSpaceDN w:val="0"/>
        <w:adjustRightInd w:val="0"/>
        <w:spacing w:line="360" w:lineRule="auto"/>
        <w:ind w:left="1701" w:right="-1" w:firstLine="709"/>
        <w:jc w:val="both"/>
        <w:rPr>
          <w:sz w:val="28"/>
          <w:szCs w:val="28"/>
          <w:lang w:eastAsia="en-US"/>
        </w:rPr>
      </w:pPr>
      <w:r w:rsidRPr="00485753">
        <w:rPr>
          <w:sz w:val="28"/>
          <w:szCs w:val="28"/>
          <w:lang w:eastAsia="en-US"/>
        </w:rPr>
        <w:t>не использовать информацию, расчеты и оценки, приведенные в Бизнес-плане, ни для какой цели кроме как для анализа возможности принятия решения об участии в реализации Проекта настоящего бизнес-плана;</w:t>
      </w:r>
    </w:p>
    <w:p w:rsidR="00A23936" w:rsidRPr="00A23936" w:rsidRDefault="00A23936" w:rsidP="007F390D">
      <w:pPr>
        <w:pStyle w:val="12"/>
        <w:numPr>
          <w:ilvl w:val="0"/>
          <w:numId w:val="9"/>
        </w:numPr>
        <w:autoSpaceDE w:val="0"/>
        <w:autoSpaceDN w:val="0"/>
        <w:adjustRightInd w:val="0"/>
        <w:spacing w:line="360" w:lineRule="auto"/>
        <w:ind w:left="1701" w:right="-1" w:firstLine="709"/>
        <w:jc w:val="both"/>
      </w:pPr>
      <w:r w:rsidRPr="00485753">
        <w:rPr>
          <w:sz w:val="28"/>
          <w:szCs w:val="28"/>
          <w:lang w:eastAsia="en-US"/>
        </w:rPr>
        <w:t xml:space="preserve">по первому требованию </w:t>
      </w:r>
      <w:r w:rsidR="00D4107C">
        <w:rPr>
          <w:sz w:val="28"/>
          <w:szCs w:val="28"/>
          <w:lang w:eastAsia="en-US"/>
        </w:rPr>
        <w:t>инициатора проект</w:t>
      </w:r>
      <w:proofErr w:type="gramStart"/>
      <w:r w:rsidR="00D4107C">
        <w:rPr>
          <w:sz w:val="28"/>
          <w:szCs w:val="28"/>
          <w:lang w:eastAsia="en-US"/>
        </w:rPr>
        <w:t>а</w:t>
      </w:r>
      <w:r w:rsidR="00CF5C9B">
        <w:rPr>
          <w:sz w:val="28"/>
          <w:szCs w:val="28"/>
          <w:lang w:eastAsia="en-US"/>
        </w:rPr>
        <w:t xml:space="preserve"> ООО</w:t>
      </w:r>
      <w:proofErr w:type="gramEnd"/>
      <w:r w:rsidR="00CF5C9B">
        <w:rPr>
          <w:sz w:val="28"/>
          <w:szCs w:val="28"/>
          <w:lang w:eastAsia="en-US"/>
        </w:rPr>
        <w:t xml:space="preserve"> «АТК»</w:t>
      </w:r>
      <w:r w:rsidR="00F965EB">
        <w:rPr>
          <w:sz w:val="28"/>
          <w:szCs w:val="28"/>
          <w:lang w:eastAsia="en-US"/>
        </w:rPr>
        <w:t xml:space="preserve"> </w:t>
      </w:r>
      <w:r w:rsidR="00193128">
        <w:rPr>
          <w:sz w:val="28"/>
          <w:szCs w:val="28"/>
          <w:lang w:eastAsia="en-US"/>
        </w:rPr>
        <w:t xml:space="preserve"> </w:t>
      </w:r>
      <w:r w:rsidRPr="00485753">
        <w:rPr>
          <w:sz w:val="28"/>
          <w:szCs w:val="28"/>
          <w:lang w:eastAsia="en-US"/>
        </w:rPr>
        <w:t>быть готовой возвратить все предоставленные материалы Бизнес-плана.</w:t>
      </w:r>
    </w:p>
    <w:p w:rsidR="000874B5" w:rsidRDefault="000874B5" w:rsidP="000874B5">
      <w:pPr>
        <w:pStyle w:val="a3"/>
        <w:numPr>
          <w:ilvl w:val="0"/>
          <w:numId w:val="1"/>
        </w:numPr>
        <w:jc w:val="center"/>
        <w:rPr>
          <w:rFonts w:ascii="Times New Roman" w:hAnsi="Times New Roman" w:cs="Times New Roman"/>
          <w:b/>
          <w:sz w:val="32"/>
        </w:rPr>
      </w:pPr>
      <w:r>
        <w:rPr>
          <w:rFonts w:ascii="Times New Roman" w:hAnsi="Times New Roman" w:cs="Times New Roman"/>
          <w:b/>
          <w:sz w:val="32"/>
        </w:rPr>
        <w:lastRenderedPageBreak/>
        <w:t>Резюме</w:t>
      </w:r>
    </w:p>
    <w:p w:rsidR="00C14EC8" w:rsidRPr="00C14EC8" w:rsidRDefault="00C14EC8" w:rsidP="00C14EC8">
      <w:pPr>
        <w:spacing w:after="0" w:line="360" w:lineRule="auto"/>
        <w:ind w:firstLine="709"/>
        <w:jc w:val="both"/>
        <w:rPr>
          <w:rFonts w:ascii="Times New Roman" w:eastAsia="Calibri" w:hAnsi="Times New Roman" w:cs="Times New Roman"/>
          <w:sz w:val="28"/>
          <w:szCs w:val="24"/>
          <w:lang w:eastAsia="ru-RU"/>
        </w:rPr>
      </w:pPr>
      <w:r w:rsidRPr="00C14EC8">
        <w:rPr>
          <w:rFonts w:ascii="Times New Roman" w:eastAsia="Calibri" w:hAnsi="Times New Roman" w:cs="Times New Roman"/>
          <w:sz w:val="28"/>
          <w:szCs w:val="24"/>
          <w:lang w:eastAsia="ru-RU"/>
        </w:rPr>
        <w:t>Настоящий бизнес-план подготовлен с целью предоставления комплексной информации о Проекте, основных участниках, финансовых прогнозах Проекта и иной существенной информации необходимой для реализации идеи.</w:t>
      </w:r>
    </w:p>
    <w:p w:rsidR="00C14EC8" w:rsidRPr="00C14EC8" w:rsidRDefault="00C14EC8" w:rsidP="00C14EC8">
      <w:pPr>
        <w:tabs>
          <w:tab w:val="left" w:pos="851"/>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C14EC8">
        <w:rPr>
          <w:rFonts w:ascii="Times New Roman" w:eastAsia="Times New Roman" w:hAnsi="Times New Roman" w:cs="Times New Roman"/>
          <w:sz w:val="28"/>
          <w:szCs w:val="28"/>
          <w:lang w:eastAsia="ru-RU"/>
        </w:rPr>
        <w:t>Задача данного бизнес плана инициатора проекта  состоит в том, чтобы определить, какой доход можно получить от осуществления данного вида деятельности.</w:t>
      </w:r>
    </w:p>
    <w:p w:rsidR="00C14EC8" w:rsidRPr="00C14EC8" w:rsidRDefault="00C14EC8" w:rsidP="00C14EC8">
      <w:pPr>
        <w:spacing w:after="0" w:line="360" w:lineRule="auto"/>
        <w:ind w:firstLine="709"/>
        <w:contextualSpacing/>
        <w:jc w:val="both"/>
        <w:rPr>
          <w:rFonts w:ascii="Times New Roman" w:eastAsia="Calibri" w:hAnsi="Times New Roman" w:cs="Times New Roman"/>
          <w:sz w:val="28"/>
          <w:szCs w:val="28"/>
        </w:rPr>
      </w:pPr>
      <w:r w:rsidRPr="00C14EC8">
        <w:rPr>
          <w:rFonts w:ascii="Times New Roman" w:eastAsia="Calibri" w:hAnsi="Times New Roman" w:cs="Times New Roman"/>
          <w:sz w:val="28"/>
          <w:szCs w:val="28"/>
        </w:rPr>
        <w:t xml:space="preserve">Настоящий проект рассчитан на инвестирование в </w:t>
      </w:r>
      <w:r w:rsidR="00CF5C9B">
        <w:rPr>
          <w:rFonts w:ascii="Times New Roman" w:eastAsia="Calibri" w:hAnsi="Times New Roman" w:cs="Times New Roman"/>
          <w:sz w:val="28"/>
          <w:szCs w:val="28"/>
        </w:rPr>
        <w:t xml:space="preserve">приобретение завода </w:t>
      </w:r>
      <w:r>
        <w:rPr>
          <w:rFonts w:ascii="Times New Roman" w:eastAsia="Calibri" w:hAnsi="Times New Roman" w:cs="Times New Roman"/>
          <w:sz w:val="28"/>
          <w:szCs w:val="28"/>
        </w:rPr>
        <w:t xml:space="preserve"> по переработке молока и производству</w:t>
      </w:r>
      <w:r w:rsidRPr="00C14EC8">
        <w:rPr>
          <w:rFonts w:ascii="Times New Roman" w:eastAsia="Calibri" w:hAnsi="Times New Roman" w:cs="Times New Roman"/>
          <w:sz w:val="28"/>
        </w:rPr>
        <w:t xml:space="preserve"> </w:t>
      </w:r>
      <w:r w:rsidRPr="00C14EC8">
        <w:rPr>
          <w:rFonts w:ascii="Times New Roman" w:eastAsia="Calibri" w:hAnsi="Times New Roman" w:cs="Times New Roman"/>
          <w:sz w:val="28"/>
          <w:szCs w:val="28"/>
        </w:rPr>
        <w:t>молочных продуктов,</w:t>
      </w:r>
      <w:r w:rsidR="00CF5C9B">
        <w:rPr>
          <w:rFonts w:ascii="Times New Roman" w:eastAsia="Calibri" w:hAnsi="Times New Roman" w:cs="Times New Roman"/>
          <w:sz w:val="28"/>
          <w:szCs w:val="28"/>
        </w:rPr>
        <w:t xml:space="preserve"> развитие его деятельности,</w:t>
      </w:r>
      <w:r w:rsidRPr="00C14EC8">
        <w:rPr>
          <w:rFonts w:ascii="Times New Roman" w:eastAsia="Calibri" w:hAnsi="Times New Roman" w:cs="Times New Roman"/>
          <w:sz w:val="28"/>
          <w:szCs w:val="28"/>
        </w:rPr>
        <w:t xml:space="preserve"> с целью получения дохода от производства и реализации продукции животноводства, обеспечение населения полезными продуктами, а также создание рабочих мест.</w:t>
      </w:r>
    </w:p>
    <w:p w:rsidR="00C14EC8" w:rsidRPr="00C14EC8" w:rsidRDefault="000874B5" w:rsidP="00C14EC8">
      <w:pPr>
        <w:spacing w:after="0" w:line="360" w:lineRule="auto"/>
        <w:ind w:firstLine="709"/>
        <w:jc w:val="both"/>
        <w:rPr>
          <w:rFonts w:ascii="Times New Roman" w:hAnsi="Times New Roman" w:cs="Times New Roman"/>
          <w:sz w:val="28"/>
        </w:rPr>
      </w:pPr>
      <w:r w:rsidRPr="00485753">
        <w:rPr>
          <w:rFonts w:ascii="Times New Roman" w:hAnsi="Times New Roman" w:cs="Times New Roman"/>
          <w:sz w:val="28"/>
          <w:szCs w:val="28"/>
        </w:rPr>
        <w:t>Инициатор проекта –</w:t>
      </w:r>
      <w:r w:rsidR="00275303" w:rsidRPr="00485753">
        <w:rPr>
          <w:rFonts w:ascii="Times New Roman" w:hAnsi="Times New Roman" w:cs="Times New Roman"/>
          <w:sz w:val="28"/>
          <w:szCs w:val="28"/>
        </w:rPr>
        <w:t xml:space="preserve">  </w:t>
      </w:r>
      <w:r w:rsidR="00CF5C9B">
        <w:rPr>
          <w:rFonts w:ascii="Times New Roman" w:hAnsi="Times New Roman" w:cs="Times New Roman"/>
          <w:sz w:val="28"/>
        </w:rPr>
        <w:t>ООО «АТК»</w:t>
      </w:r>
    </w:p>
    <w:p w:rsidR="00306C71" w:rsidRDefault="000874B5" w:rsidP="00306C71">
      <w:pPr>
        <w:spacing w:after="0" w:line="360" w:lineRule="auto"/>
        <w:ind w:firstLine="709"/>
        <w:jc w:val="both"/>
        <w:rPr>
          <w:rFonts w:ascii="Times New Roman" w:hAnsi="Times New Roman" w:cs="Times New Roman"/>
          <w:sz w:val="28"/>
        </w:rPr>
      </w:pPr>
      <w:r w:rsidRPr="00485753">
        <w:rPr>
          <w:rFonts w:ascii="Times New Roman" w:hAnsi="Times New Roman" w:cs="Times New Roman"/>
          <w:sz w:val="28"/>
          <w:szCs w:val="28"/>
        </w:rPr>
        <w:t xml:space="preserve">Организационно – правовая форма инициатора проекта </w:t>
      </w:r>
      <w:proofErr w:type="gramStart"/>
      <w:r w:rsidRPr="00485753">
        <w:rPr>
          <w:rFonts w:ascii="Times New Roman" w:hAnsi="Times New Roman" w:cs="Times New Roman"/>
          <w:sz w:val="28"/>
          <w:szCs w:val="28"/>
        </w:rPr>
        <w:t>–</w:t>
      </w:r>
      <w:r w:rsidR="00372E73">
        <w:rPr>
          <w:rFonts w:ascii="Times New Roman" w:hAnsi="Times New Roman" w:cs="Times New Roman"/>
          <w:sz w:val="28"/>
          <w:szCs w:val="28"/>
        </w:rPr>
        <w:t>д</w:t>
      </w:r>
      <w:proofErr w:type="gramEnd"/>
      <w:r w:rsidR="00372E73">
        <w:rPr>
          <w:rFonts w:ascii="Times New Roman" w:hAnsi="Times New Roman" w:cs="Times New Roman"/>
          <w:sz w:val="28"/>
          <w:szCs w:val="28"/>
        </w:rPr>
        <w:t xml:space="preserve">еятельность </w:t>
      </w:r>
      <w:r w:rsidR="004B3198">
        <w:rPr>
          <w:rFonts w:ascii="Times New Roman" w:hAnsi="Times New Roman" w:cs="Times New Roman"/>
          <w:sz w:val="28"/>
          <w:szCs w:val="28"/>
        </w:rPr>
        <w:t xml:space="preserve">будет </w:t>
      </w:r>
      <w:r w:rsidR="00372E73">
        <w:rPr>
          <w:rFonts w:ascii="Times New Roman" w:hAnsi="Times New Roman" w:cs="Times New Roman"/>
          <w:sz w:val="28"/>
          <w:szCs w:val="28"/>
        </w:rPr>
        <w:t>осуществля</w:t>
      </w:r>
      <w:r w:rsidR="00C5011E">
        <w:rPr>
          <w:rFonts w:ascii="Times New Roman" w:hAnsi="Times New Roman" w:cs="Times New Roman"/>
          <w:sz w:val="28"/>
          <w:szCs w:val="28"/>
        </w:rPr>
        <w:t>т</w:t>
      </w:r>
      <w:r w:rsidR="004B3198">
        <w:rPr>
          <w:rFonts w:ascii="Times New Roman" w:hAnsi="Times New Roman" w:cs="Times New Roman"/>
          <w:sz w:val="28"/>
          <w:szCs w:val="28"/>
        </w:rPr>
        <w:t>ь</w:t>
      </w:r>
      <w:r w:rsidR="00C5011E">
        <w:rPr>
          <w:rFonts w:ascii="Times New Roman" w:hAnsi="Times New Roman" w:cs="Times New Roman"/>
          <w:sz w:val="28"/>
          <w:szCs w:val="28"/>
        </w:rPr>
        <w:t>ся</w:t>
      </w:r>
      <w:r w:rsidR="00372E73">
        <w:rPr>
          <w:rFonts w:ascii="Times New Roman" w:hAnsi="Times New Roman" w:cs="Times New Roman"/>
          <w:sz w:val="28"/>
          <w:szCs w:val="28"/>
        </w:rPr>
        <w:t xml:space="preserve"> в качестве </w:t>
      </w:r>
      <w:r w:rsidR="00CF5C9B">
        <w:rPr>
          <w:rFonts w:ascii="Times New Roman" w:hAnsi="Times New Roman" w:cs="Times New Roman"/>
          <w:sz w:val="28"/>
        </w:rPr>
        <w:t>Общества с ограниченной ответственностью (ООО).</w:t>
      </w:r>
    </w:p>
    <w:p w:rsidR="00CF5C9B" w:rsidRPr="00CF5C9B" w:rsidRDefault="00CF5C9B" w:rsidP="00306C71">
      <w:pPr>
        <w:spacing w:after="0" w:line="360" w:lineRule="auto"/>
        <w:ind w:firstLine="709"/>
        <w:jc w:val="both"/>
        <w:rPr>
          <w:rFonts w:ascii="Times New Roman" w:hAnsi="Times New Roman" w:cs="Times New Roman"/>
          <w:sz w:val="28"/>
          <w:szCs w:val="28"/>
        </w:rPr>
      </w:pPr>
      <w:r w:rsidRPr="00CF5C9B">
        <w:rPr>
          <w:rFonts w:ascii="Times New Roman" w:hAnsi="Times New Roman" w:cs="Times New Roman"/>
          <w:sz w:val="28"/>
          <w:szCs w:val="28"/>
        </w:rPr>
        <w:t xml:space="preserve">ИНН 4826088920, </w:t>
      </w:r>
    </w:p>
    <w:p w:rsidR="00CF5C9B" w:rsidRPr="00CF5C9B" w:rsidRDefault="00CF5C9B" w:rsidP="00306C71">
      <w:pPr>
        <w:spacing w:after="0" w:line="360" w:lineRule="auto"/>
        <w:ind w:firstLine="709"/>
        <w:jc w:val="both"/>
        <w:rPr>
          <w:rFonts w:ascii="Times New Roman" w:hAnsi="Times New Roman" w:cs="Times New Roman"/>
          <w:sz w:val="28"/>
          <w:szCs w:val="28"/>
        </w:rPr>
      </w:pPr>
      <w:r w:rsidRPr="00CF5C9B">
        <w:rPr>
          <w:rFonts w:ascii="Times New Roman" w:hAnsi="Times New Roman" w:cs="Times New Roman"/>
          <w:sz w:val="28"/>
          <w:szCs w:val="28"/>
        </w:rPr>
        <w:t>ОГРН 1134827004828</w:t>
      </w:r>
      <w:r>
        <w:rPr>
          <w:rFonts w:ascii="Times New Roman" w:hAnsi="Times New Roman" w:cs="Times New Roman"/>
          <w:sz w:val="28"/>
          <w:szCs w:val="28"/>
        </w:rPr>
        <w:t>, от 08.08.2013 г.</w:t>
      </w:r>
    </w:p>
    <w:p w:rsidR="00306C71" w:rsidRPr="00CF5C9B" w:rsidRDefault="00306C71" w:rsidP="00306C71">
      <w:pPr>
        <w:spacing w:after="0" w:line="360" w:lineRule="auto"/>
        <w:ind w:firstLine="709"/>
        <w:jc w:val="both"/>
        <w:rPr>
          <w:rFonts w:ascii="Times New Roman" w:hAnsi="Times New Roman" w:cs="Times New Roman"/>
          <w:sz w:val="36"/>
        </w:rPr>
      </w:pPr>
      <w:r>
        <w:rPr>
          <w:rFonts w:ascii="Times New Roman" w:hAnsi="Times New Roman" w:cs="Times New Roman"/>
          <w:sz w:val="28"/>
        </w:rPr>
        <w:t>Юридический адрес:</w:t>
      </w:r>
      <w:r w:rsidRPr="00306C71">
        <w:rPr>
          <w:i/>
          <w:imprint/>
          <w:sz w:val="20"/>
          <w:szCs w:val="20"/>
        </w:rPr>
        <w:t xml:space="preserve"> </w:t>
      </w:r>
      <w:r w:rsidR="00CF5C9B" w:rsidRPr="00CF5C9B">
        <w:rPr>
          <w:rFonts w:ascii="Times New Roman" w:hAnsi="Times New Roman" w:cs="Times New Roman"/>
          <w:sz w:val="28"/>
        </w:rPr>
        <w:t>398035, Липецкая область, г. Липецк, ул. Яна Берзина, д. 3А, офис 201</w:t>
      </w:r>
      <w:r w:rsidR="00CF5C9B">
        <w:rPr>
          <w:rFonts w:ascii="Times New Roman" w:hAnsi="Times New Roman" w:cs="Times New Roman"/>
          <w:sz w:val="28"/>
        </w:rPr>
        <w:t>.</w:t>
      </w:r>
    </w:p>
    <w:p w:rsidR="00CF5C9B" w:rsidRPr="00CF5C9B" w:rsidRDefault="00306C71" w:rsidP="00CF5C9B">
      <w:pPr>
        <w:pStyle w:val="a3"/>
        <w:spacing w:after="0" w:line="360" w:lineRule="auto"/>
        <w:ind w:left="0" w:firstLine="709"/>
        <w:jc w:val="both"/>
        <w:rPr>
          <w:rFonts w:ascii="Times New Roman" w:hAnsi="Times New Roman" w:cs="Times New Roman"/>
          <w:color w:val="222222"/>
          <w:sz w:val="28"/>
          <w:szCs w:val="23"/>
        </w:rPr>
      </w:pPr>
      <w:r w:rsidRPr="00C14EC8">
        <w:rPr>
          <w:rFonts w:ascii="Times New Roman" w:hAnsi="Times New Roman" w:cs="Times New Roman"/>
          <w:sz w:val="28"/>
        </w:rPr>
        <w:t xml:space="preserve"> </w:t>
      </w:r>
      <w:r w:rsidR="004B3198" w:rsidRPr="00F965EB">
        <w:rPr>
          <w:rFonts w:ascii="Times New Roman" w:hAnsi="Times New Roman" w:cs="Times New Roman"/>
          <w:sz w:val="28"/>
          <w:szCs w:val="28"/>
        </w:rPr>
        <w:t xml:space="preserve">Место осуществления проекта: </w:t>
      </w:r>
      <w:r w:rsidR="00CF5C9B" w:rsidRPr="00CF5C9B">
        <w:rPr>
          <w:rFonts w:ascii="Times New Roman" w:hAnsi="Times New Roman" w:cs="Times New Roman"/>
          <w:color w:val="222222"/>
          <w:sz w:val="28"/>
          <w:szCs w:val="23"/>
        </w:rPr>
        <w:t xml:space="preserve">Липецкая область, </w:t>
      </w:r>
      <w:proofErr w:type="spellStart"/>
      <w:r w:rsidR="00CF5C9B" w:rsidRPr="00CF5C9B">
        <w:rPr>
          <w:rFonts w:ascii="Times New Roman" w:hAnsi="Times New Roman" w:cs="Times New Roman"/>
          <w:color w:val="222222"/>
          <w:sz w:val="28"/>
          <w:szCs w:val="23"/>
        </w:rPr>
        <w:t>Усманский</w:t>
      </w:r>
      <w:proofErr w:type="spellEnd"/>
      <w:r w:rsidR="00CF5C9B" w:rsidRPr="00CF5C9B">
        <w:rPr>
          <w:rFonts w:ascii="Times New Roman" w:hAnsi="Times New Roman" w:cs="Times New Roman"/>
          <w:color w:val="222222"/>
          <w:sz w:val="28"/>
          <w:szCs w:val="23"/>
        </w:rPr>
        <w:t xml:space="preserve"> район, с. Октябрьское, ул. Коммунистическая, д. 59</w:t>
      </w:r>
      <w:proofErr w:type="gramStart"/>
      <w:r w:rsidR="00CF5C9B" w:rsidRPr="00CF5C9B">
        <w:rPr>
          <w:rFonts w:ascii="Times New Roman" w:hAnsi="Times New Roman" w:cs="Times New Roman"/>
          <w:color w:val="222222"/>
          <w:sz w:val="28"/>
          <w:szCs w:val="23"/>
        </w:rPr>
        <w:t xml:space="preserve"> А</w:t>
      </w:r>
      <w:proofErr w:type="gramEnd"/>
      <w:r w:rsidR="00CF5C9B" w:rsidRPr="00CF5C9B">
        <w:rPr>
          <w:rFonts w:ascii="Times New Roman" w:hAnsi="Times New Roman" w:cs="Times New Roman"/>
          <w:color w:val="222222"/>
          <w:sz w:val="28"/>
          <w:szCs w:val="23"/>
        </w:rPr>
        <w:t>, оф. 1</w:t>
      </w:r>
      <w:r w:rsidR="00CF5C9B">
        <w:rPr>
          <w:rFonts w:ascii="Times New Roman" w:hAnsi="Times New Roman" w:cs="Times New Roman"/>
          <w:color w:val="222222"/>
          <w:sz w:val="28"/>
          <w:szCs w:val="23"/>
        </w:rPr>
        <w:t>.</w:t>
      </w:r>
    </w:p>
    <w:p w:rsidR="00FE6F51" w:rsidRPr="00306C71" w:rsidRDefault="00FE6F51" w:rsidP="00CF5C9B">
      <w:pPr>
        <w:pStyle w:val="a3"/>
        <w:spacing w:after="0" w:line="360" w:lineRule="auto"/>
        <w:ind w:left="0" w:firstLine="709"/>
        <w:jc w:val="both"/>
        <w:rPr>
          <w:rFonts w:ascii="Times New Roman" w:hAnsi="Times New Roman" w:cs="Times New Roman"/>
          <w:sz w:val="28"/>
        </w:rPr>
      </w:pPr>
      <w:r>
        <w:rPr>
          <w:rFonts w:ascii="Times New Roman" w:hAnsi="Times New Roman" w:cs="Times New Roman"/>
          <w:sz w:val="28"/>
        </w:rPr>
        <w:t>Система налогообложения  - Общая система налогообложения, НДС – 10 %.</w:t>
      </w:r>
    </w:p>
    <w:p w:rsidR="00FE6F51" w:rsidRPr="00FE6F51" w:rsidRDefault="00FE6F51" w:rsidP="00FE6F51">
      <w:pPr>
        <w:spacing w:after="0" w:line="360" w:lineRule="auto"/>
        <w:ind w:firstLine="266"/>
        <w:jc w:val="both"/>
        <w:rPr>
          <w:rFonts w:ascii="Times New Roman" w:eastAsia="Times New Roman" w:hAnsi="Times New Roman" w:cs="Times New Roman"/>
          <w:sz w:val="32"/>
          <w:szCs w:val="28"/>
          <w:lang w:eastAsia="ru-RU"/>
        </w:rPr>
      </w:pPr>
      <w:r w:rsidRPr="00FE6F51">
        <w:rPr>
          <w:rFonts w:ascii="Times New Roman" w:eastAsia="Times New Roman" w:hAnsi="Times New Roman" w:cs="Times New Roman"/>
          <w:b/>
          <w:i/>
          <w:sz w:val="28"/>
          <w:szCs w:val="28"/>
          <w:lang w:eastAsia="ru-RU"/>
        </w:rPr>
        <w:t>Основная цель проекта:</w:t>
      </w:r>
      <w:r w:rsidRPr="00FE6F51">
        <w:rPr>
          <w:rFonts w:ascii="Times New Roman" w:eastAsia="Times New Roman" w:hAnsi="Times New Roman" w:cs="Times New Roman"/>
          <w:sz w:val="28"/>
          <w:szCs w:val="28"/>
          <w:lang w:eastAsia="ru-RU"/>
        </w:rPr>
        <w:t xml:space="preserve"> </w:t>
      </w:r>
      <w:r w:rsidR="00CF5C9B">
        <w:rPr>
          <w:rFonts w:ascii="Times New Roman" w:eastAsia="Times New Roman" w:hAnsi="Times New Roman" w:cs="Times New Roman"/>
          <w:sz w:val="28"/>
          <w:szCs w:val="28"/>
          <w:lang w:eastAsia="ru-RU"/>
        </w:rPr>
        <w:t>Приобретение и развитие деятельности</w:t>
      </w:r>
      <w:r>
        <w:rPr>
          <w:rFonts w:ascii="Times New Roman" w:eastAsia="Times New Roman" w:hAnsi="Times New Roman" w:cs="Times New Roman"/>
          <w:sz w:val="28"/>
          <w:szCs w:val="28"/>
          <w:lang w:eastAsia="ru-RU"/>
        </w:rPr>
        <w:t xml:space="preserve"> </w:t>
      </w:r>
      <w:r w:rsidR="00CF5C9B">
        <w:rPr>
          <w:rFonts w:ascii="Times New Roman" w:eastAsia="Times New Roman" w:hAnsi="Times New Roman" w:cs="Times New Roman"/>
          <w:sz w:val="28"/>
          <w:szCs w:val="28"/>
          <w:lang w:eastAsia="ru-RU"/>
        </w:rPr>
        <w:t>завода</w:t>
      </w:r>
      <w:r>
        <w:rPr>
          <w:rFonts w:ascii="Times New Roman" w:eastAsia="Times New Roman" w:hAnsi="Times New Roman" w:cs="Times New Roman"/>
          <w:sz w:val="28"/>
          <w:szCs w:val="28"/>
          <w:lang w:eastAsia="ru-RU"/>
        </w:rPr>
        <w:t xml:space="preserve"> переработке молока и </w:t>
      </w:r>
      <w:r w:rsidRPr="00FE6F51">
        <w:rPr>
          <w:rFonts w:ascii="Times New Roman" w:eastAsia="Times New Roman" w:hAnsi="Times New Roman" w:cs="Times New Roman"/>
          <w:sz w:val="28"/>
          <w:szCs w:val="28"/>
          <w:lang w:eastAsia="ru-RU"/>
        </w:rPr>
        <w:t xml:space="preserve"> производству молочных продуктов, с целью получения дохода от производства и реализации продукции животноводства</w:t>
      </w:r>
      <w:r w:rsidRPr="00FE6F51">
        <w:rPr>
          <w:rFonts w:ascii="Times New Roman" w:eastAsia="Times New Roman" w:hAnsi="Times New Roman" w:cs="Times New Roman"/>
          <w:sz w:val="28"/>
          <w:szCs w:val="24"/>
          <w:lang w:eastAsia="ru-RU"/>
        </w:rPr>
        <w:t xml:space="preserve">, обеспечение </w:t>
      </w:r>
      <w:r>
        <w:rPr>
          <w:rFonts w:ascii="Times New Roman" w:eastAsia="Times New Roman" w:hAnsi="Times New Roman" w:cs="Times New Roman"/>
          <w:sz w:val="28"/>
          <w:szCs w:val="28"/>
          <w:lang w:eastAsia="ru-RU"/>
        </w:rPr>
        <w:t>потребностей рынка в качественных</w:t>
      </w:r>
      <w:r w:rsidRPr="00FE6F51">
        <w:rPr>
          <w:rFonts w:ascii="Times New Roman" w:eastAsia="Times New Roman" w:hAnsi="Times New Roman" w:cs="Times New Roman"/>
          <w:sz w:val="28"/>
          <w:szCs w:val="28"/>
          <w:lang w:eastAsia="ru-RU"/>
        </w:rPr>
        <w:t>, экологически чист</w:t>
      </w:r>
      <w:r>
        <w:rPr>
          <w:rFonts w:ascii="Times New Roman" w:eastAsia="Times New Roman" w:hAnsi="Times New Roman" w:cs="Times New Roman"/>
          <w:sz w:val="28"/>
          <w:szCs w:val="28"/>
          <w:lang w:eastAsia="ru-RU"/>
        </w:rPr>
        <w:t>ых</w:t>
      </w:r>
      <w:r w:rsidRPr="00FE6F51">
        <w:rPr>
          <w:rFonts w:ascii="Times New Roman" w:eastAsia="Times New Roman" w:hAnsi="Times New Roman" w:cs="Times New Roman"/>
          <w:sz w:val="28"/>
          <w:szCs w:val="28"/>
          <w:lang w:eastAsia="ru-RU"/>
        </w:rPr>
        <w:t xml:space="preserve"> </w:t>
      </w:r>
      <w:r w:rsidRPr="00FE6F51">
        <w:rPr>
          <w:rFonts w:ascii="Times New Roman" w:eastAsia="Times New Roman" w:hAnsi="Times New Roman" w:cs="Times New Roman"/>
          <w:sz w:val="28"/>
          <w:szCs w:val="28"/>
          <w:lang w:eastAsia="ru-RU"/>
        </w:rPr>
        <w:lastRenderedPageBreak/>
        <w:t>м</w:t>
      </w:r>
      <w:r>
        <w:rPr>
          <w:rFonts w:ascii="Times New Roman" w:eastAsia="Times New Roman" w:hAnsi="Times New Roman" w:cs="Times New Roman"/>
          <w:sz w:val="28"/>
          <w:szCs w:val="28"/>
          <w:lang w:eastAsia="ru-RU"/>
        </w:rPr>
        <w:t>олочных продуктах</w:t>
      </w:r>
      <w:r w:rsidRPr="00FE6F51">
        <w:rPr>
          <w:rFonts w:ascii="Times New Roman" w:eastAsia="Times New Roman" w:hAnsi="Times New Roman" w:cs="Times New Roman"/>
          <w:sz w:val="28"/>
          <w:szCs w:val="28"/>
          <w:lang w:eastAsia="ru-RU"/>
        </w:rPr>
        <w:t>, пополнение местного бюджета налогами,  а также занять лидирующие положение на рынке, создание рабочих мест.</w:t>
      </w:r>
    </w:p>
    <w:p w:rsidR="00FE6F51" w:rsidRPr="00FE6F51" w:rsidRDefault="00FE6F51" w:rsidP="00FE6F51">
      <w:pPr>
        <w:spacing w:after="0" w:line="360" w:lineRule="auto"/>
        <w:ind w:firstLine="709"/>
        <w:jc w:val="both"/>
        <w:rPr>
          <w:rFonts w:ascii="Times New Roman" w:eastAsia="Times New Roman" w:hAnsi="Times New Roman" w:cs="Times New Roman"/>
          <w:sz w:val="28"/>
          <w:szCs w:val="24"/>
          <w:lang w:eastAsia="ru-RU"/>
        </w:rPr>
      </w:pPr>
      <w:r w:rsidRPr="00FE6F51">
        <w:rPr>
          <w:rFonts w:ascii="Times New Roman" w:eastAsia="Times New Roman" w:hAnsi="Times New Roman" w:cs="Times New Roman"/>
          <w:sz w:val="28"/>
          <w:szCs w:val="24"/>
          <w:lang w:eastAsia="ru-RU"/>
        </w:rPr>
        <w:t>Проект носит ярко выраженный социальный характер, поскольку его ре</w:t>
      </w:r>
      <w:r w:rsidR="00CF5C9B">
        <w:rPr>
          <w:rFonts w:ascii="Times New Roman" w:eastAsia="Times New Roman" w:hAnsi="Times New Roman" w:cs="Times New Roman"/>
          <w:sz w:val="28"/>
          <w:szCs w:val="24"/>
          <w:lang w:eastAsia="ru-RU"/>
        </w:rPr>
        <w:t>ализация предполагает создание 28</w:t>
      </w:r>
      <w:r w:rsidRPr="00FE6F51">
        <w:rPr>
          <w:rFonts w:ascii="Times New Roman" w:eastAsia="Times New Roman" w:hAnsi="Times New Roman" w:cs="Times New Roman"/>
          <w:sz w:val="28"/>
          <w:szCs w:val="24"/>
          <w:lang w:eastAsia="ru-RU"/>
        </w:rPr>
        <w:t xml:space="preserve"> рабочих мест с зарплатой выше минимальной, а также увеличение поступлений в бюджеты разных уровней.</w:t>
      </w:r>
    </w:p>
    <w:p w:rsidR="00FE6F51" w:rsidRPr="00FE6F51" w:rsidRDefault="00FE6F51" w:rsidP="00FE6F51">
      <w:pPr>
        <w:spacing w:after="0" w:line="360" w:lineRule="auto"/>
        <w:ind w:firstLine="709"/>
        <w:jc w:val="both"/>
        <w:rPr>
          <w:rFonts w:ascii="Times New Roman" w:eastAsia="Times New Roman" w:hAnsi="Times New Roman" w:cs="Times New Roman"/>
          <w:sz w:val="28"/>
          <w:szCs w:val="24"/>
          <w:lang w:eastAsia="ru-RU"/>
        </w:rPr>
      </w:pPr>
      <w:r w:rsidRPr="00FE6F51">
        <w:rPr>
          <w:rFonts w:ascii="Times New Roman" w:eastAsia="Times New Roman" w:hAnsi="Times New Roman" w:cs="Times New Roman"/>
          <w:b/>
          <w:sz w:val="28"/>
          <w:szCs w:val="24"/>
          <w:lang w:eastAsia="ru-RU"/>
        </w:rPr>
        <w:t>Цели проекта:</w:t>
      </w:r>
      <w:r w:rsidRPr="00FE6F51">
        <w:rPr>
          <w:rFonts w:ascii="Times New Roman" w:eastAsia="Times New Roman" w:hAnsi="Times New Roman" w:cs="Times New Roman"/>
          <w:sz w:val="28"/>
          <w:szCs w:val="24"/>
          <w:lang w:eastAsia="ru-RU"/>
        </w:rPr>
        <w:t xml:space="preserve"> </w:t>
      </w:r>
    </w:p>
    <w:p w:rsidR="00FE6F51" w:rsidRPr="00FE6F51" w:rsidRDefault="00FE6F51" w:rsidP="007F390D">
      <w:pPr>
        <w:numPr>
          <w:ilvl w:val="0"/>
          <w:numId w:val="23"/>
        </w:numPr>
        <w:spacing w:after="0" w:line="360" w:lineRule="auto"/>
        <w:jc w:val="both"/>
        <w:rPr>
          <w:rFonts w:ascii="Times New Roman" w:eastAsia="Times New Roman" w:hAnsi="Times New Roman" w:cs="Times New Roman"/>
          <w:sz w:val="28"/>
          <w:szCs w:val="24"/>
          <w:lang w:eastAsia="ru-RU"/>
        </w:rPr>
      </w:pPr>
      <w:r w:rsidRPr="00FE6F51">
        <w:rPr>
          <w:rFonts w:ascii="Times New Roman" w:eastAsia="Times New Roman" w:hAnsi="Times New Roman" w:cs="Times New Roman"/>
          <w:sz w:val="28"/>
          <w:szCs w:val="24"/>
          <w:lang w:eastAsia="ru-RU"/>
        </w:rPr>
        <w:t>инвестирование сре</w:t>
      </w:r>
      <w:proofErr w:type="gramStart"/>
      <w:r w:rsidRPr="00FE6F51">
        <w:rPr>
          <w:rFonts w:ascii="Times New Roman" w:eastAsia="Times New Roman" w:hAnsi="Times New Roman" w:cs="Times New Roman"/>
          <w:sz w:val="28"/>
          <w:szCs w:val="24"/>
          <w:lang w:eastAsia="ru-RU"/>
        </w:rPr>
        <w:t xml:space="preserve">дств в </w:t>
      </w:r>
      <w:r w:rsidR="00CF5C9B">
        <w:rPr>
          <w:rFonts w:ascii="Times New Roman" w:eastAsia="Times New Roman" w:hAnsi="Times New Roman" w:cs="Times New Roman"/>
          <w:sz w:val="28"/>
          <w:szCs w:val="24"/>
          <w:lang w:eastAsia="ru-RU"/>
        </w:rPr>
        <w:t>пр</w:t>
      </w:r>
      <w:proofErr w:type="gramEnd"/>
      <w:r w:rsidR="00CF5C9B">
        <w:rPr>
          <w:rFonts w:ascii="Times New Roman" w:eastAsia="Times New Roman" w:hAnsi="Times New Roman" w:cs="Times New Roman"/>
          <w:sz w:val="28"/>
          <w:szCs w:val="24"/>
          <w:lang w:eastAsia="ru-RU"/>
        </w:rPr>
        <w:t xml:space="preserve">иобретение действующего и  полностью оснащенного оборудованием завода </w:t>
      </w:r>
      <w:r w:rsidR="007C110B">
        <w:rPr>
          <w:rFonts w:ascii="Times New Roman" w:eastAsia="Times New Roman" w:hAnsi="Times New Roman" w:cs="Times New Roman"/>
          <w:sz w:val="28"/>
          <w:szCs w:val="24"/>
          <w:lang w:eastAsia="ru-RU"/>
        </w:rPr>
        <w:t xml:space="preserve"> по переработке молока</w:t>
      </w:r>
      <w:r w:rsidRPr="00FE6F51">
        <w:rPr>
          <w:rFonts w:ascii="Times New Roman" w:eastAsia="Times New Roman" w:hAnsi="Times New Roman" w:cs="Times New Roman"/>
          <w:sz w:val="28"/>
          <w:szCs w:val="24"/>
          <w:lang w:eastAsia="ru-RU"/>
        </w:rPr>
        <w:t>;</w:t>
      </w:r>
    </w:p>
    <w:p w:rsidR="00FE6F51" w:rsidRPr="00FE6F51" w:rsidRDefault="00FE6F51" w:rsidP="007F390D">
      <w:pPr>
        <w:numPr>
          <w:ilvl w:val="0"/>
          <w:numId w:val="23"/>
        </w:numPr>
        <w:spacing w:after="0" w:line="360" w:lineRule="auto"/>
        <w:jc w:val="both"/>
        <w:rPr>
          <w:rFonts w:ascii="Times New Roman" w:eastAsia="Times New Roman" w:hAnsi="Times New Roman" w:cs="Times New Roman"/>
          <w:sz w:val="28"/>
          <w:szCs w:val="24"/>
          <w:lang w:eastAsia="ru-RU"/>
        </w:rPr>
      </w:pPr>
      <w:r w:rsidRPr="00FE6F51">
        <w:rPr>
          <w:rFonts w:ascii="Times New Roman" w:eastAsia="Times New Roman" w:hAnsi="Times New Roman" w:cs="Times New Roman"/>
          <w:sz w:val="28"/>
          <w:szCs w:val="24"/>
          <w:lang w:eastAsia="ru-RU"/>
        </w:rPr>
        <w:t xml:space="preserve">создание эффективного </w:t>
      </w:r>
      <w:r w:rsidR="007C110B">
        <w:rPr>
          <w:rFonts w:ascii="Times New Roman" w:eastAsia="Times New Roman" w:hAnsi="Times New Roman" w:cs="Times New Roman"/>
          <w:sz w:val="28"/>
          <w:szCs w:val="24"/>
          <w:lang w:eastAsia="ru-RU"/>
        </w:rPr>
        <w:t xml:space="preserve">производства </w:t>
      </w:r>
      <w:r w:rsidRPr="00FE6F51">
        <w:rPr>
          <w:rFonts w:ascii="Times New Roman" w:eastAsia="Times New Roman" w:hAnsi="Times New Roman" w:cs="Times New Roman"/>
          <w:sz w:val="28"/>
          <w:szCs w:val="24"/>
          <w:lang w:eastAsia="ru-RU"/>
        </w:rPr>
        <w:t xml:space="preserve">натуральных, экологически чистых молочных продуктов в виде </w:t>
      </w:r>
      <w:r w:rsidR="007C110B">
        <w:rPr>
          <w:rFonts w:ascii="Times New Roman" w:eastAsia="Times New Roman" w:hAnsi="Times New Roman" w:cs="Times New Roman"/>
          <w:sz w:val="28"/>
          <w:szCs w:val="24"/>
          <w:lang w:eastAsia="ru-RU"/>
        </w:rPr>
        <w:t xml:space="preserve">молока, кефира, творога, сметаны, а также </w:t>
      </w:r>
      <w:r w:rsidRPr="00FE6F51">
        <w:rPr>
          <w:rFonts w:ascii="Times New Roman" w:eastAsia="Times New Roman" w:hAnsi="Times New Roman" w:cs="Times New Roman"/>
          <w:sz w:val="28"/>
          <w:szCs w:val="24"/>
          <w:lang w:eastAsia="ru-RU"/>
        </w:rPr>
        <w:t xml:space="preserve"> сливочного масла;</w:t>
      </w:r>
    </w:p>
    <w:p w:rsidR="00FE6F51" w:rsidRPr="004B228F" w:rsidRDefault="004B228F" w:rsidP="007F390D">
      <w:pPr>
        <w:numPr>
          <w:ilvl w:val="0"/>
          <w:numId w:val="23"/>
        </w:numPr>
        <w:spacing w:after="0" w:line="360" w:lineRule="auto"/>
        <w:jc w:val="both"/>
        <w:rPr>
          <w:rFonts w:ascii="Times New Roman" w:eastAsia="Times New Roman" w:hAnsi="Times New Roman" w:cs="Times New Roman"/>
          <w:sz w:val="32"/>
          <w:szCs w:val="24"/>
          <w:lang w:eastAsia="ru-RU"/>
        </w:rPr>
      </w:pPr>
      <w:r w:rsidRPr="004B228F">
        <w:rPr>
          <w:rFonts w:ascii="Times New Roman" w:hAnsi="Times New Roman"/>
          <w:sz w:val="28"/>
          <w:szCs w:val="24"/>
        </w:rPr>
        <w:t>расширение объемов производства и географии сбыта молочной продукции</w:t>
      </w:r>
      <w:r w:rsidR="00FE6F51" w:rsidRPr="004B228F">
        <w:rPr>
          <w:rFonts w:ascii="Times New Roman" w:eastAsia="Times New Roman" w:hAnsi="Times New Roman" w:cs="Times New Roman"/>
          <w:sz w:val="32"/>
          <w:szCs w:val="24"/>
          <w:lang w:eastAsia="ru-RU"/>
        </w:rPr>
        <w:t>;</w:t>
      </w:r>
    </w:p>
    <w:p w:rsidR="00FE6F51" w:rsidRPr="00FE6F51" w:rsidRDefault="00FE6F51" w:rsidP="007F390D">
      <w:pPr>
        <w:numPr>
          <w:ilvl w:val="0"/>
          <w:numId w:val="23"/>
        </w:numPr>
        <w:spacing w:after="0" w:line="360" w:lineRule="auto"/>
        <w:jc w:val="both"/>
        <w:rPr>
          <w:rFonts w:ascii="Times New Roman" w:eastAsia="Times New Roman" w:hAnsi="Times New Roman" w:cs="Times New Roman"/>
          <w:sz w:val="28"/>
          <w:szCs w:val="24"/>
          <w:lang w:eastAsia="ru-RU"/>
        </w:rPr>
      </w:pPr>
      <w:r w:rsidRPr="00FE6F51">
        <w:rPr>
          <w:rFonts w:ascii="Times New Roman" w:eastAsia="Times New Roman" w:hAnsi="Times New Roman" w:cs="Times New Roman"/>
          <w:sz w:val="28"/>
          <w:szCs w:val="24"/>
          <w:lang w:eastAsia="ru-RU"/>
        </w:rPr>
        <w:t>удовлетворение потребностей рынка в качественной продукции по приемлемой цене;</w:t>
      </w:r>
    </w:p>
    <w:p w:rsidR="00FE6F51" w:rsidRPr="00FE6F51" w:rsidRDefault="00FE6F51" w:rsidP="007F390D">
      <w:pPr>
        <w:numPr>
          <w:ilvl w:val="0"/>
          <w:numId w:val="23"/>
        </w:numPr>
        <w:spacing w:after="0" w:line="360" w:lineRule="auto"/>
        <w:jc w:val="both"/>
        <w:rPr>
          <w:rFonts w:ascii="Times New Roman" w:eastAsia="Times New Roman" w:hAnsi="Times New Roman" w:cs="Times New Roman"/>
          <w:sz w:val="28"/>
          <w:szCs w:val="24"/>
          <w:lang w:eastAsia="ru-RU"/>
        </w:rPr>
      </w:pPr>
      <w:r w:rsidRPr="00FE6F51">
        <w:rPr>
          <w:rFonts w:ascii="Times New Roman" w:eastAsia="Times New Roman" w:hAnsi="Times New Roman" w:cs="Times New Roman"/>
          <w:sz w:val="28"/>
          <w:szCs w:val="24"/>
          <w:lang w:eastAsia="ru-RU"/>
        </w:rPr>
        <w:t>получение и максимизация прибыли Инициатором проекта.</w:t>
      </w:r>
    </w:p>
    <w:p w:rsidR="007C110B" w:rsidRPr="007C110B" w:rsidRDefault="007C110B" w:rsidP="007C110B">
      <w:pPr>
        <w:spacing w:after="0" w:line="360" w:lineRule="auto"/>
        <w:ind w:firstLine="709"/>
        <w:jc w:val="both"/>
        <w:rPr>
          <w:rFonts w:ascii="Times New Roman" w:eastAsia="Times New Roman" w:hAnsi="Times New Roman" w:cs="Times New Roman"/>
          <w:b/>
          <w:spacing w:val="-9"/>
          <w:sz w:val="28"/>
          <w:szCs w:val="24"/>
          <w:lang w:eastAsia="ru-RU"/>
        </w:rPr>
      </w:pPr>
      <w:r w:rsidRPr="007C110B">
        <w:rPr>
          <w:rFonts w:ascii="Times New Roman" w:eastAsia="Times New Roman" w:hAnsi="Times New Roman" w:cs="Times New Roman"/>
          <w:b/>
          <w:spacing w:val="-9"/>
          <w:sz w:val="28"/>
          <w:szCs w:val="24"/>
          <w:lang w:eastAsia="ru-RU"/>
        </w:rPr>
        <w:t>Преимуществами реализуемого проекта являются:</w:t>
      </w:r>
    </w:p>
    <w:p w:rsidR="00F80C24" w:rsidRPr="00F80C24" w:rsidRDefault="00F80C24" w:rsidP="00F80C24">
      <w:pPr>
        <w:spacing w:after="0" w:line="360" w:lineRule="auto"/>
        <w:ind w:firstLine="709"/>
        <w:jc w:val="both"/>
        <w:rPr>
          <w:rFonts w:ascii="Times New Roman" w:eastAsiaTheme="minorEastAsia" w:hAnsi="Times New Roman" w:cs="Times New Roman"/>
          <w:sz w:val="28"/>
          <w:szCs w:val="28"/>
          <w:lang w:eastAsia="ru-RU"/>
        </w:rPr>
      </w:pPr>
      <w:r w:rsidRPr="00F80C24">
        <w:rPr>
          <w:rFonts w:ascii="Times New Roman" w:eastAsiaTheme="minorEastAsia" w:hAnsi="Times New Roman" w:cs="Times New Roman"/>
          <w:sz w:val="28"/>
          <w:szCs w:val="28"/>
          <w:lang w:eastAsia="ru-RU"/>
        </w:rPr>
        <w:t xml:space="preserve">- применение современного </w:t>
      </w:r>
      <w:r w:rsidR="007C110B">
        <w:rPr>
          <w:rFonts w:ascii="Times New Roman" w:eastAsiaTheme="minorEastAsia" w:hAnsi="Times New Roman" w:cs="Times New Roman"/>
          <w:sz w:val="28"/>
          <w:szCs w:val="28"/>
          <w:lang w:eastAsia="ru-RU"/>
        </w:rPr>
        <w:t xml:space="preserve">высокотехнологичного </w:t>
      </w:r>
      <w:r w:rsidRPr="00F80C24">
        <w:rPr>
          <w:rFonts w:ascii="Times New Roman" w:eastAsiaTheme="minorEastAsia" w:hAnsi="Times New Roman" w:cs="Times New Roman"/>
          <w:sz w:val="28"/>
          <w:szCs w:val="28"/>
          <w:lang w:eastAsia="ru-RU"/>
        </w:rPr>
        <w:t>оборудования;</w:t>
      </w:r>
    </w:p>
    <w:p w:rsidR="00F80C24" w:rsidRPr="00F80C24" w:rsidRDefault="00F80C24" w:rsidP="00F80C24">
      <w:pPr>
        <w:spacing w:after="0" w:line="360" w:lineRule="auto"/>
        <w:ind w:firstLine="709"/>
        <w:jc w:val="both"/>
        <w:rPr>
          <w:rFonts w:ascii="Times New Roman" w:eastAsiaTheme="minorEastAsia" w:hAnsi="Times New Roman" w:cs="Times New Roman"/>
          <w:sz w:val="28"/>
          <w:szCs w:val="28"/>
          <w:lang w:eastAsia="ru-RU"/>
        </w:rPr>
      </w:pPr>
      <w:r w:rsidRPr="00F80C24">
        <w:rPr>
          <w:rFonts w:ascii="Times New Roman" w:eastAsiaTheme="minorEastAsia" w:hAnsi="Times New Roman" w:cs="Times New Roman"/>
          <w:sz w:val="28"/>
          <w:szCs w:val="28"/>
          <w:lang w:eastAsia="ru-RU"/>
        </w:rPr>
        <w:t>- введение круглосуточной работы производства;</w:t>
      </w:r>
    </w:p>
    <w:p w:rsidR="00F80C24" w:rsidRDefault="00F80C24" w:rsidP="00F80C24">
      <w:pPr>
        <w:spacing w:after="0" w:line="360" w:lineRule="auto"/>
        <w:ind w:firstLine="709"/>
        <w:jc w:val="both"/>
        <w:rPr>
          <w:rFonts w:ascii="Times New Roman" w:eastAsiaTheme="minorEastAsia" w:hAnsi="Times New Roman" w:cs="Times New Roman"/>
          <w:sz w:val="28"/>
          <w:szCs w:val="28"/>
          <w:lang w:eastAsia="ru-RU"/>
        </w:rPr>
      </w:pPr>
      <w:r w:rsidRPr="00F80C24">
        <w:rPr>
          <w:rFonts w:ascii="Times New Roman" w:eastAsiaTheme="minorEastAsia" w:hAnsi="Times New Roman" w:cs="Times New Roman"/>
          <w:sz w:val="28"/>
          <w:szCs w:val="28"/>
          <w:lang w:eastAsia="ru-RU"/>
        </w:rPr>
        <w:t>- комплектации производства необходимым персоналом</w:t>
      </w:r>
    </w:p>
    <w:p w:rsidR="007C110B" w:rsidRPr="007C110B" w:rsidRDefault="007C110B" w:rsidP="007C110B">
      <w:pPr>
        <w:spacing w:after="0" w:line="360" w:lineRule="auto"/>
        <w:ind w:firstLine="709"/>
        <w:jc w:val="both"/>
        <w:rPr>
          <w:rFonts w:ascii="Times New Roman" w:hAnsi="Times New Roman" w:cs="Times New Roman"/>
          <w:sz w:val="28"/>
        </w:rPr>
      </w:pPr>
      <w:r w:rsidRPr="007C110B">
        <w:rPr>
          <w:rFonts w:ascii="Times New Roman" w:hAnsi="Times New Roman" w:cs="Times New Roman"/>
          <w:sz w:val="28"/>
        </w:rPr>
        <w:t>-наличие устойчивых деловых связей у учредителя с поставщиками сырья и покупателями молочной продукции;</w:t>
      </w:r>
    </w:p>
    <w:p w:rsidR="007C110B" w:rsidRPr="007C110B" w:rsidRDefault="007C110B" w:rsidP="007C110B">
      <w:pPr>
        <w:autoSpaceDE w:val="0"/>
        <w:autoSpaceDN w:val="0"/>
        <w:adjustRightInd w:val="0"/>
        <w:spacing w:after="0" w:line="360" w:lineRule="auto"/>
        <w:ind w:left="568" w:firstLine="141"/>
        <w:jc w:val="both"/>
        <w:rPr>
          <w:rFonts w:ascii="Times New Roman" w:hAnsi="Times New Roman" w:cs="Times New Roman"/>
          <w:sz w:val="28"/>
        </w:rPr>
      </w:pPr>
      <w:r w:rsidRPr="007C110B">
        <w:rPr>
          <w:rFonts w:ascii="Times New Roman" w:hAnsi="Times New Roman" w:cs="Times New Roman"/>
          <w:sz w:val="28"/>
        </w:rPr>
        <w:t>-высокое качество и приемлемые цены производимой продукции.</w:t>
      </w:r>
    </w:p>
    <w:p w:rsidR="00F80C24" w:rsidRPr="00F80C24" w:rsidRDefault="00F80C24" w:rsidP="00F80C24">
      <w:pPr>
        <w:spacing w:after="0" w:line="360" w:lineRule="auto"/>
        <w:ind w:firstLine="709"/>
        <w:jc w:val="both"/>
        <w:rPr>
          <w:rFonts w:ascii="Times New Roman" w:eastAsiaTheme="minorEastAsia" w:hAnsi="Times New Roman" w:cs="Times New Roman"/>
          <w:sz w:val="28"/>
          <w:szCs w:val="28"/>
          <w:lang w:eastAsia="ru-RU"/>
        </w:rPr>
      </w:pPr>
      <w:r w:rsidRPr="00F80C24">
        <w:rPr>
          <w:rFonts w:ascii="Times New Roman" w:eastAsiaTheme="minorEastAsia" w:hAnsi="Times New Roman" w:cs="Times New Roman"/>
          <w:sz w:val="28"/>
          <w:szCs w:val="28"/>
          <w:lang w:eastAsia="ru-RU"/>
        </w:rPr>
        <w:t xml:space="preserve">При этом должны решаться </w:t>
      </w:r>
      <w:r w:rsidRPr="00F80C24">
        <w:rPr>
          <w:rFonts w:ascii="Times New Roman" w:eastAsiaTheme="minorEastAsia" w:hAnsi="Times New Roman" w:cs="Times New Roman"/>
          <w:spacing w:val="-9"/>
          <w:sz w:val="28"/>
          <w:szCs w:val="28"/>
          <w:lang w:eastAsia="ru-RU"/>
        </w:rPr>
        <w:t xml:space="preserve"> следующие задачи:</w:t>
      </w:r>
    </w:p>
    <w:p w:rsidR="00F80C24" w:rsidRPr="00F80C24" w:rsidRDefault="00F80C24" w:rsidP="00F80C24">
      <w:pPr>
        <w:numPr>
          <w:ilvl w:val="0"/>
          <w:numId w:val="2"/>
        </w:numPr>
        <w:autoSpaceDE w:val="0"/>
        <w:autoSpaceDN w:val="0"/>
        <w:adjustRightInd w:val="0"/>
        <w:spacing w:after="0" w:line="360" w:lineRule="auto"/>
        <w:jc w:val="both"/>
        <w:rPr>
          <w:rFonts w:ascii="Times New Roman" w:eastAsiaTheme="minorEastAsia" w:hAnsi="Times New Roman" w:cs="Times New Roman"/>
          <w:sz w:val="28"/>
          <w:szCs w:val="28"/>
          <w:lang w:eastAsia="ru-RU"/>
        </w:rPr>
      </w:pPr>
      <w:r w:rsidRPr="00F80C24">
        <w:rPr>
          <w:rFonts w:ascii="Times New Roman" w:eastAsiaTheme="minorEastAsia" w:hAnsi="Times New Roman" w:cs="Times New Roman"/>
          <w:sz w:val="28"/>
          <w:szCs w:val="28"/>
          <w:lang w:eastAsia="ru-RU"/>
        </w:rPr>
        <w:t xml:space="preserve">Обеспечение хода реализации проекта финансовыми ресурсами за счет </w:t>
      </w:r>
      <w:r w:rsidR="007C110B">
        <w:rPr>
          <w:rFonts w:ascii="Times New Roman" w:eastAsiaTheme="minorEastAsia" w:hAnsi="Times New Roman" w:cs="Times New Roman"/>
          <w:sz w:val="28"/>
          <w:szCs w:val="28"/>
          <w:lang w:eastAsia="ru-RU"/>
        </w:rPr>
        <w:t xml:space="preserve">собственных и </w:t>
      </w:r>
      <w:r w:rsidRPr="00F80C24">
        <w:rPr>
          <w:rFonts w:ascii="Times New Roman" w:eastAsiaTheme="minorEastAsia" w:hAnsi="Times New Roman" w:cs="Times New Roman"/>
          <w:sz w:val="28"/>
          <w:szCs w:val="28"/>
          <w:lang w:eastAsia="ru-RU"/>
        </w:rPr>
        <w:t>привлеченных источников;</w:t>
      </w:r>
    </w:p>
    <w:p w:rsidR="00F80C24" w:rsidRPr="00F80C24" w:rsidRDefault="00F80C24" w:rsidP="00F80C24">
      <w:pPr>
        <w:numPr>
          <w:ilvl w:val="0"/>
          <w:numId w:val="2"/>
        </w:numPr>
        <w:autoSpaceDE w:val="0"/>
        <w:autoSpaceDN w:val="0"/>
        <w:adjustRightInd w:val="0"/>
        <w:spacing w:after="0" w:line="360" w:lineRule="auto"/>
        <w:jc w:val="both"/>
        <w:rPr>
          <w:rFonts w:ascii="Times New Roman" w:eastAsiaTheme="minorEastAsia" w:hAnsi="Times New Roman" w:cs="Times New Roman"/>
          <w:sz w:val="28"/>
          <w:szCs w:val="28"/>
          <w:lang w:eastAsia="ru-RU"/>
        </w:rPr>
      </w:pPr>
      <w:r w:rsidRPr="00F80C24">
        <w:rPr>
          <w:rFonts w:ascii="Times New Roman" w:eastAsiaTheme="minorEastAsia" w:hAnsi="Times New Roman" w:cs="Times New Roman"/>
          <w:sz w:val="28"/>
          <w:szCs w:val="28"/>
          <w:lang w:eastAsia="ru-RU"/>
        </w:rPr>
        <w:t xml:space="preserve">Формирование системы </w:t>
      </w:r>
      <w:proofErr w:type="gramStart"/>
      <w:r w:rsidRPr="00F80C24">
        <w:rPr>
          <w:rFonts w:ascii="Times New Roman" w:eastAsiaTheme="minorEastAsia" w:hAnsi="Times New Roman" w:cs="Times New Roman"/>
          <w:sz w:val="28"/>
          <w:szCs w:val="28"/>
          <w:lang w:eastAsia="ru-RU"/>
        </w:rPr>
        <w:t>контроля за</w:t>
      </w:r>
      <w:proofErr w:type="gramEnd"/>
      <w:r w:rsidRPr="00F80C24">
        <w:rPr>
          <w:rFonts w:ascii="Times New Roman" w:eastAsiaTheme="minorEastAsia" w:hAnsi="Times New Roman" w:cs="Times New Roman"/>
          <w:sz w:val="28"/>
          <w:szCs w:val="28"/>
          <w:lang w:eastAsia="ru-RU"/>
        </w:rPr>
        <w:t xml:space="preserve"> ходом реализации проекта и соблюдением временных и стоимостных критериев;</w:t>
      </w:r>
    </w:p>
    <w:p w:rsidR="00F80C24" w:rsidRPr="00F80C24" w:rsidRDefault="00F80C24" w:rsidP="00F80C24">
      <w:pPr>
        <w:numPr>
          <w:ilvl w:val="0"/>
          <w:numId w:val="2"/>
        </w:numPr>
        <w:autoSpaceDE w:val="0"/>
        <w:autoSpaceDN w:val="0"/>
        <w:adjustRightInd w:val="0"/>
        <w:spacing w:after="0" w:line="360" w:lineRule="auto"/>
        <w:jc w:val="both"/>
        <w:rPr>
          <w:rFonts w:ascii="Times New Roman" w:eastAsiaTheme="minorEastAsia" w:hAnsi="Times New Roman" w:cs="Times New Roman"/>
          <w:sz w:val="28"/>
          <w:szCs w:val="28"/>
          <w:lang w:eastAsia="ru-RU"/>
        </w:rPr>
      </w:pPr>
      <w:r w:rsidRPr="00F80C24">
        <w:rPr>
          <w:rFonts w:ascii="Times New Roman" w:eastAsiaTheme="minorEastAsia" w:hAnsi="Times New Roman" w:cs="Times New Roman"/>
          <w:sz w:val="28"/>
          <w:szCs w:val="28"/>
          <w:lang w:eastAsia="ru-RU"/>
        </w:rPr>
        <w:lastRenderedPageBreak/>
        <w:t>Осуществление маркетинговых мероприятий по продвижению продукции.</w:t>
      </w:r>
    </w:p>
    <w:p w:rsidR="007C110B" w:rsidRPr="007C110B" w:rsidRDefault="007C110B" w:rsidP="007C110B">
      <w:pPr>
        <w:autoSpaceDE w:val="0"/>
        <w:autoSpaceDN w:val="0"/>
        <w:adjustRightInd w:val="0"/>
        <w:spacing w:after="0" w:line="360" w:lineRule="auto"/>
        <w:ind w:firstLine="720"/>
        <w:jc w:val="both"/>
        <w:rPr>
          <w:rFonts w:ascii="Times New Roman" w:hAnsi="Times New Roman" w:cs="Times New Roman"/>
          <w:sz w:val="28"/>
          <w:szCs w:val="28"/>
        </w:rPr>
      </w:pPr>
      <w:r w:rsidRPr="007C110B">
        <w:rPr>
          <w:rFonts w:ascii="Times New Roman" w:hAnsi="Times New Roman" w:cs="Times New Roman"/>
          <w:sz w:val="28"/>
          <w:szCs w:val="28"/>
        </w:rPr>
        <w:t>Выполнение вышеназванных задач обеспечивается осуществлением инвестиционных мероприятий проекта.</w:t>
      </w:r>
    </w:p>
    <w:p w:rsidR="007C110B" w:rsidRPr="007C110B" w:rsidRDefault="007C110B" w:rsidP="007C110B">
      <w:pPr>
        <w:widowControl w:val="0"/>
        <w:shd w:val="clear" w:color="000000" w:fill="auto"/>
        <w:tabs>
          <w:tab w:val="left" w:pos="180"/>
          <w:tab w:val="left" w:pos="360"/>
          <w:tab w:val="left" w:pos="993"/>
          <w:tab w:val="left" w:pos="1134"/>
        </w:tabs>
        <w:spacing w:after="0" w:line="360" w:lineRule="auto"/>
        <w:ind w:firstLine="709"/>
        <w:jc w:val="both"/>
        <w:rPr>
          <w:rFonts w:ascii="Times New Roman" w:hAnsi="Times New Roman" w:cs="Times New Roman"/>
          <w:sz w:val="28"/>
          <w:szCs w:val="28"/>
        </w:rPr>
      </w:pPr>
      <w:r w:rsidRPr="007C110B">
        <w:rPr>
          <w:rFonts w:ascii="Times New Roman" w:hAnsi="Times New Roman" w:cs="Times New Roman"/>
          <w:sz w:val="28"/>
          <w:szCs w:val="28"/>
        </w:rPr>
        <w:t xml:space="preserve">Также  целями </w:t>
      </w:r>
      <w:r w:rsidR="004B228F">
        <w:rPr>
          <w:rFonts w:ascii="Times New Roman" w:hAnsi="Times New Roman" w:cs="Times New Roman"/>
          <w:sz w:val="28"/>
          <w:szCs w:val="28"/>
        </w:rPr>
        <w:t xml:space="preserve">компании </w:t>
      </w:r>
      <w:r>
        <w:rPr>
          <w:rFonts w:ascii="Times New Roman" w:hAnsi="Times New Roman" w:cs="Times New Roman"/>
          <w:sz w:val="28"/>
          <w:szCs w:val="28"/>
        </w:rPr>
        <w:t xml:space="preserve"> </w:t>
      </w:r>
      <w:r w:rsidRPr="007C110B">
        <w:rPr>
          <w:rFonts w:ascii="Times New Roman" w:hAnsi="Times New Roman" w:cs="Times New Roman"/>
          <w:sz w:val="28"/>
          <w:szCs w:val="28"/>
        </w:rPr>
        <w:t xml:space="preserve">в данном направлении являются: </w:t>
      </w:r>
    </w:p>
    <w:p w:rsidR="007C110B" w:rsidRPr="007C110B" w:rsidRDefault="007C110B" w:rsidP="007C110B">
      <w:pPr>
        <w:widowControl w:val="0"/>
        <w:shd w:val="clear" w:color="000000" w:fill="auto"/>
        <w:tabs>
          <w:tab w:val="left" w:pos="180"/>
          <w:tab w:val="left" w:pos="360"/>
          <w:tab w:val="left" w:pos="993"/>
          <w:tab w:val="left" w:pos="1134"/>
        </w:tabs>
        <w:spacing w:after="0" w:line="360" w:lineRule="auto"/>
        <w:ind w:firstLine="709"/>
        <w:jc w:val="both"/>
        <w:rPr>
          <w:rFonts w:ascii="Times New Roman" w:hAnsi="Times New Roman" w:cs="Times New Roman"/>
          <w:sz w:val="28"/>
          <w:szCs w:val="28"/>
        </w:rPr>
      </w:pPr>
      <w:r w:rsidRPr="007C110B">
        <w:rPr>
          <w:rFonts w:ascii="Times New Roman" w:hAnsi="Times New Roman" w:cs="Times New Roman"/>
          <w:sz w:val="28"/>
          <w:szCs w:val="28"/>
        </w:rPr>
        <w:t xml:space="preserve">на </w:t>
      </w:r>
      <w:r>
        <w:rPr>
          <w:rFonts w:ascii="Times New Roman" w:hAnsi="Times New Roman" w:cs="Times New Roman"/>
          <w:sz w:val="28"/>
          <w:szCs w:val="28"/>
        </w:rPr>
        <w:t>1</w:t>
      </w:r>
      <w:r w:rsidRPr="007C110B">
        <w:rPr>
          <w:rFonts w:ascii="Times New Roman" w:hAnsi="Times New Roman" w:cs="Times New Roman"/>
          <w:sz w:val="28"/>
          <w:szCs w:val="28"/>
        </w:rPr>
        <w:t xml:space="preserve"> этапе деятельности:</w:t>
      </w:r>
    </w:p>
    <w:p w:rsidR="007C110B" w:rsidRPr="007C110B" w:rsidRDefault="007C110B" w:rsidP="007F390D">
      <w:pPr>
        <w:widowControl w:val="0"/>
        <w:numPr>
          <w:ilvl w:val="0"/>
          <w:numId w:val="10"/>
        </w:numPr>
        <w:shd w:val="clear" w:color="000000" w:fill="auto"/>
        <w:tabs>
          <w:tab w:val="clear" w:pos="1440"/>
          <w:tab w:val="left" w:pos="180"/>
          <w:tab w:val="left" w:pos="360"/>
          <w:tab w:val="left" w:pos="720"/>
          <w:tab w:val="left" w:pos="993"/>
          <w:tab w:val="left" w:pos="1080"/>
          <w:tab w:val="left" w:pos="1134"/>
          <w:tab w:val="num" w:pos="1260"/>
        </w:tabs>
        <w:spacing w:after="0" w:line="360" w:lineRule="auto"/>
        <w:ind w:left="0" w:firstLine="709"/>
        <w:jc w:val="both"/>
        <w:rPr>
          <w:rFonts w:ascii="Times New Roman" w:hAnsi="Times New Roman" w:cs="Times New Roman"/>
          <w:sz w:val="28"/>
          <w:szCs w:val="28"/>
        </w:rPr>
      </w:pPr>
      <w:r w:rsidRPr="007C110B">
        <w:rPr>
          <w:rFonts w:ascii="Times New Roman" w:hAnsi="Times New Roman" w:cs="Times New Roman"/>
          <w:sz w:val="28"/>
          <w:szCs w:val="28"/>
        </w:rPr>
        <w:t>найти наиболее выгодное направление предпринимательской деятельности при относительно больших вложениях;</w:t>
      </w:r>
    </w:p>
    <w:p w:rsidR="007C110B" w:rsidRPr="007C110B" w:rsidRDefault="007C110B" w:rsidP="007F390D">
      <w:pPr>
        <w:widowControl w:val="0"/>
        <w:numPr>
          <w:ilvl w:val="0"/>
          <w:numId w:val="10"/>
        </w:numPr>
        <w:shd w:val="clear" w:color="000000" w:fill="auto"/>
        <w:tabs>
          <w:tab w:val="clear" w:pos="1440"/>
          <w:tab w:val="left" w:pos="180"/>
          <w:tab w:val="left" w:pos="360"/>
          <w:tab w:val="left" w:pos="720"/>
          <w:tab w:val="left" w:pos="993"/>
          <w:tab w:val="left" w:pos="1080"/>
          <w:tab w:val="left" w:pos="1134"/>
          <w:tab w:val="num" w:pos="1260"/>
        </w:tabs>
        <w:spacing w:after="0" w:line="360" w:lineRule="auto"/>
        <w:ind w:left="0" w:firstLine="709"/>
        <w:jc w:val="both"/>
        <w:rPr>
          <w:rFonts w:ascii="Times New Roman" w:hAnsi="Times New Roman" w:cs="Times New Roman"/>
          <w:sz w:val="28"/>
          <w:szCs w:val="28"/>
        </w:rPr>
      </w:pPr>
      <w:r w:rsidRPr="007C110B">
        <w:rPr>
          <w:rFonts w:ascii="Times New Roman" w:hAnsi="Times New Roman" w:cs="Times New Roman"/>
          <w:sz w:val="28"/>
          <w:szCs w:val="28"/>
        </w:rPr>
        <w:t>наработка опыта в данном виде деятельности;</w:t>
      </w:r>
    </w:p>
    <w:p w:rsidR="007C110B" w:rsidRPr="007C110B" w:rsidRDefault="007C110B" w:rsidP="007F390D">
      <w:pPr>
        <w:widowControl w:val="0"/>
        <w:numPr>
          <w:ilvl w:val="0"/>
          <w:numId w:val="10"/>
        </w:numPr>
        <w:shd w:val="clear" w:color="000000" w:fill="auto"/>
        <w:tabs>
          <w:tab w:val="clear" w:pos="1440"/>
          <w:tab w:val="left" w:pos="180"/>
          <w:tab w:val="left" w:pos="360"/>
          <w:tab w:val="left" w:pos="720"/>
          <w:tab w:val="left" w:pos="993"/>
          <w:tab w:val="left" w:pos="1080"/>
          <w:tab w:val="left" w:pos="1134"/>
          <w:tab w:val="num" w:pos="1260"/>
        </w:tabs>
        <w:spacing w:after="0" w:line="360" w:lineRule="auto"/>
        <w:ind w:left="0" w:firstLine="709"/>
        <w:jc w:val="both"/>
        <w:rPr>
          <w:rFonts w:ascii="Times New Roman" w:hAnsi="Times New Roman" w:cs="Times New Roman"/>
          <w:sz w:val="28"/>
          <w:szCs w:val="28"/>
        </w:rPr>
      </w:pPr>
      <w:r w:rsidRPr="007C110B">
        <w:rPr>
          <w:rFonts w:ascii="Times New Roman" w:hAnsi="Times New Roman" w:cs="Times New Roman"/>
          <w:sz w:val="28"/>
          <w:szCs w:val="28"/>
        </w:rPr>
        <w:t xml:space="preserve">наработка своего контингента клиентов; </w:t>
      </w:r>
    </w:p>
    <w:p w:rsidR="007C110B" w:rsidRPr="007C110B" w:rsidRDefault="007C110B" w:rsidP="007C110B">
      <w:pPr>
        <w:widowControl w:val="0"/>
        <w:shd w:val="clear" w:color="000000" w:fill="auto"/>
        <w:tabs>
          <w:tab w:val="left" w:pos="180"/>
          <w:tab w:val="left" w:pos="360"/>
          <w:tab w:val="left" w:pos="720"/>
          <w:tab w:val="left" w:pos="993"/>
          <w:tab w:val="left" w:pos="1134"/>
        </w:tabs>
        <w:spacing w:after="0" w:line="360" w:lineRule="auto"/>
        <w:ind w:firstLine="709"/>
        <w:jc w:val="both"/>
        <w:rPr>
          <w:rFonts w:ascii="Times New Roman" w:hAnsi="Times New Roman" w:cs="Times New Roman"/>
          <w:sz w:val="28"/>
          <w:szCs w:val="28"/>
        </w:rPr>
      </w:pPr>
      <w:r w:rsidRPr="007C110B">
        <w:rPr>
          <w:rFonts w:ascii="Times New Roman" w:hAnsi="Times New Roman" w:cs="Times New Roman"/>
          <w:sz w:val="28"/>
          <w:szCs w:val="28"/>
        </w:rPr>
        <w:t>на 2 этапе:</w:t>
      </w:r>
    </w:p>
    <w:p w:rsidR="007C110B" w:rsidRPr="007C110B" w:rsidRDefault="007C110B" w:rsidP="007F390D">
      <w:pPr>
        <w:widowControl w:val="0"/>
        <w:numPr>
          <w:ilvl w:val="0"/>
          <w:numId w:val="11"/>
        </w:numPr>
        <w:shd w:val="clear" w:color="000000" w:fill="auto"/>
        <w:tabs>
          <w:tab w:val="clear" w:pos="1980"/>
          <w:tab w:val="left" w:pos="180"/>
          <w:tab w:val="left" w:pos="360"/>
          <w:tab w:val="left" w:pos="993"/>
          <w:tab w:val="left" w:pos="1134"/>
          <w:tab w:val="num" w:pos="1440"/>
        </w:tabs>
        <w:spacing w:after="0" w:line="360" w:lineRule="auto"/>
        <w:ind w:left="0" w:firstLine="709"/>
        <w:jc w:val="both"/>
        <w:rPr>
          <w:rFonts w:ascii="Times New Roman" w:hAnsi="Times New Roman" w:cs="Times New Roman"/>
          <w:sz w:val="28"/>
          <w:szCs w:val="28"/>
        </w:rPr>
      </w:pPr>
      <w:r w:rsidRPr="007C110B">
        <w:rPr>
          <w:rFonts w:ascii="Times New Roman" w:hAnsi="Times New Roman" w:cs="Times New Roman"/>
          <w:sz w:val="28"/>
          <w:szCs w:val="28"/>
        </w:rPr>
        <w:t>увеличение объемов производства продукции.</w:t>
      </w:r>
    </w:p>
    <w:p w:rsidR="00A91511" w:rsidRPr="00A91511" w:rsidRDefault="00A91511" w:rsidP="00A91511">
      <w:pPr>
        <w:spacing w:after="0" w:line="360" w:lineRule="auto"/>
        <w:ind w:firstLine="709"/>
        <w:jc w:val="both"/>
        <w:rPr>
          <w:rFonts w:ascii="Times New Roman" w:hAnsi="Times New Roman" w:cs="Times New Roman"/>
          <w:sz w:val="28"/>
        </w:rPr>
      </w:pPr>
      <w:r w:rsidRPr="00A91511">
        <w:rPr>
          <w:rFonts w:ascii="Times New Roman" w:hAnsi="Times New Roman" w:cs="Times New Roman"/>
          <w:sz w:val="28"/>
        </w:rPr>
        <w:t xml:space="preserve">Степень успешности проекта оценивается как достаточно высокая, так как  в области </w:t>
      </w:r>
      <w:r>
        <w:rPr>
          <w:rFonts w:ascii="Times New Roman" w:hAnsi="Times New Roman" w:cs="Times New Roman"/>
          <w:sz w:val="28"/>
        </w:rPr>
        <w:t xml:space="preserve">присутствует </w:t>
      </w:r>
      <w:r w:rsidRPr="00A91511">
        <w:rPr>
          <w:rFonts w:ascii="Times New Roman" w:hAnsi="Times New Roman" w:cs="Times New Roman"/>
          <w:sz w:val="28"/>
        </w:rPr>
        <w:t xml:space="preserve">уровень конкуренции в сегменте оказания такого рода услуг, </w:t>
      </w:r>
      <w:r>
        <w:rPr>
          <w:rFonts w:ascii="Times New Roman" w:hAnsi="Times New Roman" w:cs="Times New Roman"/>
          <w:sz w:val="28"/>
        </w:rPr>
        <w:t>но</w:t>
      </w:r>
      <w:r w:rsidRPr="00A91511">
        <w:rPr>
          <w:rFonts w:ascii="Times New Roman" w:hAnsi="Times New Roman" w:cs="Times New Roman"/>
          <w:sz w:val="28"/>
        </w:rPr>
        <w:t xml:space="preserve"> потенциальных клиентов </w:t>
      </w:r>
      <w:r>
        <w:rPr>
          <w:rFonts w:ascii="Times New Roman" w:hAnsi="Times New Roman" w:cs="Times New Roman"/>
          <w:sz w:val="28"/>
        </w:rPr>
        <w:t xml:space="preserve"> будет </w:t>
      </w:r>
      <w:r w:rsidRPr="00A91511">
        <w:rPr>
          <w:rFonts w:ascii="Times New Roman" w:hAnsi="Times New Roman" w:cs="Times New Roman"/>
          <w:sz w:val="28"/>
        </w:rPr>
        <w:t>достаточно много.</w:t>
      </w:r>
    </w:p>
    <w:p w:rsidR="00957BC2" w:rsidRPr="00485753" w:rsidRDefault="00957BC2" w:rsidP="006C03D9">
      <w:pPr>
        <w:spacing w:after="0" w:line="360" w:lineRule="auto"/>
        <w:ind w:firstLine="709"/>
        <w:jc w:val="both"/>
        <w:rPr>
          <w:rFonts w:ascii="Times New Roman" w:hAnsi="Times New Roman" w:cs="Times New Roman"/>
          <w:sz w:val="28"/>
          <w:szCs w:val="28"/>
        </w:rPr>
      </w:pPr>
      <w:r w:rsidRPr="00485753">
        <w:rPr>
          <w:rFonts w:ascii="Times New Roman" w:hAnsi="Times New Roman" w:cs="Times New Roman"/>
          <w:b/>
          <w:sz w:val="28"/>
          <w:szCs w:val="28"/>
        </w:rPr>
        <w:t>Сроки реализации проекта:</w:t>
      </w:r>
      <w:r w:rsidR="004B228F">
        <w:rPr>
          <w:rFonts w:ascii="Times New Roman" w:hAnsi="Times New Roman" w:cs="Times New Roman"/>
          <w:sz w:val="28"/>
          <w:szCs w:val="28"/>
        </w:rPr>
        <w:t xml:space="preserve"> с 01.01</w:t>
      </w:r>
      <w:r w:rsidRPr="00485753">
        <w:rPr>
          <w:rFonts w:ascii="Times New Roman" w:hAnsi="Times New Roman" w:cs="Times New Roman"/>
          <w:sz w:val="28"/>
          <w:szCs w:val="28"/>
        </w:rPr>
        <w:t>.201</w:t>
      </w:r>
      <w:r w:rsidR="004B228F">
        <w:rPr>
          <w:rFonts w:ascii="Times New Roman" w:hAnsi="Times New Roman" w:cs="Times New Roman"/>
          <w:sz w:val="28"/>
          <w:szCs w:val="28"/>
        </w:rPr>
        <w:t>9</w:t>
      </w:r>
      <w:r w:rsidRPr="00485753">
        <w:rPr>
          <w:rFonts w:ascii="Times New Roman" w:hAnsi="Times New Roman" w:cs="Times New Roman"/>
          <w:sz w:val="28"/>
          <w:szCs w:val="28"/>
        </w:rPr>
        <w:t>г. по 3</w:t>
      </w:r>
      <w:r w:rsidR="004B228F">
        <w:rPr>
          <w:rFonts w:ascii="Times New Roman" w:hAnsi="Times New Roman" w:cs="Times New Roman"/>
          <w:sz w:val="28"/>
          <w:szCs w:val="28"/>
        </w:rPr>
        <w:t>1.12</w:t>
      </w:r>
      <w:r w:rsidRPr="00485753">
        <w:rPr>
          <w:rFonts w:ascii="Times New Roman" w:hAnsi="Times New Roman" w:cs="Times New Roman"/>
          <w:sz w:val="28"/>
          <w:szCs w:val="28"/>
        </w:rPr>
        <w:t>.20</w:t>
      </w:r>
      <w:r w:rsidR="001A7E25">
        <w:rPr>
          <w:rFonts w:ascii="Times New Roman" w:hAnsi="Times New Roman" w:cs="Times New Roman"/>
          <w:sz w:val="28"/>
          <w:szCs w:val="28"/>
        </w:rPr>
        <w:t>2</w:t>
      </w:r>
      <w:r w:rsidR="004B228F">
        <w:rPr>
          <w:rFonts w:ascii="Times New Roman" w:hAnsi="Times New Roman" w:cs="Times New Roman"/>
          <w:sz w:val="28"/>
          <w:szCs w:val="28"/>
        </w:rPr>
        <w:t>8</w:t>
      </w:r>
      <w:r w:rsidRPr="00485753">
        <w:rPr>
          <w:rFonts w:ascii="Times New Roman" w:hAnsi="Times New Roman" w:cs="Times New Roman"/>
          <w:sz w:val="28"/>
          <w:szCs w:val="28"/>
        </w:rPr>
        <w:t>г.</w:t>
      </w:r>
    </w:p>
    <w:p w:rsidR="000874B5" w:rsidRPr="00485753" w:rsidRDefault="000874B5" w:rsidP="006C03D9">
      <w:pPr>
        <w:spacing w:after="0" w:line="360" w:lineRule="auto"/>
        <w:ind w:firstLine="709"/>
        <w:jc w:val="both"/>
        <w:rPr>
          <w:rFonts w:ascii="Times New Roman" w:hAnsi="Times New Roman" w:cs="Times New Roman"/>
          <w:sz w:val="28"/>
          <w:szCs w:val="28"/>
        </w:rPr>
      </w:pPr>
      <w:r w:rsidRPr="00485753">
        <w:rPr>
          <w:rFonts w:ascii="Times New Roman" w:hAnsi="Times New Roman" w:cs="Times New Roman"/>
          <w:b/>
          <w:sz w:val="28"/>
          <w:szCs w:val="28"/>
        </w:rPr>
        <w:t>Суть данного бизнес плана доказать</w:t>
      </w:r>
      <w:r w:rsidRPr="00485753">
        <w:rPr>
          <w:rFonts w:ascii="Times New Roman" w:hAnsi="Times New Roman" w:cs="Times New Roman"/>
          <w:sz w:val="28"/>
          <w:szCs w:val="28"/>
        </w:rPr>
        <w:t xml:space="preserve">: что на данном этапе, для данной местности </w:t>
      </w:r>
      <w:proofErr w:type="gramStart"/>
      <w:r w:rsidRPr="00485753">
        <w:rPr>
          <w:rFonts w:ascii="Times New Roman" w:hAnsi="Times New Roman" w:cs="Times New Roman"/>
          <w:sz w:val="28"/>
          <w:szCs w:val="28"/>
        </w:rPr>
        <w:t>исходя из экономических соображений деятельность компании по оказанию данного вида услуг наиболее целесообразна</w:t>
      </w:r>
      <w:proofErr w:type="gramEnd"/>
      <w:r w:rsidRPr="00485753">
        <w:rPr>
          <w:rFonts w:ascii="Times New Roman" w:hAnsi="Times New Roman" w:cs="Times New Roman"/>
          <w:sz w:val="28"/>
          <w:szCs w:val="28"/>
        </w:rPr>
        <w:t xml:space="preserve"> и оправданна.</w:t>
      </w:r>
    </w:p>
    <w:p w:rsidR="003B5B8C" w:rsidRPr="003B5B8C" w:rsidRDefault="003B5B8C" w:rsidP="003B5B8C">
      <w:pPr>
        <w:pStyle w:val="a3"/>
        <w:spacing w:after="0" w:line="312" w:lineRule="auto"/>
        <w:ind w:left="0" w:firstLine="709"/>
        <w:jc w:val="both"/>
        <w:rPr>
          <w:rFonts w:ascii="Times New Roman" w:hAnsi="Times New Roman" w:cs="Times New Roman"/>
          <w:b/>
          <w:sz w:val="28"/>
          <w:szCs w:val="24"/>
        </w:rPr>
      </w:pPr>
      <w:r w:rsidRPr="003B5B8C">
        <w:rPr>
          <w:rFonts w:ascii="Times New Roman" w:hAnsi="Times New Roman" w:cs="Times New Roman"/>
          <w:b/>
          <w:sz w:val="28"/>
          <w:szCs w:val="24"/>
        </w:rPr>
        <w:t>Реализация данного проекта позволит:</w:t>
      </w:r>
    </w:p>
    <w:p w:rsidR="003B5B8C" w:rsidRPr="003B5B8C" w:rsidRDefault="003B5B8C" w:rsidP="007F390D">
      <w:pPr>
        <w:pStyle w:val="a3"/>
        <w:numPr>
          <w:ilvl w:val="0"/>
          <w:numId w:val="18"/>
        </w:numPr>
        <w:spacing w:after="0" w:line="312" w:lineRule="auto"/>
        <w:ind w:left="0" w:firstLine="709"/>
        <w:jc w:val="both"/>
        <w:rPr>
          <w:rFonts w:ascii="Times New Roman" w:hAnsi="Times New Roman" w:cs="Times New Roman"/>
          <w:sz w:val="28"/>
          <w:szCs w:val="24"/>
        </w:rPr>
      </w:pPr>
      <w:r w:rsidRPr="003B5B8C">
        <w:rPr>
          <w:rFonts w:ascii="Times New Roman" w:hAnsi="Times New Roman" w:cs="Times New Roman"/>
          <w:sz w:val="28"/>
          <w:szCs w:val="24"/>
        </w:rPr>
        <w:t>Создать новые рабочие места в регионе реализации проекта;</w:t>
      </w:r>
    </w:p>
    <w:p w:rsidR="003B5B8C" w:rsidRPr="003B5B8C" w:rsidRDefault="003B5B8C" w:rsidP="007F390D">
      <w:pPr>
        <w:pStyle w:val="a3"/>
        <w:numPr>
          <w:ilvl w:val="0"/>
          <w:numId w:val="18"/>
        </w:numPr>
        <w:spacing w:after="0" w:line="312" w:lineRule="auto"/>
        <w:ind w:left="0" w:firstLine="709"/>
        <w:jc w:val="both"/>
        <w:rPr>
          <w:rFonts w:ascii="Times New Roman" w:hAnsi="Times New Roman" w:cs="Times New Roman"/>
          <w:sz w:val="28"/>
          <w:szCs w:val="24"/>
        </w:rPr>
      </w:pPr>
      <w:r w:rsidRPr="003B5B8C">
        <w:rPr>
          <w:rFonts w:ascii="Times New Roman" w:hAnsi="Times New Roman" w:cs="Times New Roman"/>
          <w:sz w:val="28"/>
          <w:szCs w:val="24"/>
        </w:rPr>
        <w:t xml:space="preserve">Удовлетворить спрос на услуги </w:t>
      </w:r>
      <w:r>
        <w:rPr>
          <w:rFonts w:ascii="Times New Roman" w:hAnsi="Times New Roman" w:cs="Times New Roman"/>
          <w:sz w:val="28"/>
          <w:szCs w:val="24"/>
        </w:rPr>
        <w:t xml:space="preserve"> </w:t>
      </w:r>
      <w:r w:rsidR="000107CD">
        <w:rPr>
          <w:rFonts w:ascii="Times New Roman" w:hAnsi="Times New Roman" w:cs="Times New Roman"/>
          <w:sz w:val="28"/>
          <w:szCs w:val="24"/>
        </w:rPr>
        <w:t xml:space="preserve">не только </w:t>
      </w:r>
      <w:r w:rsidRPr="003B5B8C">
        <w:rPr>
          <w:rFonts w:ascii="Times New Roman" w:hAnsi="Times New Roman" w:cs="Times New Roman"/>
          <w:sz w:val="28"/>
          <w:szCs w:val="24"/>
        </w:rPr>
        <w:t xml:space="preserve">в районе реализации </w:t>
      </w:r>
      <w:r w:rsidR="000107CD">
        <w:rPr>
          <w:rFonts w:ascii="Times New Roman" w:hAnsi="Times New Roman" w:cs="Times New Roman"/>
          <w:sz w:val="28"/>
          <w:szCs w:val="24"/>
        </w:rPr>
        <w:t>проекта, но и на территории Российской Федерации.</w:t>
      </w:r>
    </w:p>
    <w:p w:rsidR="00951640" w:rsidRDefault="000874B5" w:rsidP="00951640">
      <w:pPr>
        <w:shd w:val="clear" w:color="auto" w:fill="FFFFFF"/>
        <w:spacing w:after="0" w:line="360" w:lineRule="auto"/>
        <w:ind w:firstLine="709"/>
        <w:jc w:val="both"/>
        <w:rPr>
          <w:rFonts w:ascii="Times New Roman" w:hAnsi="Times New Roman" w:cs="Times New Roman"/>
          <w:sz w:val="28"/>
          <w:szCs w:val="28"/>
        </w:rPr>
      </w:pPr>
      <w:r w:rsidRPr="00485753">
        <w:rPr>
          <w:rFonts w:ascii="Times New Roman" w:hAnsi="Times New Roman" w:cs="Times New Roman"/>
          <w:sz w:val="28"/>
          <w:szCs w:val="28"/>
        </w:rPr>
        <w:t>Для развития компании необходимо провести ряд мероприятий:</w:t>
      </w:r>
    </w:p>
    <w:p w:rsidR="00951640" w:rsidRPr="007B308E" w:rsidRDefault="007B308E" w:rsidP="00951640">
      <w:pPr>
        <w:shd w:val="clear" w:color="auto" w:fill="FFFFFF"/>
        <w:spacing w:after="0" w:line="360" w:lineRule="auto"/>
        <w:ind w:firstLine="709"/>
        <w:jc w:val="both"/>
        <w:rPr>
          <w:rFonts w:ascii="Times New Roman" w:hAnsi="Times New Roman" w:cs="Times New Roman"/>
          <w:sz w:val="28"/>
          <w:szCs w:val="28"/>
        </w:rPr>
      </w:pPr>
      <w:r w:rsidRPr="007B308E">
        <w:rPr>
          <w:rFonts w:ascii="Times New Roman" w:hAnsi="Times New Roman" w:cs="Times New Roman"/>
          <w:sz w:val="28"/>
          <w:szCs w:val="28"/>
        </w:rPr>
        <w:t>1)</w:t>
      </w:r>
      <w:r w:rsidR="000874B5" w:rsidRPr="007B308E">
        <w:rPr>
          <w:rFonts w:ascii="Times New Roman" w:hAnsi="Times New Roman" w:cs="Times New Roman"/>
          <w:sz w:val="28"/>
          <w:szCs w:val="28"/>
        </w:rPr>
        <w:t>мероприятия, направленные на снижение постоянных издержек:</w:t>
      </w:r>
    </w:p>
    <w:p w:rsidR="00951640" w:rsidRPr="007B308E" w:rsidRDefault="000874B5" w:rsidP="00951640">
      <w:pPr>
        <w:shd w:val="clear" w:color="auto" w:fill="FFFFFF"/>
        <w:spacing w:after="0" w:line="360" w:lineRule="auto"/>
        <w:ind w:firstLine="709"/>
        <w:jc w:val="both"/>
        <w:rPr>
          <w:rFonts w:ascii="Times New Roman" w:hAnsi="Times New Roman" w:cs="Times New Roman"/>
          <w:sz w:val="28"/>
          <w:szCs w:val="28"/>
        </w:rPr>
      </w:pPr>
      <w:r w:rsidRPr="007B308E">
        <w:rPr>
          <w:rFonts w:ascii="Times New Roman" w:hAnsi="Times New Roman" w:cs="Times New Roman"/>
          <w:sz w:val="28"/>
          <w:szCs w:val="28"/>
        </w:rPr>
        <w:t>- снижение управленческих расходов;</w:t>
      </w:r>
    </w:p>
    <w:p w:rsidR="00951640" w:rsidRPr="007B308E" w:rsidRDefault="000874B5" w:rsidP="00951640">
      <w:pPr>
        <w:shd w:val="clear" w:color="auto" w:fill="FFFFFF"/>
        <w:spacing w:after="0" w:line="360" w:lineRule="auto"/>
        <w:ind w:firstLine="709"/>
        <w:jc w:val="both"/>
        <w:rPr>
          <w:rFonts w:ascii="Times New Roman" w:hAnsi="Times New Roman" w:cs="Times New Roman"/>
          <w:sz w:val="28"/>
          <w:szCs w:val="28"/>
        </w:rPr>
      </w:pPr>
      <w:r w:rsidRPr="007B308E">
        <w:rPr>
          <w:rFonts w:ascii="Times New Roman" w:hAnsi="Times New Roman" w:cs="Times New Roman"/>
          <w:sz w:val="28"/>
          <w:szCs w:val="28"/>
        </w:rPr>
        <w:t>- более эффективное использование рабочей силы.</w:t>
      </w:r>
    </w:p>
    <w:p w:rsidR="00951640" w:rsidRPr="007B308E" w:rsidRDefault="007B308E" w:rsidP="00951640">
      <w:pPr>
        <w:shd w:val="clear" w:color="auto" w:fill="FFFFFF"/>
        <w:spacing w:after="0" w:line="360" w:lineRule="auto"/>
        <w:ind w:firstLine="709"/>
        <w:jc w:val="both"/>
        <w:rPr>
          <w:rFonts w:ascii="Times New Roman" w:hAnsi="Times New Roman" w:cs="Times New Roman"/>
          <w:sz w:val="28"/>
          <w:szCs w:val="28"/>
        </w:rPr>
      </w:pPr>
      <w:r w:rsidRPr="007B308E">
        <w:rPr>
          <w:rFonts w:ascii="Times New Roman" w:hAnsi="Times New Roman" w:cs="Times New Roman"/>
          <w:sz w:val="28"/>
          <w:szCs w:val="28"/>
        </w:rPr>
        <w:t>2)</w:t>
      </w:r>
      <w:r w:rsidR="000874B5" w:rsidRPr="007B308E">
        <w:rPr>
          <w:rFonts w:ascii="Times New Roman" w:hAnsi="Times New Roman" w:cs="Times New Roman"/>
          <w:sz w:val="28"/>
          <w:szCs w:val="28"/>
        </w:rPr>
        <w:t xml:space="preserve">увеличение объема </w:t>
      </w:r>
      <w:r w:rsidR="00564991">
        <w:rPr>
          <w:rFonts w:ascii="Times New Roman" w:hAnsi="Times New Roman" w:cs="Times New Roman"/>
          <w:sz w:val="28"/>
          <w:szCs w:val="28"/>
        </w:rPr>
        <w:t>производства продукции</w:t>
      </w:r>
      <w:r w:rsidR="000874B5" w:rsidRPr="007B308E">
        <w:rPr>
          <w:rFonts w:ascii="Times New Roman" w:hAnsi="Times New Roman" w:cs="Times New Roman"/>
          <w:sz w:val="28"/>
          <w:szCs w:val="28"/>
        </w:rPr>
        <w:t>:</w:t>
      </w:r>
    </w:p>
    <w:p w:rsidR="000874B5" w:rsidRPr="007B308E" w:rsidRDefault="000874B5" w:rsidP="00951640">
      <w:pPr>
        <w:shd w:val="clear" w:color="auto" w:fill="FFFFFF"/>
        <w:spacing w:after="0" w:line="360" w:lineRule="auto"/>
        <w:ind w:firstLine="709"/>
        <w:jc w:val="both"/>
        <w:rPr>
          <w:rFonts w:ascii="Times New Roman" w:hAnsi="Times New Roman" w:cs="Times New Roman"/>
          <w:sz w:val="28"/>
          <w:szCs w:val="28"/>
        </w:rPr>
      </w:pPr>
      <w:r w:rsidRPr="007B308E">
        <w:rPr>
          <w:rFonts w:ascii="Times New Roman" w:hAnsi="Times New Roman" w:cs="Times New Roman"/>
          <w:sz w:val="28"/>
          <w:szCs w:val="28"/>
        </w:rPr>
        <w:lastRenderedPageBreak/>
        <w:t xml:space="preserve">- привлечения большего количества клиентов за счёт </w:t>
      </w:r>
      <w:r w:rsidR="000107CD">
        <w:rPr>
          <w:rFonts w:ascii="Times New Roman" w:hAnsi="Times New Roman" w:cs="Times New Roman"/>
          <w:sz w:val="28"/>
          <w:szCs w:val="28"/>
        </w:rPr>
        <w:t xml:space="preserve">увеличения ассортимента </w:t>
      </w:r>
      <w:r w:rsidR="00FB69A3">
        <w:rPr>
          <w:rFonts w:ascii="Times New Roman" w:hAnsi="Times New Roman" w:cs="Times New Roman"/>
          <w:sz w:val="28"/>
          <w:szCs w:val="28"/>
        </w:rPr>
        <w:t xml:space="preserve"> </w:t>
      </w:r>
      <w:r w:rsidR="00830075">
        <w:rPr>
          <w:rFonts w:ascii="Times New Roman" w:hAnsi="Times New Roman" w:cs="Times New Roman"/>
          <w:sz w:val="28"/>
          <w:szCs w:val="28"/>
        </w:rPr>
        <w:t>производимой</w:t>
      </w:r>
      <w:r w:rsidR="00FB69A3">
        <w:rPr>
          <w:rFonts w:ascii="Times New Roman" w:hAnsi="Times New Roman" w:cs="Times New Roman"/>
          <w:sz w:val="28"/>
          <w:szCs w:val="28"/>
        </w:rPr>
        <w:t xml:space="preserve"> продукции</w:t>
      </w:r>
      <w:r w:rsidRPr="007B308E">
        <w:rPr>
          <w:rFonts w:ascii="Times New Roman" w:hAnsi="Times New Roman" w:cs="Times New Roman"/>
          <w:sz w:val="28"/>
          <w:szCs w:val="28"/>
        </w:rPr>
        <w:t>.</w:t>
      </w:r>
    </w:p>
    <w:p w:rsidR="000874B5" w:rsidRPr="00485753" w:rsidRDefault="007B308E" w:rsidP="007B308E">
      <w:pPr>
        <w:pStyle w:val="31"/>
        <w:keepNext/>
        <w:suppressAutoHyphens/>
        <w:spacing w:after="0" w:line="360" w:lineRule="auto"/>
        <w:ind w:left="709"/>
        <w:jc w:val="both"/>
        <w:rPr>
          <w:sz w:val="28"/>
          <w:szCs w:val="28"/>
        </w:rPr>
      </w:pPr>
      <w:r>
        <w:rPr>
          <w:sz w:val="28"/>
          <w:szCs w:val="28"/>
        </w:rPr>
        <w:t>3)</w:t>
      </w:r>
      <w:r w:rsidR="00DE780A">
        <w:rPr>
          <w:sz w:val="28"/>
          <w:szCs w:val="28"/>
        </w:rPr>
        <w:t>Рассмотрение деятельности компании:</w:t>
      </w:r>
    </w:p>
    <w:p w:rsidR="000874B5" w:rsidRPr="00485753" w:rsidRDefault="000874B5" w:rsidP="006C03D9">
      <w:pPr>
        <w:pStyle w:val="31"/>
        <w:keepNext/>
        <w:suppressAutoHyphens/>
        <w:spacing w:after="0" w:line="360" w:lineRule="auto"/>
        <w:ind w:left="0" w:firstLine="709"/>
        <w:jc w:val="both"/>
        <w:rPr>
          <w:sz w:val="28"/>
          <w:szCs w:val="28"/>
        </w:rPr>
      </w:pPr>
      <w:r w:rsidRPr="00485753">
        <w:rPr>
          <w:sz w:val="28"/>
          <w:szCs w:val="28"/>
        </w:rPr>
        <w:t>- подготовка и обоснование компонентов бизнес-плана.</w:t>
      </w:r>
    </w:p>
    <w:p w:rsidR="000874B5" w:rsidRPr="00485753" w:rsidRDefault="000874B5" w:rsidP="006C03D9">
      <w:pPr>
        <w:spacing w:after="0" w:line="360" w:lineRule="auto"/>
        <w:jc w:val="both"/>
        <w:rPr>
          <w:rFonts w:ascii="Times New Roman" w:hAnsi="Times New Roman" w:cs="Times New Roman"/>
          <w:sz w:val="28"/>
          <w:szCs w:val="28"/>
        </w:rPr>
      </w:pPr>
      <w:r w:rsidRPr="00485753">
        <w:rPr>
          <w:rFonts w:ascii="Times New Roman" w:hAnsi="Times New Roman" w:cs="Times New Roman"/>
          <w:sz w:val="28"/>
          <w:szCs w:val="28"/>
        </w:rPr>
        <w:t>Деятельность по продвижению бизнес проекта подразделяется на несколько этапов:</w:t>
      </w:r>
    </w:p>
    <w:p w:rsidR="000874B5" w:rsidRPr="00485753" w:rsidRDefault="000874B5" w:rsidP="00666ADF">
      <w:pPr>
        <w:numPr>
          <w:ilvl w:val="0"/>
          <w:numId w:val="3"/>
        </w:numPr>
        <w:tabs>
          <w:tab w:val="num" w:pos="1050"/>
        </w:tabs>
        <w:spacing w:after="100" w:afterAutospacing="1" w:line="360" w:lineRule="auto"/>
        <w:ind w:left="1050" w:hanging="450"/>
        <w:jc w:val="both"/>
        <w:rPr>
          <w:rFonts w:ascii="Times New Roman" w:hAnsi="Times New Roman" w:cs="Times New Roman"/>
          <w:sz w:val="28"/>
          <w:szCs w:val="28"/>
        </w:rPr>
      </w:pPr>
      <w:r w:rsidRPr="00485753">
        <w:rPr>
          <w:rFonts w:ascii="Times New Roman" w:hAnsi="Times New Roman" w:cs="Times New Roman"/>
          <w:sz w:val="28"/>
          <w:szCs w:val="28"/>
        </w:rPr>
        <w:t>разработка бизнес-плана, других основополагающих документов;</w:t>
      </w:r>
    </w:p>
    <w:p w:rsidR="000874B5" w:rsidRPr="00485753" w:rsidRDefault="000874B5" w:rsidP="00666ADF">
      <w:pPr>
        <w:numPr>
          <w:ilvl w:val="0"/>
          <w:numId w:val="3"/>
        </w:numPr>
        <w:tabs>
          <w:tab w:val="num" w:pos="1050"/>
        </w:tabs>
        <w:spacing w:before="100" w:beforeAutospacing="1" w:after="100" w:afterAutospacing="1" w:line="360" w:lineRule="auto"/>
        <w:ind w:left="1050" w:hanging="450"/>
        <w:jc w:val="both"/>
        <w:rPr>
          <w:rFonts w:ascii="Times New Roman" w:hAnsi="Times New Roman" w:cs="Times New Roman"/>
          <w:sz w:val="28"/>
          <w:szCs w:val="28"/>
        </w:rPr>
      </w:pPr>
      <w:r w:rsidRPr="00485753">
        <w:rPr>
          <w:rFonts w:ascii="Times New Roman" w:hAnsi="Times New Roman" w:cs="Times New Roman"/>
          <w:sz w:val="28"/>
          <w:szCs w:val="28"/>
        </w:rPr>
        <w:t>планирование работы организации;</w:t>
      </w:r>
    </w:p>
    <w:p w:rsidR="000874B5" w:rsidRPr="00485753" w:rsidRDefault="000874B5" w:rsidP="00666ADF">
      <w:pPr>
        <w:numPr>
          <w:ilvl w:val="0"/>
          <w:numId w:val="3"/>
        </w:numPr>
        <w:tabs>
          <w:tab w:val="num" w:pos="1050"/>
        </w:tabs>
        <w:spacing w:before="100" w:beforeAutospacing="1" w:after="100" w:afterAutospacing="1" w:line="360" w:lineRule="auto"/>
        <w:ind w:left="1050" w:hanging="450"/>
        <w:jc w:val="both"/>
        <w:rPr>
          <w:rFonts w:ascii="Times New Roman" w:hAnsi="Times New Roman" w:cs="Times New Roman"/>
          <w:sz w:val="28"/>
          <w:szCs w:val="28"/>
        </w:rPr>
      </w:pPr>
      <w:r w:rsidRPr="00485753">
        <w:rPr>
          <w:rFonts w:ascii="Times New Roman" w:hAnsi="Times New Roman" w:cs="Times New Roman"/>
          <w:sz w:val="28"/>
          <w:szCs w:val="28"/>
        </w:rPr>
        <w:t>заключение договоров с клиентами</w:t>
      </w:r>
      <w:r w:rsidR="000107CD">
        <w:rPr>
          <w:rFonts w:ascii="Times New Roman" w:hAnsi="Times New Roman" w:cs="Times New Roman"/>
          <w:sz w:val="28"/>
          <w:szCs w:val="28"/>
        </w:rPr>
        <w:t xml:space="preserve"> и поставщиками</w:t>
      </w:r>
      <w:r w:rsidRPr="00485753">
        <w:rPr>
          <w:rFonts w:ascii="Times New Roman" w:hAnsi="Times New Roman" w:cs="Times New Roman"/>
          <w:sz w:val="28"/>
          <w:szCs w:val="28"/>
        </w:rPr>
        <w:t>;</w:t>
      </w:r>
    </w:p>
    <w:p w:rsidR="000874B5" w:rsidRPr="00485753" w:rsidRDefault="000874B5" w:rsidP="00666ADF">
      <w:pPr>
        <w:numPr>
          <w:ilvl w:val="0"/>
          <w:numId w:val="3"/>
        </w:numPr>
        <w:tabs>
          <w:tab w:val="num" w:pos="1050"/>
        </w:tabs>
        <w:spacing w:before="100" w:beforeAutospacing="1" w:after="100" w:afterAutospacing="1" w:line="360" w:lineRule="auto"/>
        <w:ind w:left="1050" w:hanging="450"/>
        <w:jc w:val="both"/>
        <w:rPr>
          <w:rFonts w:ascii="Times New Roman" w:hAnsi="Times New Roman" w:cs="Times New Roman"/>
          <w:sz w:val="28"/>
          <w:szCs w:val="28"/>
        </w:rPr>
      </w:pPr>
      <w:r w:rsidRPr="00485753">
        <w:rPr>
          <w:rFonts w:ascii="Times New Roman" w:hAnsi="Times New Roman" w:cs="Times New Roman"/>
          <w:sz w:val="28"/>
          <w:szCs w:val="28"/>
        </w:rPr>
        <w:t>проведение рекламной кампании;</w:t>
      </w:r>
    </w:p>
    <w:p w:rsidR="000874B5" w:rsidRDefault="000874B5" w:rsidP="00666ADF">
      <w:pPr>
        <w:numPr>
          <w:ilvl w:val="0"/>
          <w:numId w:val="3"/>
        </w:numPr>
        <w:tabs>
          <w:tab w:val="num" w:pos="1050"/>
        </w:tabs>
        <w:spacing w:before="100" w:beforeAutospacing="1" w:after="0" w:line="360" w:lineRule="auto"/>
        <w:ind w:left="1050" w:hanging="450"/>
        <w:jc w:val="both"/>
        <w:rPr>
          <w:rFonts w:ascii="Times New Roman" w:hAnsi="Times New Roman" w:cs="Times New Roman"/>
          <w:sz w:val="28"/>
          <w:szCs w:val="28"/>
        </w:rPr>
      </w:pPr>
      <w:r w:rsidRPr="00485753">
        <w:rPr>
          <w:rFonts w:ascii="Times New Roman" w:hAnsi="Times New Roman" w:cs="Times New Roman"/>
          <w:sz w:val="28"/>
          <w:szCs w:val="28"/>
        </w:rPr>
        <w:t>выход на рынок и завоевание доли на нем.</w:t>
      </w:r>
    </w:p>
    <w:p w:rsidR="000874B5" w:rsidRPr="00485753" w:rsidRDefault="000874B5" w:rsidP="00411092">
      <w:pPr>
        <w:pStyle w:val="a5"/>
        <w:widowControl w:val="0"/>
        <w:spacing w:after="0" w:line="360" w:lineRule="auto"/>
        <w:ind w:firstLine="709"/>
        <w:jc w:val="both"/>
        <w:rPr>
          <w:sz w:val="28"/>
          <w:szCs w:val="28"/>
        </w:rPr>
      </w:pPr>
      <w:r w:rsidRPr="00485753">
        <w:rPr>
          <w:sz w:val="28"/>
          <w:szCs w:val="28"/>
        </w:rPr>
        <w:t>Начал</w:t>
      </w:r>
      <w:r w:rsidR="001812C3">
        <w:rPr>
          <w:sz w:val="28"/>
          <w:szCs w:val="28"/>
        </w:rPr>
        <w:t xml:space="preserve">о </w:t>
      </w:r>
      <w:r w:rsidR="00541164">
        <w:rPr>
          <w:sz w:val="28"/>
          <w:szCs w:val="28"/>
        </w:rPr>
        <w:t>реализации проекта относится к</w:t>
      </w:r>
      <w:r w:rsidR="006F2268">
        <w:rPr>
          <w:sz w:val="28"/>
          <w:szCs w:val="28"/>
        </w:rPr>
        <w:t xml:space="preserve"> </w:t>
      </w:r>
      <w:r w:rsidR="004B228F">
        <w:rPr>
          <w:sz w:val="28"/>
          <w:szCs w:val="28"/>
        </w:rPr>
        <w:t>1</w:t>
      </w:r>
      <w:r w:rsidR="001812C3">
        <w:rPr>
          <w:sz w:val="28"/>
          <w:szCs w:val="28"/>
        </w:rPr>
        <w:t xml:space="preserve"> </w:t>
      </w:r>
      <w:r w:rsidR="002111FC" w:rsidRPr="00485753">
        <w:rPr>
          <w:sz w:val="28"/>
          <w:szCs w:val="28"/>
        </w:rPr>
        <w:t>кварталу</w:t>
      </w:r>
      <w:r w:rsidRPr="00485753">
        <w:rPr>
          <w:sz w:val="28"/>
          <w:szCs w:val="28"/>
        </w:rPr>
        <w:t xml:space="preserve"> 20</w:t>
      </w:r>
      <w:r w:rsidR="006C03D9" w:rsidRPr="00485753">
        <w:rPr>
          <w:sz w:val="28"/>
          <w:szCs w:val="28"/>
        </w:rPr>
        <w:t>1</w:t>
      </w:r>
      <w:r w:rsidR="004B228F">
        <w:rPr>
          <w:sz w:val="28"/>
          <w:szCs w:val="28"/>
        </w:rPr>
        <w:t>9</w:t>
      </w:r>
      <w:r w:rsidRPr="00485753">
        <w:rPr>
          <w:sz w:val="28"/>
          <w:szCs w:val="28"/>
        </w:rPr>
        <w:t xml:space="preserve"> год</w:t>
      </w:r>
      <w:r w:rsidR="002111FC" w:rsidRPr="00485753">
        <w:rPr>
          <w:sz w:val="28"/>
          <w:szCs w:val="28"/>
        </w:rPr>
        <w:t>а</w:t>
      </w:r>
      <w:r w:rsidRPr="00485753">
        <w:rPr>
          <w:sz w:val="28"/>
          <w:szCs w:val="28"/>
        </w:rPr>
        <w:t xml:space="preserve">. Продолжительность интервала планирования составляет 1 </w:t>
      </w:r>
      <w:r w:rsidR="000107CD">
        <w:rPr>
          <w:sz w:val="28"/>
          <w:szCs w:val="28"/>
        </w:rPr>
        <w:t>месяц</w:t>
      </w:r>
      <w:r w:rsidR="009F0850" w:rsidRPr="00485753">
        <w:rPr>
          <w:sz w:val="28"/>
          <w:szCs w:val="28"/>
        </w:rPr>
        <w:t>.</w:t>
      </w:r>
      <w:r w:rsidRPr="00485753">
        <w:rPr>
          <w:sz w:val="28"/>
          <w:szCs w:val="28"/>
        </w:rPr>
        <w:t xml:space="preserve"> Горизонт финансового планирования составляет </w:t>
      </w:r>
      <w:r w:rsidR="001812C3">
        <w:rPr>
          <w:sz w:val="28"/>
          <w:szCs w:val="28"/>
        </w:rPr>
        <w:t xml:space="preserve"> </w:t>
      </w:r>
      <w:r w:rsidR="004B228F">
        <w:rPr>
          <w:sz w:val="28"/>
          <w:szCs w:val="28"/>
        </w:rPr>
        <w:t>10</w:t>
      </w:r>
      <w:r w:rsidR="000107CD">
        <w:rPr>
          <w:sz w:val="28"/>
          <w:szCs w:val="28"/>
        </w:rPr>
        <w:t xml:space="preserve"> лет</w:t>
      </w:r>
      <w:r w:rsidRPr="00485753">
        <w:rPr>
          <w:sz w:val="28"/>
          <w:szCs w:val="28"/>
        </w:rPr>
        <w:t xml:space="preserve">. Начальный период реализации – </w:t>
      </w:r>
      <w:r w:rsidR="004B228F">
        <w:rPr>
          <w:sz w:val="28"/>
          <w:szCs w:val="28"/>
        </w:rPr>
        <w:t>январь</w:t>
      </w:r>
      <w:r w:rsidRPr="00485753">
        <w:rPr>
          <w:sz w:val="28"/>
          <w:szCs w:val="28"/>
        </w:rPr>
        <w:t xml:space="preserve"> 201</w:t>
      </w:r>
      <w:r w:rsidR="004B228F">
        <w:rPr>
          <w:sz w:val="28"/>
          <w:szCs w:val="28"/>
        </w:rPr>
        <w:t>9</w:t>
      </w:r>
      <w:r w:rsidRPr="00485753">
        <w:rPr>
          <w:sz w:val="28"/>
          <w:szCs w:val="28"/>
        </w:rPr>
        <w:t xml:space="preserve"> года. </w:t>
      </w:r>
    </w:p>
    <w:p w:rsidR="00187962" w:rsidRDefault="00187962" w:rsidP="004C2BEC">
      <w:pPr>
        <w:autoSpaceDE w:val="0"/>
        <w:autoSpaceDN w:val="0"/>
        <w:adjustRightInd w:val="0"/>
        <w:spacing w:after="0" w:line="360" w:lineRule="auto"/>
        <w:ind w:firstLine="709"/>
        <w:jc w:val="both"/>
        <w:rPr>
          <w:rFonts w:ascii="Times New Roman" w:hAnsi="Times New Roman" w:cs="Times New Roman"/>
          <w:shadow/>
          <w:sz w:val="28"/>
          <w:szCs w:val="28"/>
        </w:rPr>
      </w:pPr>
      <w:r>
        <w:rPr>
          <w:rFonts w:ascii="Times New Roman" w:hAnsi="Times New Roman" w:cs="Times New Roman"/>
          <w:shadow/>
          <w:sz w:val="28"/>
          <w:szCs w:val="28"/>
        </w:rPr>
        <w:t xml:space="preserve">Для реализации данной бизнес идеи необходимы инвестиции в размере </w:t>
      </w:r>
      <w:r w:rsidR="004B228F">
        <w:rPr>
          <w:rFonts w:ascii="Times New Roman" w:hAnsi="Times New Roman" w:cs="Times New Roman"/>
          <w:shadow/>
          <w:sz w:val="28"/>
          <w:szCs w:val="28"/>
        </w:rPr>
        <w:t>240 000 000</w:t>
      </w:r>
      <w:r w:rsidR="000107CD">
        <w:rPr>
          <w:rFonts w:ascii="Times New Roman" w:hAnsi="Times New Roman" w:cs="Times New Roman"/>
          <w:shadow/>
          <w:sz w:val="28"/>
          <w:szCs w:val="28"/>
        </w:rPr>
        <w:t xml:space="preserve"> руб.</w:t>
      </w:r>
      <w:r>
        <w:rPr>
          <w:rFonts w:ascii="Times New Roman" w:hAnsi="Times New Roman" w:cs="Times New Roman"/>
          <w:shadow/>
          <w:sz w:val="28"/>
          <w:szCs w:val="28"/>
        </w:rPr>
        <w:t xml:space="preserve"> </w:t>
      </w:r>
    </w:p>
    <w:p w:rsidR="003622DD" w:rsidRPr="00F965EB" w:rsidRDefault="003622DD" w:rsidP="00F965EB">
      <w:pPr>
        <w:spacing w:after="0" w:line="360" w:lineRule="auto"/>
        <w:ind w:firstLine="709"/>
        <w:jc w:val="both"/>
        <w:rPr>
          <w:rFonts w:ascii="Times New Roman" w:hAnsi="Times New Roman" w:cs="Times New Roman"/>
          <w:b/>
          <w:sz w:val="24"/>
          <w:szCs w:val="24"/>
        </w:rPr>
      </w:pPr>
      <w:r w:rsidRPr="003622DD">
        <w:rPr>
          <w:rFonts w:ascii="Times New Roman" w:hAnsi="Times New Roman" w:cs="Times New Roman"/>
          <w:b/>
          <w:sz w:val="24"/>
          <w:szCs w:val="24"/>
        </w:rPr>
        <w:t>Финансирование проекта</w:t>
      </w:r>
    </w:p>
    <w:p w:rsidR="000107CD" w:rsidRPr="000107CD" w:rsidRDefault="000107CD" w:rsidP="000107CD">
      <w:pPr>
        <w:spacing w:after="0" w:line="360" w:lineRule="auto"/>
        <w:ind w:firstLine="709"/>
        <w:jc w:val="both"/>
        <w:rPr>
          <w:rFonts w:ascii="Times New Roman" w:eastAsia="Times New Roman" w:hAnsi="Times New Roman" w:cs="Times New Roman"/>
          <w:sz w:val="28"/>
          <w:szCs w:val="28"/>
          <w:lang w:eastAsia="ru-RU"/>
        </w:rPr>
      </w:pPr>
      <w:r w:rsidRPr="000107CD">
        <w:rPr>
          <w:rFonts w:ascii="Times New Roman" w:eastAsia="Times New Roman" w:hAnsi="Times New Roman" w:cs="Times New Roman"/>
          <w:sz w:val="28"/>
          <w:szCs w:val="28"/>
          <w:lang w:eastAsia="ru-RU"/>
        </w:rPr>
        <w:t xml:space="preserve">Финансирование проекта планируется осуществить за счет </w:t>
      </w:r>
      <w:r w:rsidR="004B228F">
        <w:rPr>
          <w:rFonts w:ascii="Times New Roman" w:eastAsia="Times New Roman" w:hAnsi="Times New Roman" w:cs="Times New Roman"/>
          <w:sz w:val="28"/>
          <w:szCs w:val="28"/>
          <w:lang w:eastAsia="ru-RU"/>
        </w:rPr>
        <w:t xml:space="preserve">кредитных средств банка в размере 200 000 000 рублей, </w:t>
      </w:r>
      <w:r w:rsidR="004B228F" w:rsidRPr="000107CD">
        <w:rPr>
          <w:rFonts w:ascii="Times New Roman" w:eastAsia="Times New Roman" w:hAnsi="Times New Roman" w:cs="Times New Roman"/>
          <w:sz w:val="28"/>
          <w:szCs w:val="28"/>
          <w:lang w:eastAsia="ru-RU"/>
        </w:rPr>
        <w:t xml:space="preserve">которые планируется взять на </w:t>
      </w:r>
      <w:r w:rsidR="004B228F">
        <w:rPr>
          <w:rFonts w:ascii="Times New Roman" w:eastAsia="Times New Roman" w:hAnsi="Times New Roman" w:cs="Times New Roman"/>
          <w:sz w:val="28"/>
          <w:szCs w:val="28"/>
          <w:lang w:eastAsia="ru-RU"/>
        </w:rPr>
        <w:t>10 года</w:t>
      </w:r>
      <w:r w:rsidR="004B228F" w:rsidRPr="000107CD">
        <w:rPr>
          <w:rFonts w:ascii="Times New Roman" w:eastAsia="Times New Roman" w:hAnsi="Times New Roman" w:cs="Times New Roman"/>
          <w:sz w:val="28"/>
          <w:szCs w:val="28"/>
          <w:lang w:eastAsia="ru-RU"/>
        </w:rPr>
        <w:t xml:space="preserve"> под 1</w:t>
      </w:r>
      <w:r w:rsidR="004B228F">
        <w:rPr>
          <w:rFonts w:ascii="Times New Roman" w:eastAsia="Times New Roman" w:hAnsi="Times New Roman" w:cs="Times New Roman"/>
          <w:sz w:val="28"/>
          <w:szCs w:val="28"/>
          <w:lang w:eastAsia="ru-RU"/>
        </w:rPr>
        <w:t xml:space="preserve">2 % годовых, а также </w:t>
      </w:r>
      <w:r w:rsidRPr="000107CD">
        <w:rPr>
          <w:rFonts w:ascii="Times New Roman" w:eastAsia="Times New Roman" w:hAnsi="Times New Roman" w:cs="Times New Roman"/>
          <w:sz w:val="28"/>
          <w:szCs w:val="28"/>
          <w:lang w:eastAsia="ru-RU"/>
        </w:rPr>
        <w:t xml:space="preserve"> собственных средств инициатора проекта в размере  в сумме </w:t>
      </w:r>
      <w:r w:rsidR="004B228F">
        <w:rPr>
          <w:rFonts w:ascii="Times New Roman" w:eastAsia="Times New Roman" w:hAnsi="Times New Roman" w:cs="Times New Roman"/>
          <w:sz w:val="28"/>
          <w:szCs w:val="28"/>
          <w:lang w:eastAsia="ru-RU"/>
        </w:rPr>
        <w:t>40</w:t>
      </w:r>
      <w:r>
        <w:rPr>
          <w:rFonts w:ascii="Times New Roman" w:eastAsia="Times New Roman" w:hAnsi="Times New Roman" w:cs="Times New Roman"/>
          <w:sz w:val="28"/>
          <w:szCs w:val="28"/>
          <w:lang w:eastAsia="ru-RU"/>
        </w:rPr>
        <w:t xml:space="preserve"> 0</w:t>
      </w:r>
      <w:r w:rsidR="004B228F">
        <w:rPr>
          <w:rFonts w:ascii="Times New Roman" w:eastAsia="Times New Roman" w:hAnsi="Times New Roman" w:cs="Times New Roman"/>
          <w:sz w:val="28"/>
          <w:szCs w:val="28"/>
          <w:lang w:eastAsia="ru-RU"/>
        </w:rPr>
        <w:t>00 000 рублей.</w:t>
      </w:r>
      <w:r w:rsidRPr="000107CD">
        <w:rPr>
          <w:rFonts w:ascii="Times New Roman" w:eastAsia="Times New Roman" w:hAnsi="Times New Roman" w:cs="Times New Roman"/>
          <w:sz w:val="28"/>
          <w:szCs w:val="28"/>
          <w:lang w:eastAsia="ru-RU"/>
        </w:rPr>
        <w:t xml:space="preserve">  </w:t>
      </w:r>
    </w:p>
    <w:p w:rsidR="000107CD" w:rsidRPr="000107CD" w:rsidRDefault="000107CD" w:rsidP="000107CD">
      <w:pPr>
        <w:spacing w:after="0" w:line="360" w:lineRule="auto"/>
        <w:ind w:firstLine="709"/>
        <w:jc w:val="both"/>
        <w:rPr>
          <w:rFonts w:ascii="Times New Roman" w:eastAsia="Times New Roman" w:hAnsi="Times New Roman" w:cs="Times New Roman"/>
          <w:sz w:val="28"/>
          <w:szCs w:val="28"/>
          <w:lang w:eastAsia="ru-RU"/>
        </w:rPr>
      </w:pPr>
      <w:r w:rsidRPr="000107CD">
        <w:rPr>
          <w:rFonts w:ascii="Times New Roman" w:eastAsia="Times New Roman" w:hAnsi="Times New Roman" w:cs="Times New Roman"/>
          <w:sz w:val="28"/>
          <w:szCs w:val="28"/>
          <w:lang w:eastAsia="ru-RU"/>
        </w:rPr>
        <w:t xml:space="preserve">Финансирование проекта, в </w:t>
      </w:r>
      <w:proofErr w:type="spellStart"/>
      <w:r w:rsidRPr="000107CD">
        <w:rPr>
          <w:rFonts w:ascii="Times New Roman" w:eastAsia="Times New Roman" w:hAnsi="Times New Roman" w:cs="Times New Roman"/>
          <w:sz w:val="28"/>
          <w:szCs w:val="28"/>
          <w:lang w:eastAsia="ru-RU"/>
        </w:rPr>
        <w:t>т.ч</w:t>
      </w:r>
      <w:proofErr w:type="spellEnd"/>
      <w:r w:rsidRPr="000107CD">
        <w:rPr>
          <w:rFonts w:ascii="Times New Roman" w:eastAsia="Times New Roman" w:hAnsi="Times New Roman" w:cs="Times New Roman"/>
          <w:sz w:val="28"/>
          <w:szCs w:val="28"/>
          <w:lang w:eastAsia="ru-RU"/>
        </w:rPr>
        <w:t>.</w:t>
      </w:r>
    </w:p>
    <w:p w:rsidR="000107CD" w:rsidRPr="000107CD" w:rsidRDefault="000107CD" w:rsidP="000107CD">
      <w:pPr>
        <w:spacing w:after="0" w:line="360" w:lineRule="auto"/>
        <w:ind w:firstLine="709"/>
        <w:jc w:val="both"/>
        <w:rPr>
          <w:rFonts w:ascii="Times New Roman" w:eastAsia="Times New Roman" w:hAnsi="Times New Roman" w:cs="Times New Roman"/>
          <w:sz w:val="28"/>
          <w:szCs w:val="28"/>
          <w:lang w:eastAsia="ru-RU"/>
        </w:rPr>
      </w:pPr>
      <w:r w:rsidRPr="000107CD">
        <w:rPr>
          <w:rFonts w:ascii="Times New Roman" w:eastAsia="Times New Roman" w:hAnsi="Times New Roman" w:cs="Times New Roman"/>
          <w:sz w:val="24"/>
          <w:szCs w:val="28"/>
          <w:lang w:eastAsia="ru-RU"/>
        </w:rPr>
        <w:t xml:space="preserve">- </w:t>
      </w:r>
      <w:r w:rsidRPr="000107CD">
        <w:rPr>
          <w:rFonts w:ascii="Times New Roman" w:eastAsia="Times New Roman" w:hAnsi="Times New Roman" w:cs="Times New Roman"/>
          <w:sz w:val="28"/>
          <w:szCs w:val="28"/>
          <w:lang w:eastAsia="ru-RU"/>
        </w:rPr>
        <w:t xml:space="preserve">Собственные средства – </w:t>
      </w:r>
      <w:r w:rsidR="004B228F">
        <w:rPr>
          <w:rFonts w:ascii="Times New Roman" w:eastAsia="Times New Roman" w:hAnsi="Times New Roman" w:cs="Times New Roman"/>
          <w:sz w:val="28"/>
          <w:szCs w:val="28"/>
          <w:lang w:eastAsia="ru-RU"/>
        </w:rPr>
        <w:t>40</w:t>
      </w:r>
      <w:r>
        <w:rPr>
          <w:rFonts w:ascii="Times New Roman" w:eastAsia="Times New Roman" w:hAnsi="Times New Roman" w:cs="Times New Roman"/>
          <w:sz w:val="28"/>
          <w:szCs w:val="28"/>
          <w:lang w:eastAsia="ru-RU"/>
        </w:rPr>
        <w:t xml:space="preserve"> 0</w:t>
      </w:r>
      <w:r w:rsidRPr="000107CD">
        <w:rPr>
          <w:rFonts w:ascii="Times New Roman" w:eastAsia="Times New Roman" w:hAnsi="Times New Roman" w:cs="Times New Roman"/>
          <w:sz w:val="28"/>
          <w:szCs w:val="28"/>
          <w:lang w:eastAsia="ru-RU"/>
        </w:rPr>
        <w:t>00 000 рублей (</w:t>
      </w:r>
      <w:r w:rsidR="004B228F">
        <w:rPr>
          <w:rFonts w:ascii="Times New Roman" w:eastAsia="Times New Roman" w:hAnsi="Times New Roman" w:cs="Times New Roman"/>
          <w:sz w:val="28"/>
          <w:szCs w:val="28"/>
          <w:lang w:eastAsia="ru-RU"/>
        </w:rPr>
        <w:t>16,67</w:t>
      </w:r>
      <w:r w:rsidRPr="000107CD">
        <w:rPr>
          <w:rFonts w:ascii="Times New Roman" w:eastAsia="Times New Roman" w:hAnsi="Times New Roman" w:cs="Times New Roman"/>
          <w:sz w:val="28"/>
          <w:szCs w:val="28"/>
          <w:lang w:eastAsia="ru-RU"/>
        </w:rPr>
        <w:t xml:space="preserve"> %);</w:t>
      </w:r>
    </w:p>
    <w:p w:rsidR="000107CD" w:rsidRPr="000107CD" w:rsidRDefault="000107CD" w:rsidP="000107CD">
      <w:pPr>
        <w:spacing w:after="0" w:line="360" w:lineRule="auto"/>
        <w:ind w:firstLine="709"/>
        <w:jc w:val="both"/>
        <w:rPr>
          <w:rFonts w:ascii="Times New Roman" w:eastAsia="Times New Roman" w:hAnsi="Times New Roman" w:cs="Times New Roman"/>
          <w:sz w:val="24"/>
          <w:szCs w:val="28"/>
          <w:lang w:eastAsia="ru-RU"/>
        </w:rPr>
      </w:pPr>
      <w:r w:rsidRPr="000107CD">
        <w:rPr>
          <w:rFonts w:ascii="Times New Roman" w:eastAsia="Times New Roman" w:hAnsi="Times New Roman" w:cs="Times New Roman"/>
          <w:sz w:val="28"/>
          <w:szCs w:val="28"/>
          <w:lang w:eastAsia="ru-RU"/>
        </w:rPr>
        <w:t xml:space="preserve">-Средства банка – </w:t>
      </w:r>
      <w:r w:rsidR="004B228F">
        <w:rPr>
          <w:rFonts w:ascii="Times New Roman" w:eastAsia="Times New Roman" w:hAnsi="Times New Roman" w:cs="Times New Roman"/>
          <w:sz w:val="28"/>
          <w:szCs w:val="28"/>
          <w:lang w:eastAsia="ru-RU"/>
        </w:rPr>
        <w:t>200 000 000</w:t>
      </w:r>
      <w:r w:rsidRPr="000107CD">
        <w:rPr>
          <w:rFonts w:ascii="Times New Roman" w:eastAsia="Times New Roman" w:hAnsi="Times New Roman" w:cs="Times New Roman"/>
          <w:sz w:val="28"/>
          <w:szCs w:val="28"/>
          <w:lang w:eastAsia="ru-RU"/>
        </w:rPr>
        <w:t xml:space="preserve"> рублей (</w:t>
      </w:r>
      <w:r w:rsidR="004B228F">
        <w:rPr>
          <w:rFonts w:ascii="Times New Roman" w:eastAsia="Times New Roman" w:hAnsi="Times New Roman" w:cs="Times New Roman"/>
          <w:sz w:val="28"/>
          <w:szCs w:val="28"/>
          <w:lang w:eastAsia="ru-RU"/>
        </w:rPr>
        <w:t>83,33</w:t>
      </w:r>
      <w:r w:rsidRPr="000107CD">
        <w:rPr>
          <w:rFonts w:ascii="Times New Roman" w:eastAsia="Times New Roman" w:hAnsi="Times New Roman" w:cs="Times New Roman"/>
          <w:sz w:val="28"/>
          <w:szCs w:val="28"/>
          <w:lang w:eastAsia="ru-RU"/>
        </w:rPr>
        <w:t>%).</w:t>
      </w:r>
    </w:p>
    <w:p w:rsidR="000107CD" w:rsidRDefault="000107CD" w:rsidP="00DF5AAF">
      <w:pPr>
        <w:pStyle w:val="a3"/>
        <w:spacing w:after="0" w:line="312" w:lineRule="auto"/>
        <w:ind w:left="0"/>
        <w:jc w:val="center"/>
        <w:rPr>
          <w:rFonts w:ascii="Times New Roman" w:hAnsi="Times New Roman" w:cs="Times New Roman"/>
          <w:sz w:val="28"/>
          <w:szCs w:val="24"/>
        </w:rPr>
      </w:pPr>
    </w:p>
    <w:p w:rsidR="004B228F" w:rsidRDefault="004B228F" w:rsidP="00DF5AAF">
      <w:pPr>
        <w:pStyle w:val="a3"/>
        <w:spacing w:after="0" w:line="312" w:lineRule="auto"/>
        <w:ind w:left="0"/>
        <w:jc w:val="center"/>
        <w:rPr>
          <w:rFonts w:ascii="Times New Roman" w:hAnsi="Times New Roman" w:cs="Times New Roman"/>
          <w:sz w:val="28"/>
          <w:szCs w:val="24"/>
        </w:rPr>
      </w:pPr>
    </w:p>
    <w:p w:rsidR="004B228F" w:rsidRDefault="004B228F" w:rsidP="00DF5AAF">
      <w:pPr>
        <w:pStyle w:val="a3"/>
        <w:spacing w:after="0" w:line="312" w:lineRule="auto"/>
        <w:ind w:left="0"/>
        <w:jc w:val="center"/>
        <w:rPr>
          <w:rFonts w:ascii="Times New Roman" w:hAnsi="Times New Roman" w:cs="Times New Roman"/>
          <w:sz w:val="28"/>
          <w:szCs w:val="24"/>
        </w:rPr>
      </w:pPr>
    </w:p>
    <w:p w:rsidR="000107CD" w:rsidRDefault="000107CD" w:rsidP="00DF5AAF">
      <w:pPr>
        <w:pStyle w:val="a3"/>
        <w:spacing w:after="0" w:line="312" w:lineRule="auto"/>
        <w:ind w:left="0"/>
        <w:jc w:val="center"/>
        <w:rPr>
          <w:rFonts w:ascii="Times New Roman" w:hAnsi="Times New Roman" w:cs="Times New Roman"/>
          <w:sz w:val="28"/>
          <w:szCs w:val="24"/>
        </w:rPr>
      </w:pPr>
    </w:p>
    <w:p w:rsidR="000107CD" w:rsidRDefault="000107CD" w:rsidP="00DF5AAF">
      <w:pPr>
        <w:pStyle w:val="a3"/>
        <w:spacing w:after="0" w:line="312" w:lineRule="auto"/>
        <w:ind w:left="0"/>
        <w:jc w:val="center"/>
        <w:rPr>
          <w:rFonts w:ascii="Times New Roman" w:hAnsi="Times New Roman" w:cs="Times New Roman"/>
          <w:sz w:val="28"/>
          <w:szCs w:val="24"/>
        </w:rPr>
      </w:pPr>
    </w:p>
    <w:p w:rsidR="00DF5AAF" w:rsidRPr="00DF5AAF" w:rsidRDefault="00DF5AAF" w:rsidP="00DF5AAF">
      <w:pPr>
        <w:pStyle w:val="a3"/>
        <w:spacing w:after="0" w:line="312" w:lineRule="auto"/>
        <w:ind w:left="0"/>
        <w:jc w:val="center"/>
        <w:rPr>
          <w:rFonts w:ascii="Times New Roman" w:hAnsi="Times New Roman" w:cs="Times New Roman"/>
          <w:sz w:val="28"/>
          <w:szCs w:val="24"/>
        </w:rPr>
      </w:pPr>
      <w:r w:rsidRPr="00DF5AAF">
        <w:rPr>
          <w:rFonts w:ascii="Times New Roman" w:hAnsi="Times New Roman" w:cs="Times New Roman"/>
          <w:sz w:val="28"/>
          <w:szCs w:val="24"/>
        </w:rPr>
        <w:lastRenderedPageBreak/>
        <w:t>Основные показатели по реализации проекта</w:t>
      </w:r>
    </w:p>
    <w:tbl>
      <w:tblPr>
        <w:tblStyle w:val="ae"/>
        <w:tblW w:w="0" w:type="auto"/>
        <w:tblLook w:val="04A0" w:firstRow="1" w:lastRow="0" w:firstColumn="1" w:lastColumn="0" w:noHBand="0" w:noVBand="1"/>
      </w:tblPr>
      <w:tblGrid>
        <w:gridCol w:w="6062"/>
        <w:gridCol w:w="3509"/>
      </w:tblGrid>
      <w:tr w:rsidR="00DF5AAF" w:rsidRPr="00DF5AAF" w:rsidTr="00DF5AAF">
        <w:trPr>
          <w:trHeight w:val="461"/>
        </w:trPr>
        <w:tc>
          <w:tcPr>
            <w:tcW w:w="6062" w:type="dxa"/>
            <w:shd w:val="clear" w:color="auto" w:fill="C2D69B" w:themeFill="accent3" w:themeFillTint="99"/>
            <w:vAlign w:val="center"/>
          </w:tcPr>
          <w:p w:rsidR="00DF5AAF" w:rsidRPr="00DF5AAF" w:rsidRDefault="004B228F" w:rsidP="004B228F">
            <w:pPr>
              <w:autoSpaceDE w:val="0"/>
              <w:autoSpaceDN w:val="0"/>
              <w:adjustRightInd w:val="0"/>
              <w:jc w:val="center"/>
              <w:rPr>
                <w:b/>
                <w:sz w:val="24"/>
                <w:szCs w:val="24"/>
              </w:rPr>
            </w:pPr>
            <w:r>
              <w:rPr>
                <w:b/>
                <w:sz w:val="24"/>
                <w:szCs w:val="24"/>
              </w:rPr>
              <w:t>Показатель за период 2019</w:t>
            </w:r>
            <w:r w:rsidR="00DF5AAF" w:rsidRPr="00DF5AAF">
              <w:rPr>
                <w:b/>
                <w:sz w:val="24"/>
                <w:szCs w:val="24"/>
              </w:rPr>
              <w:t>-202</w:t>
            </w:r>
            <w:r>
              <w:rPr>
                <w:b/>
                <w:sz w:val="24"/>
                <w:szCs w:val="24"/>
              </w:rPr>
              <w:t>8</w:t>
            </w:r>
            <w:r w:rsidR="00DF5AAF" w:rsidRPr="00DF5AAF">
              <w:rPr>
                <w:b/>
                <w:sz w:val="24"/>
                <w:szCs w:val="24"/>
              </w:rPr>
              <w:t xml:space="preserve"> гг.</w:t>
            </w:r>
          </w:p>
        </w:tc>
        <w:tc>
          <w:tcPr>
            <w:tcW w:w="3509" w:type="dxa"/>
            <w:shd w:val="clear" w:color="auto" w:fill="C2D69B" w:themeFill="accent3" w:themeFillTint="99"/>
            <w:vAlign w:val="center"/>
          </w:tcPr>
          <w:p w:rsidR="00DF5AAF" w:rsidRPr="00DF5AAF" w:rsidRDefault="00DF5AAF" w:rsidP="00DF5AAF">
            <w:pPr>
              <w:autoSpaceDE w:val="0"/>
              <w:autoSpaceDN w:val="0"/>
              <w:adjustRightInd w:val="0"/>
              <w:jc w:val="center"/>
              <w:rPr>
                <w:b/>
                <w:sz w:val="24"/>
                <w:szCs w:val="24"/>
              </w:rPr>
            </w:pPr>
            <w:r w:rsidRPr="00DF5AAF">
              <w:rPr>
                <w:b/>
                <w:sz w:val="24"/>
                <w:szCs w:val="24"/>
              </w:rPr>
              <w:t>Сумма, руб.</w:t>
            </w:r>
          </w:p>
        </w:tc>
      </w:tr>
      <w:tr w:rsidR="00DF5AAF" w:rsidRPr="00DF5AAF" w:rsidTr="00DF5AAF">
        <w:tc>
          <w:tcPr>
            <w:tcW w:w="6062" w:type="dxa"/>
          </w:tcPr>
          <w:p w:rsidR="00DF5AAF" w:rsidRPr="00DF5AAF" w:rsidRDefault="00DF5AAF" w:rsidP="00BB25A8">
            <w:pPr>
              <w:autoSpaceDE w:val="0"/>
              <w:autoSpaceDN w:val="0"/>
              <w:adjustRightInd w:val="0"/>
              <w:spacing w:line="360" w:lineRule="auto"/>
              <w:rPr>
                <w:sz w:val="24"/>
                <w:szCs w:val="24"/>
              </w:rPr>
            </w:pPr>
            <w:r w:rsidRPr="00DF5AAF">
              <w:rPr>
                <w:sz w:val="24"/>
                <w:szCs w:val="24"/>
              </w:rPr>
              <w:t xml:space="preserve">Выручка от реализации продукции, в </w:t>
            </w:r>
            <w:proofErr w:type="spellStart"/>
            <w:r w:rsidRPr="00DF5AAF">
              <w:rPr>
                <w:sz w:val="24"/>
                <w:szCs w:val="24"/>
              </w:rPr>
              <w:t>т.ч</w:t>
            </w:r>
            <w:proofErr w:type="spellEnd"/>
            <w:r w:rsidRPr="00DF5AAF">
              <w:rPr>
                <w:sz w:val="24"/>
                <w:szCs w:val="24"/>
              </w:rPr>
              <w:t>.</w:t>
            </w:r>
          </w:p>
          <w:p w:rsidR="00DF5AAF" w:rsidRPr="00DF5AAF" w:rsidRDefault="00DF5AAF" w:rsidP="00BB25A8">
            <w:pPr>
              <w:autoSpaceDE w:val="0"/>
              <w:autoSpaceDN w:val="0"/>
              <w:adjustRightInd w:val="0"/>
              <w:spacing w:line="360" w:lineRule="auto"/>
              <w:rPr>
                <w:sz w:val="24"/>
                <w:szCs w:val="24"/>
              </w:rPr>
            </w:pPr>
            <w:r w:rsidRPr="00DF5AAF">
              <w:rPr>
                <w:sz w:val="24"/>
                <w:szCs w:val="24"/>
              </w:rPr>
              <w:t>-среднемесячная выручка</w:t>
            </w:r>
          </w:p>
        </w:tc>
        <w:tc>
          <w:tcPr>
            <w:tcW w:w="3509" w:type="dxa"/>
          </w:tcPr>
          <w:p w:rsidR="00DF5AAF" w:rsidRPr="00DF5AAF" w:rsidRDefault="004B228F" w:rsidP="00744C17">
            <w:pPr>
              <w:autoSpaceDE w:val="0"/>
              <w:autoSpaceDN w:val="0"/>
              <w:adjustRightInd w:val="0"/>
              <w:spacing w:line="360" w:lineRule="auto"/>
              <w:jc w:val="center"/>
              <w:rPr>
                <w:sz w:val="24"/>
                <w:szCs w:val="24"/>
              </w:rPr>
            </w:pPr>
            <w:r>
              <w:rPr>
                <w:sz w:val="24"/>
                <w:szCs w:val="24"/>
              </w:rPr>
              <w:t>969 974 993</w:t>
            </w:r>
          </w:p>
          <w:p w:rsidR="00DF5AAF" w:rsidRPr="00DF5AAF" w:rsidRDefault="00DF5AAF" w:rsidP="001866B6">
            <w:pPr>
              <w:autoSpaceDE w:val="0"/>
              <w:autoSpaceDN w:val="0"/>
              <w:adjustRightInd w:val="0"/>
              <w:spacing w:line="360" w:lineRule="auto"/>
              <w:rPr>
                <w:sz w:val="24"/>
                <w:szCs w:val="24"/>
              </w:rPr>
            </w:pPr>
            <w:r>
              <w:rPr>
                <w:sz w:val="24"/>
                <w:szCs w:val="24"/>
              </w:rPr>
              <w:t xml:space="preserve">          </w:t>
            </w:r>
            <w:r w:rsidR="004B228F">
              <w:rPr>
                <w:sz w:val="24"/>
                <w:szCs w:val="24"/>
              </w:rPr>
              <w:t>8 083 125</w:t>
            </w:r>
          </w:p>
        </w:tc>
      </w:tr>
      <w:tr w:rsidR="00DF5AAF" w:rsidRPr="00DF5AAF" w:rsidTr="00DF5AAF">
        <w:tc>
          <w:tcPr>
            <w:tcW w:w="6062" w:type="dxa"/>
          </w:tcPr>
          <w:p w:rsidR="00DF5AAF" w:rsidRPr="00DF5AAF" w:rsidRDefault="00DF5AAF" w:rsidP="00DF5AAF">
            <w:pPr>
              <w:autoSpaceDE w:val="0"/>
              <w:autoSpaceDN w:val="0"/>
              <w:adjustRightInd w:val="0"/>
              <w:spacing w:line="360" w:lineRule="auto"/>
              <w:rPr>
                <w:sz w:val="24"/>
                <w:szCs w:val="24"/>
              </w:rPr>
            </w:pPr>
            <w:r>
              <w:rPr>
                <w:sz w:val="24"/>
                <w:szCs w:val="24"/>
              </w:rPr>
              <w:t>Себестоимость оказания услуг</w:t>
            </w:r>
          </w:p>
        </w:tc>
        <w:tc>
          <w:tcPr>
            <w:tcW w:w="3509" w:type="dxa"/>
          </w:tcPr>
          <w:p w:rsidR="00DF5AAF" w:rsidRPr="00DF5AAF" w:rsidRDefault="004B228F" w:rsidP="00091B56">
            <w:pPr>
              <w:autoSpaceDE w:val="0"/>
              <w:autoSpaceDN w:val="0"/>
              <w:adjustRightInd w:val="0"/>
              <w:spacing w:line="360" w:lineRule="auto"/>
              <w:jc w:val="center"/>
              <w:rPr>
                <w:sz w:val="24"/>
                <w:szCs w:val="24"/>
              </w:rPr>
            </w:pPr>
            <w:r>
              <w:rPr>
                <w:sz w:val="24"/>
                <w:szCs w:val="24"/>
              </w:rPr>
              <w:t>703 105 713</w:t>
            </w:r>
          </w:p>
        </w:tc>
      </w:tr>
      <w:tr w:rsidR="00DF5AAF" w:rsidRPr="00DF5AAF" w:rsidTr="00DF5AAF">
        <w:tc>
          <w:tcPr>
            <w:tcW w:w="6062" w:type="dxa"/>
          </w:tcPr>
          <w:p w:rsidR="00DF5AAF" w:rsidRDefault="00DF5AAF" w:rsidP="00BB25A8">
            <w:pPr>
              <w:autoSpaceDE w:val="0"/>
              <w:autoSpaceDN w:val="0"/>
              <w:adjustRightInd w:val="0"/>
              <w:spacing w:line="360" w:lineRule="auto"/>
              <w:rPr>
                <w:sz w:val="24"/>
                <w:szCs w:val="24"/>
              </w:rPr>
            </w:pPr>
            <w:r>
              <w:rPr>
                <w:sz w:val="24"/>
                <w:szCs w:val="24"/>
              </w:rPr>
              <w:t xml:space="preserve">Чистая прибыль от реализации продукции, в </w:t>
            </w:r>
            <w:proofErr w:type="spellStart"/>
            <w:r>
              <w:rPr>
                <w:sz w:val="24"/>
                <w:szCs w:val="24"/>
              </w:rPr>
              <w:t>т.ч</w:t>
            </w:r>
            <w:proofErr w:type="spellEnd"/>
            <w:r>
              <w:rPr>
                <w:sz w:val="24"/>
                <w:szCs w:val="24"/>
              </w:rPr>
              <w:t>.</w:t>
            </w:r>
          </w:p>
          <w:p w:rsidR="00DF5AAF" w:rsidRPr="00DF5AAF" w:rsidRDefault="00DF5AAF" w:rsidP="00BB25A8">
            <w:pPr>
              <w:autoSpaceDE w:val="0"/>
              <w:autoSpaceDN w:val="0"/>
              <w:adjustRightInd w:val="0"/>
              <w:spacing w:line="360" w:lineRule="auto"/>
              <w:rPr>
                <w:sz w:val="24"/>
                <w:szCs w:val="24"/>
              </w:rPr>
            </w:pPr>
            <w:r>
              <w:rPr>
                <w:sz w:val="24"/>
                <w:szCs w:val="24"/>
              </w:rPr>
              <w:t>-среднемесячная чистая прибыль</w:t>
            </w:r>
          </w:p>
        </w:tc>
        <w:tc>
          <w:tcPr>
            <w:tcW w:w="3509" w:type="dxa"/>
          </w:tcPr>
          <w:p w:rsidR="00DF5AAF" w:rsidRDefault="004B228F" w:rsidP="00744C17">
            <w:pPr>
              <w:autoSpaceDE w:val="0"/>
              <w:autoSpaceDN w:val="0"/>
              <w:adjustRightInd w:val="0"/>
              <w:spacing w:line="360" w:lineRule="auto"/>
              <w:jc w:val="center"/>
              <w:rPr>
                <w:sz w:val="24"/>
                <w:szCs w:val="24"/>
              </w:rPr>
            </w:pPr>
            <w:r>
              <w:rPr>
                <w:sz w:val="24"/>
                <w:szCs w:val="24"/>
              </w:rPr>
              <w:t>160 772 216</w:t>
            </w:r>
          </w:p>
          <w:p w:rsidR="00DF5AAF" w:rsidRPr="00DF5AAF" w:rsidRDefault="004B228F" w:rsidP="000B00ED">
            <w:pPr>
              <w:autoSpaceDE w:val="0"/>
              <w:autoSpaceDN w:val="0"/>
              <w:adjustRightInd w:val="0"/>
              <w:spacing w:line="360" w:lineRule="auto"/>
              <w:jc w:val="center"/>
              <w:rPr>
                <w:sz w:val="24"/>
                <w:szCs w:val="24"/>
              </w:rPr>
            </w:pPr>
            <w:r>
              <w:rPr>
                <w:sz w:val="24"/>
                <w:szCs w:val="24"/>
              </w:rPr>
              <w:t>1 339 768</w:t>
            </w:r>
          </w:p>
        </w:tc>
      </w:tr>
    </w:tbl>
    <w:p w:rsidR="00744C17" w:rsidRDefault="00744C17" w:rsidP="00DF5AAF">
      <w:pPr>
        <w:pStyle w:val="a3"/>
        <w:spacing w:after="0" w:line="312" w:lineRule="auto"/>
        <w:ind w:left="0" w:firstLine="709"/>
        <w:jc w:val="both"/>
        <w:rPr>
          <w:rFonts w:ascii="Times New Roman" w:hAnsi="Times New Roman" w:cs="Times New Roman"/>
          <w:i/>
          <w:sz w:val="24"/>
          <w:szCs w:val="20"/>
        </w:rPr>
      </w:pPr>
    </w:p>
    <w:p w:rsidR="004B228F" w:rsidRPr="004B228F" w:rsidRDefault="004B228F" w:rsidP="004B228F">
      <w:pPr>
        <w:pStyle w:val="a3"/>
        <w:spacing w:after="0" w:line="312" w:lineRule="auto"/>
        <w:ind w:left="0" w:firstLine="709"/>
        <w:jc w:val="center"/>
        <w:rPr>
          <w:rFonts w:ascii="Times New Roman" w:hAnsi="Times New Roman" w:cs="Times New Roman"/>
          <w:i/>
          <w:sz w:val="28"/>
          <w:szCs w:val="20"/>
        </w:rPr>
      </w:pPr>
      <w:r w:rsidRPr="004B228F">
        <w:rPr>
          <w:rFonts w:ascii="Times New Roman" w:hAnsi="Times New Roman" w:cs="Times New Roman"/>
          <w:i/>
          <w:sz w:val="28"/>
          <w:szCs w:val="20"/>
        </w:rPr>
        <w:t>Экономическая эффективность проекта</w:t>
      </w:r>
    </w:p>
    <w:tbl>
      <w:tblPr>
        <w:tblW w:w="9493"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5829"/>
        <w:gridCol w:w="3664"/>
      </w:tblGrid>
      <w:tr w:rsidR="00B272D9" w:rsidRPr="00541164" w:rsidTr="00541164">
        <w:trPr>
          <w:cantSplit/>
          <w:trHeight w:val="189"/>
        </w:trPr>
        <w:tc>
          <w:tcPr>
            <w:tcW w:w="9493" w:type="dxa"/>
            <w:gridSpan w:val="2"/>
          </w:tcPr>
          <w:p w:rsidR="00B272D9" w:rsidRPr="00541164" w:rsidRDefault="00B272D9" w:rsidP="00541164">
            <w:pPr>
              <w:pStyle w:val="a9"/>
              <w:spacing w:before="60" w:after="60" w:line="220" w:lineRule="exact"/>
              <w:jc w:val="center"/>
              <w:rPr>
                <w:b/>
                <w:shd w:val="clear" w:color="auto" w:fill="FFFFFF"/>
              </w:rPr>
            </w:pPr>
            <w:r w:rsidRPr="00541164">
              <w:rPr>
                <w:b/>
                <w:shd w:val="clear" w:color="auto" w:fill="FFFFFF"/>
              </w:rPr>
              <w:t>Экономическая эффективность проекта</w:t>
            </w:r>
          </w:p>
        </w:tc>
      </w:tr>
      <w:tr w:rsidR="00980455" w:rsidRPr="00541164" w:rsidTr="00541164">
        <w:trPr>
          <w:trHeight w:val="172"/>
        </w:trPr>
        <w:tc>
          <w:tcPr>
            <w:tcW w:w="5829" w:type="dxa"/>
            <w:vAlign w:val="bottom"/>
          </w:tcPr>
          <w:p w:rsidR="00980455" w:rsidRPr="00541164" w:rsidRDefault="00A15590" w:rsidP="00A15590">
            <w:pPr>
              <w:spacing w:after="0"/>
              <w:outlineLvl w:val="0"/>
              <w:rPr>
                <w:rFonts w:ascii="Times New Roman" w:hAnsi="Times New Roman" w:cs="Times New Roman"/>
                <w:bCs/>
                <w:color w:val="000000"/>
                <w:sz w:val="24"/>
                <w:szCs w:val="24"/>
              </w:rPr>
            </w:pPr>
            <w:r w:rsidRPr="00541164">
              <w:rPr>
                <w:rFonts w:ascii="Times New Roman" w:hAnsi="Times New Roman" w:cs="Times New Roman"/>
                <w:bCs/>
                <w:color w:val="000000"/>
                <w:sz w:val="24"/>
                <w:szCs w:val="24"/>
              </w:rPr>
              <w:t>Чистая приведенная стоимость (</w:t>
            </w:r>
            <w:r w:rsidR="00980455" w:rsidRPr="00541164">
              <w:rPr>
                <w:rFonts w:ascii="Times New Roman" w:hAnsi="Times New Roman" w:cs="Times New Roman"/>
                <w:bCs/>
                <w:color w:val="000000"/>
                <w:sz w:val="24"/>
                <w:szCs w:val="24"/>
              </w:rPr>
              <w:t>NPV</w:t>
            </w:r>
            <w:r w:rsidRPr="00541164">
              <w:rPr>
                <w:rFonts w:ascii="Times New Roman" w:hAnsi="Times New Roman" w:cs="Times New Roman"/>
                <w:bCs/>
                <w:color w:val="000000"/>
                <w:sz w:val="24"/>
                <w:szCs w:val="24"/>
              </w:rPr>
              <w:t>)</w:t>
            </w:r>
            <w:r w:rsidR="00980455" w:rsidRPr="00541164">
              <w:rPr>
                <w:rFonts w:ascii="Times New Roman" w:hAnsi="Times New Roman" w:cs="Times New Roman"/>
                <w:bCs/>
                <w:color w:val="000000"/>
                <w:sz w:val="24"/>
                <w:szCs w:val="24"/>
              </w:rPr>
              <w:t xml:space="preserve"> </w:t>
            </w:r>
          </w:p>
        </w:tc>
        <w:tc>
          <w:tcPr>
            <w:tcW w:w="3664" w:type="dxa"/>
          </w:tcPr>
          <w:p w:rsidR="00980455" w:rsidRPr="00541164" w:rsidRDefault="004B228F" w:rsidP="00091B56">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246 375 131</w:t>
            </w:r>
          </w:p>
        </w:tc>
      </w:tr>
      <w:tr w:rsidR="004B228F" w:rsidRPr="00541164" w:rsidTr="00541164">
        <w:trPr>
          <w:trHeight w:val="172"/>
        </w:trPr>
        <w:tc>
          <w:tcPr>
            <w:tcW w:w="5829" w:type="dxa"/>
            <w:vAlign w:val="bottom"/>
          </w:tcPr>
          <w:p w:rsidR="004B228F" w:rsidRPr="00541164" w:rsidRDefault="004B228F" w:rsidP="00980455">
            <w:pPr>
              <w:spacing w:after="0"/>
              <w:outlineLvl w:val="0"/>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Срок окупаемости проекта </w:t>
            </w:r>
          </w:p>
        </w:tc>
        <w:tc>
          <w:tcPr>
            <w:tcW w:w="3664" w:type="dxa"/>
          </w:tcPr>
          <w:p w:rsidR="004B228F" w:rsidRDefault="004B228F" w:rsidP="00A91511">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6 лет 4 мес.</w:t>
            </w:r>
          </w:p>
        </w:tc>
      </w:tr>
      <w:tr w:rsidR="00980455" w:rsidRPr="00541164" w:rsidTr="00541164">
        <w:trPr>
          <w:trHeight w:val="172"/>
        </w:trPr>
        <w:tc>
          <w:tcPr>
            <w:tcW w:w="5829" w:type="dxa"/>
            <w:vAlign w:val="bottom"/>
          </w:tcPr>
          <w:p w:rsidR="00980455" w:rsidRPr="00541164" w:rsidRDefault="004B228F" w:rsidP="00980455">
            <w:pPr>
              <w:spacing w:after="0"/>
              <w:outlineLvl w:val="0"/>
              <w:rPr>
                <w:rFonts w:ascii="Times New Roman" w:hAnsi="Times New Roman" w:cs="Times New Roman"/>
                <w:bCs/>
                <w:color w:val="000000"/>
                <w:sz w:val="24"/>
                <w:szCs w:val="24"/>
              </w:rPr>
            </w:pPr>
            <w:r>
              <w:rPr>
                <w:rFonts w:ascii="Times New Roman" w:hAnsi="Times New Roman" w:cs="Times New Roman"/>
                <w:bCs/>
                <w:color w:val="000000"/>
                <w:sz w:val="24"/>
                <w:szCs w:val="24"/>
              </w:rPr>
              <w:t>Дисконтированный с</w:t>
            </w:r>
            <w:r w:rsidR="00A15590" w:rsidRPr="00541164">
              <w:rPr>
                <w:rFonts w:ascii="Times New Roman" w:hAnsi="Times New Roman" w:cs="Times New Roman"/>
                <w:bCs/>
                <w:color w:val="000000"/>
                <w:sz w:val="24"/>
                <w:szCs w:val="24"/>
              </w:rPr>
              <w:t xml:space="preserve">рок окупаемости проекта </w:t>
            </w:r>
            <w:r w:rsidR="00896DED" w:rsidRPr="00541164">
              <w:rPr>
                <w:rFonts w:ascii="Times New Roman" w:hAnsi="Times New Roman" w:cs="Times New Roman"/>
                <w:bCs/>
                <w:color w:val="000000"/>
                <w:sz w:val="24"/>
                <w:szCs w:val="24"/>
              </w:rPr>
              <w:t>(РВР)</w:t>
            </w:r>
          </w:p>
        </w:tc>
        <w:tc>
          <w:tcPr>
            <w:tcW w:w="3664" w:type="dxa"/>
          </w:tcPr>
          <w:p w:rsidR="00980455" w:rsidRPr="00541164" w:rsidRDefault="004B228F" w:rsidP="004B228F">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6</w:t>
            </w:r>
            <w:r w:rsidR="002B0AC0" w:rsidRPr="00541164">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лет</w:t>
            </w:r>
            <w:r w:rsidR="002B0AC0" w:rsidRPr="00541164">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8</w:t>
            </w:r>
            <w:r w:rsidR="00896DED" w:rsidRPr="00541164">
              <w:rPr>
                <w:rFonts w:ascii="Times New Roman" w:hAnsi="Times New Roman" w:cs="Times New Roman"/>
                <w:color w:val="000000"/>
                <w:sz w:val="24"/>
                <w:szCs w:val="24"/>
                <w:shd w:val="clear" w:color="auto" w:fill="FFFFFF"/>
              </w:rPr>
              <w:t xml:space="preserve"> мес.</w:t>
            </w:r>
          </w:p>
        </w:tc>
      </w:tr>
      <w:tr w:rsidR="004B228F" w:rsidRPr="00541164" w:rsidTr="00541164">
        <w:trPr>
          <w:trHeight w:val="172"/>
        </w:trPr>
        <w:tc>
          <w:tcPr>
            <w:tcW w:w="5829" w:type="dxa"/>
            <w:vAlign w:val="bottom"/>
          </w:tcPr>
          <w:p w:rsidR="004B228F" w:rsidRPr="004B228F" w:rsidRDefault="004B228F" w:rsidP="00896DED">
            <w:pPr>
              <w:spacing w:after="0"/>
              <w:outlineLvl w:val="0"/>
              <w:rPr>
                <w:rFonts w:ascii="Times New Roman" w:hAnsi="Times New Roman" w:cs="Times New Roman"/>
                <w:bCs/>
                <w:color w:val="000000"/>
                <w:sz w:val="24"/>
                <w:szCs w:val="24"/>
                <w:lang w:val="en-US"/>
              </w:rPr>
            </w:pPr>
            <w:r>
              <w:rPr>
                <w:rFonts w:ascii="Times New Roman" w:hAnsi="Times New Roman" w:cs="Times New Roman"/>
                <w:bCs/>
                <w:color w:val="000000"/>
                <w:sz w:val="24"/>
                <w:szCs w:val="24"/>
              </w:rPr>
              <w:t>Внутренняя норма рентабельности (</w:t>
            </w:r>
            <w:r>
              <w:rPr>
                <w:rFonts w:ascii="Times New Roman" w:hAnsi="Times New Roman" w:cs="Times New Roman"/>
                <w:bCs/>
                <w:color w:val="000000"/>
                <w:sz w:val="24"/>
                <w:szCs w:val="24"/>
                <w:lang w:val="en-US"/>
              </w:rPr>
              <w:t>IRR)</w:t>
            </w:r>
          </w:p>
        </w:tc>
        <w:tc>
          <w:tcPr>
            <w:tcW w:w="3664" w:type="dxa"/>
          </w:tcPr>
          <w:p w:rsidR="004B228F" w:rsidRPr="004B228F" w:rsidRDefault="004B228F" w:rsidP="000B00ED">
            <w:pPr>
              <w:spacing w:before="60" w:after="60" w:line="220" w:lineRule="exact"/>
              <w:jc w:val="center"/>
              <w:rPr>
                <w:rFonts w:ascii="Times New Roman" w:hAnsi="Times New Roman" w:cs="Times New Roman"/>
                <w:color w:val="000000"/>
                <w:sz w:val="24"/>
                <w:szCs w:val="24"/>
                <w:shd w:val="clear" w:color="auto" w:fill="FFFFFF"/>
                <w:lang w:val="en-US"/>
              </w:rPr>
            </w:pPr>
            <w:r>
              <w:rPr>
                <w:rFonts w:ascii="Times New Roman" w:hAnsi="Times New Roman" w:cs="Times New Roman"/>
                <w:color w:val="000000"/>
                <w:sz w:val="24"/>
                <w:szCs w:val="24"/>
                <w:shd w:val="clear" w:color="auto" w:fill="FFFFFF"/>
                <w:lang w:val="en-US"/>
              </w:rPr>
              <w:t>15.7%</w:t>
            </w:r>
          </w:p>
        </w:tc>
      </w:tr>
      <w:tr w:rsidR="00541164" w:rsidRPr="00541164" w:rsidTr="00541164">
        <w:trPr>
          <w:trHeight w:val="172"/>
        </w:trPr>
        <w:tc>
          <w:tcPr>
            <w:tcW w:w="5829" w:type="dxa"/>
            <w:vAlign w:val="bottom"/>
          </w:tcPr>
          <w:p w:rsidR="00541164" w:rsidRPr="00541164" w:rsidRDefault="00541164" w:rsidP="00896DED">
            <w:pPr>
              <w:spacing w:after="0"/>
              <w:outlineLvl w:val="0"/>
              <w:rPr>
                <w:rFonts w:ascii="Times New Roman" w:hAnsi="Times New Roman" w:cs="Times New Roman"/>
                <w:bCs/>
                <w:color w:val="000000"/>
                <w:sz w:val="24"/>
                <w:szCs w:val="24"/>
              </w:rPr>
            </w:pPr>
            <w:r w:rsidRPr="00541164">
              <w:rPr>
                <w:rFonts w:ascii="Times New Roman" w:hAnsi="Times New Roman" w:cs="Times New Roman"/>
                <w:bCs/>
                <w:color w:val="000000"/>
                <w:sz w:val="24"/>
                <w:szCs w:val="24"/>
              </w:rPr>
              <w:t>Модифицированная норма рентабельности (</w:t>
            </w:r>
            <w:r w:rsidRPr="00541164">
              <w:rPr>
                <w:rFonts w:ascii="Times New Roman" w:hAnsi="Times New Roman" w:cs="Times New Roman"/>
                <w:bCs/>
                <w:color w:val="000000"/>
                <w:sz w:val="24"/>
                <w:szCs w:val="24"/>
                <w:lang w:val="en-US"/>
              </w:rPr>
              <w:t>MIRR)</w:t>
            </w:r>
          </w:p>
        </w:tc>
        <w:tc>
          <w:tcPr>
            <w:tcW w:w="3664" w:type="dxa"/>
          </w:tcPr>
          <w:p w:rsidR="00541164" w:rsidRPr="00541164" w:rsidRDefault="004B228F" w:rsidP="000B00ED">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w:t>
            </w:r>
            <w:r w:rsidR="00A91511">
              <w:rPr>
                <w:rFonts w:ascii="Times New Roman" w:hAnsi="Times New Roman" w:cs="Times New Roman"/>
                <w:color w:val="000000"/>
                <w:sz w:val="24"/>
                <w:szCs w:val="24"/>
                <w:shd w:val="clear" w:color="auto" w:fill="FFFFFF"/>
              </w:rPr>
              <w:t>5</w:t>
            </w:r>
            <w:r w:rsidR="00541164" w:rsidRPr="00541164">
              <w:rPr>
                <w:rFonts w:ascii="Times New Roman" w:hAnsi="Times New Roman" w:cs="Times New Roman"/>
                <w:color w:val="000000"/>
                <w:sz w:val="24"/>
                <w:szCs w:val="24"/>
                <w:shd w:val="clear" w:color="auto" w:fill="FFFFFF"/>
              </w:rPr>
              <w:t>%</w:t>
            </w:r>
          </w:p>
        </w:tc>
      </w:tr>
      <w:tr w:rsidR="00896DED" w:rsidRPr="00541164" w:rsidTr="00541164">
        <w:trPr>
          <w:trHeight w:val="122"/>
        </w:trPr>
        <w:tc>
          <w:tcPr>
            <w:tcW w:w="5829" w:type="dxa"/>
            <w:vAlign w:val="bottom"/>
          </w:tcPr>
          <w:p w:rsidR="00896DED" w:rsidRPr="00541164" w:rsidRDefault="00896DED" w:rsidP="00896DED">
            <w:pPr>
              <w:spacing w:after="0"/>
              <w:outlineLvl w:val="0"/>
              <w:rPr>
                <w:rFonts w:ascii="Times New Roman" w:hAnsi="Times New Roman" w:cs="Times New Roman"/>
                <w:color w:val="000000"/>
                <w:sz w:val="24"/>
                <w:szCs w:val="24"/>
              </w:rPr>
            </w:pPr>
            <w:r w:rsidRPr="00541164">
              <w:rPr>
                <w:rFonts w:ascii="Times New Roman" w:hAnsi="Times New Roman" w:cs="Times New Roman"/>
                <w:color w:val="000000"/>
                <w:sz w:val="24"/>
                <w:szCs w:val="24"/>
              </w:rPr>
              <w:t>Норма доходности дисконтированных затрат (PI)</w:t>
            </w:r>
          </w:p>
        </w:tc>
        <w:tc>
          <w:tcPr>
            <w:tcW w:w="3664" w:type="dxa"/>
            <w:shd w:val="clear" w:color="auto" w:fill="FFFFFF" w:themeFill="background1"/>
          </w:tcPr>
          <w:p w:rsidR="00896DED" w:rsidRPr="00541164" w:rsidRDefault="004B228F" w:rsidP="000B00ED">
            <w:pPr>
              <w:spacing w:before="60" w:after="60" w:line="220" w:lineRule="exact"/>
              <w:jc w:val="center"/>
              <w:rPr>
                <w:rFonts w:ascii="Times New Roman" w:hAnsi="Times New Roman" w:cs="Times New Roman"/>
                <w:color w:val="000000"/>
                <w:sz w:val="24"/>
                <w:szCs w:val="24"/>
                <w:highlight w:val="yellow"/>
                <w:shd w:val="clear" w:color="auto" w:fill="FFFFFF"/>
              </w:rPr>
            </w:pPr>
            <w:r>
              <w:rPr>
                <w:rFonts w:ascii="Times New Roman" w:hAnsi="Times New Roman" w:cs="Times New Roman"/>
                <w:color w:val="000000"/>
                <w:sz w:val="24"/>
                <w:szCs w:val="24"/>
                <w:shd w:val="clear" w:color="auto" w:fill="FFFFFF"/>
                <w:lang w:val="en-US"/>
              </w:rPr>
              <w:t>2.06</w:t>
            </w:r>
            <w:r w:rsidR="00896DED" w:rsidRPr="00541164">
              <w:rPr>
                <w:rFonts w:ascii="Times New Roman" w:hAnsi="Times New Roman" w:cs="Times New Roman"/>
                <w:color w:val="000000"/>
                <w:sz w:val="24"/>
                <w:szCs w:val="24"/>
                <w:shd w:val="clear" w:color="auto" w:fill="FFFFFF"/>
              </w:rPr>
              <w:t xml:space="preserve"> раза</w:t>
            </w:r>
          </w:p>
        </w:tc>
      </w:tr>
      <w:tr w:rsidR="004C2BEC" w:rsidRPr="00541164" w:rsidTr="00541164">
        <w:trPr>
          <w:trHeight w:val="122"/>
        </w:trPr>
        <w:tc>
          <w:tcPr>
            <w:tcW w:w="5829" w:type="dxa"/>
            <w:vAlign w:val="bottom"/>
          </w:tcPr>
          <w:p w:rsidR="004C2BEC" w:rsidRPr="00541164" w:rsidRDefault="004C2BEC" w:rsidP="00896DED">
            <w:pPr>
              <w:spacing w:after="0"/>
              <w:outlineLvl w:val="0"/>
              <w:rPr>
                <w:rFonts w:ascii="Times New Roman" w:hAnsi="Times New Roman" w:cs="Times New Roman"/>
                <w:color w:val="000000"/>
                <w:sz w:val="24"/>
                <w:szCs w:val="24"/>
              </w:rPr>
            </w:pPr>
            <w:r w:rsidRPr="00541164">
              <w:rPr>
                <w:rFonts w:ascii="Times New Roman" w:hAnsi="Times New Roman" w:cs="Times New Roman"/>
                <w:color w:val="000000"/>
                <w:sz w:val="24"/>
                <w:szCs w:val="24"/>
              </w:rPr>
              <w:t>Рентабельность продаж</w:t>
            </w:r>
          </w:p>
        </w:tc>
        <w:tc>
          <w:tcPr>
            <w:tcW w:w="3664" w:type="dxa"/>
            <w:shd w:val="clear" w:color="auto" w:fill="FFFFFF" w:themeFill="background1"/>
          </w:tcPr>
          <w:p w:rsidR="004C2BEC" w:rsidRPr="00541164" w:rsidRDefault="004B228F" w:rsidP="000B00ED">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16,57</w:t>
            </w:r>
            <w:r w:rsidR="00744C17">
              <w:rPr>
                <w:rFonts w:ascii="Times New Roman" w:hAnsi="Times New Roman" w:cs="Times New Roman"/>
                <w:color w:val="000000"/>
                <w:sz w:val="24"/>
                <w:szCs w:val="24"/>
                <w:shd w:val="clear" w:color="auto" w:fill="FFFFFF"/>
              </w:rPr>
              <w:t xml:space="preserve"> </w:t>
            </w:r>
            <w:r w:rsidR="004C2BEC" w:rsidRPr="00541164">
              <w:rPr>
                <w:rFonts w:ascii="Times New Roman" w:hAnsi="Times New Roman" w:cs="Times New Roman"/>
                <w:color w:val="000000"/>
                <w:sz w:val="24"/>
                <w:szCs w:val="24"/>
                <w:shd w:val="clear" w:color="auto" w:fill="FFFFFF"/>
              </w:rPr>
              <w:t>%</w:t>
            </w:r>
          </w:p>
        </w:tc>
      </w:tr>
    </w:tbl>
    <w:p w:rsidR="00A91511" w:rsidRPr="00A91511" w:rsidRDefault="00A91511" w:rsidP="00A91511">
      <w:pPr>
        <w:spacing w:after="0" w:line="360" w:lineRule="auto"/>
        <w:ind w:firstLine="709"/>
        <w:jc w:val="both"/>
        <w:rPr>
          <w:rFonts w:ascii="Times New Roman" w:eastAsia="Times New Roman" w:hAnsi="Times New Roman" w:cs="Times New Roman"/>
          <w:sz w:val="28"/>
          <w:szCs w:val="24"/>
          <w:lang w:eastAsia="ru-RU"/>
        </w:rPr>
      </w:pPr>
      <w:r w:rsidRPr="00A91511">
        <w:rPr>
          <w:rFonts w:ascii="Times New Roman" w:eastAsia="Times New Roman" w:hAnsi="Times New Roman" w:cs="Times New Roman"/>
          <w:sz w:val="28"/>
          <w:szCs w:val="24"/>
          <w:lang w:eastAsia="ru-RU"/>
        </w:rPr>
        <w:t>Все показатели свидетельствуют о том, что данный проект может быть принят к реализации.</w:t>
      </w:r>
    </w:p>
    <w:p w:rsidR="00A91511" w:rsidRPr="00A91511" w:rsidRDefault="00A91511" w:rsidP="00A91511">
      <w:pPr>
        <w:spacing w:after="0" w:line="360" w:lineRule="auto"/>
        <w:ind w:firstLine="709"/>
        <w:jc w:val="both"/>
        <w:rPr>
          <w:rFonts w:ascii="Times New Roman" w:eastAsia="Times New Roman" w:hAnsi="Times New Roman" w:cs="Times New Roman"/>
          <w:sz w:val="28"/>
          <w:szCs w:val="24"/>
          <w:lang w:eastAsia="ru-RU"/>
        </w:rPr>
      </w:pPr>
      <w:r w:rsidRPr="00A91511">
        <w:rPr>
          <w:rFonts w:ascii="Times New Roman" w:eastAsia="Times New Roman" w:hAnsi="Times New Roman" w:cs="Times New Roman"/>
          <w:sz w:val="28"/>
          <w:szCs w:val="24"/>
          <w:lang w:eastAsia="ru-RU"/>
        </w:rPr>
        <w:t>Долгосрочный эффект проект</w:t>
      </w:r>
      <w:proofErr w:type="gramStart"/>
      <w:r w:rsidRPr="00A91511">
        <w:rPr>
          <w:rFonts w:ascii="Times New Roman" w:eastAsia="Times New Roman" w:hAnsi="Times New Roman" w:cs="Times New Roman"/>
          <w:sz w:val="28"/>
          <w:szCs w:val="24"/>
          <w:lang w:eastAsia="ru-RU"/>
        </w:rPr>
        <w:t>а-</w:t>
      </w:r>
      <w:proofErr w:type="gramEnd"/>
      <w:r w:rsidRPr="00A91511">
        <w:rPr>
          <w:rFonts w:ascii="Times New Roman" w:eastAsia="Times New Roman" w:hAnsi="Times New Roman" w:cs="Times New Roman"/>
          <w:sz w:val="28"/>
          <w:szCs w:val="24"/>
          <w:lang w:eastAsia="ru-RU"/>
        </w:rPr>
        <w:t xml:space="preserve"> удовлетворение материальных и иных потребностей </w:t>
      </w:r>
      <w:r w:rsidR="00E641A6">
        <w:rPr>
          <w:rFonts w:ascii="Times New Roman" w:eastAsia="Times New Roman" w:hAnsi="Times New Roman" w:cs="Times New Roman"/>
          <w:sz w:val="28"/>
          <w:szCs w:val="24"/>
          <w:lang w:eastAsia="ru-RU"/>
        </w:rPr>
        <w:t>населения</w:t>
      </w:r>
      <w:r w:rsidRPr="00A91511">
        <w:rPr>
          <w:rFonts w:ascii="Times New Roman" w:eastAsia="Times New Roman" w:hAnsi="Times New Roman" w:cs="Times New Roman"/>
          <w:sz w:val="28"/>
          <w:szCs w:val="24"/>
          <w:lang w:eastAsia="ru-RU"/>
        </w:rPr>
        <w:t>, нуждающихся в услугах, направленных на развитие сельскохозяйственного производства, переработки, увеличение производительности труда, обеспечения занятости и</w:t>
      </w:r>
      <w:r>
        <w:rPr>
          <w:rFonts w:ascii="Times New Roman" w:eastAsia="Times New Roman" w:hAnsi="Times New Roman" w:cs="Times New Roman"/>
          <w:sz w:val="28"/>
          <w:szCs w:val="24"/>
          <w:lang w:eastAsia="ru-RU"/>
        </w:rPr>
        <w:t xml:space="preserve"> </w:t>
      </w:r>
      <w:r w:rsidRPr="00A91511">
        <w:rPr>
          <w:rFonts w:ascii="Times New Roman" w:eastAsia="Times New Roman" w:hAnsi="Times New Roman" w:cs="Times New Roman"/>
          <w:sz w:val="28"/>
          <w:szCs w:val="24"/>
          <w:lang w:eastAsia="ru-RU"/>
        </w:rPr>
        <w:t>повышение доходов.</w:t>
      </w:r>
    </w:p>
    <w:p w:rsidR="00A91511" w:rsidRPr="00A91511" w:rsidRDefault="00A91511" w:rsidP="00A91511">
      <w:pPr>
        <w:spacing w:after="0" w:line="360" w:lineRule="auto"/>
        <w:ind w:firstLine="709"/>
        <w:jc w:val="both"/>
        <w:rPr>
          <w:rFonts w:ascii="Times New Roman" w:eastAsia="Times New Roman" w:hAnsi="Times New Roman" w:cs="Times New Roman"/>
          <w:color w:val="000000"/>
          <w:sz w:val="28"/>
          <w:szCs w:val="28"/>
          <w:lang w:eastAsia="ru-RU"/>
        </w:rPr>
      </w:pPr>
      <w:r w:rsidRPr="00A91511">
        <w:rPr>
          <w:rFonts w:ascii="Times New Roman" w:eastAsia="Times New Roman" w:hAnsi="Times New Roman" w:cs="Times New Roman"/>
          <w:color w:val="000000"/>
          <w:sz w:val="28"/>
          <w:szCs w:val="28"/>
          <w:lang w:eastAsia="ru-RU"/>
        </w:rPr>
        <w:t xml:space="preserve">Настоящий бизнес-план предусматривает деятельность </w:t>
      </w:r>
      <w:r w:rsidR="00E641A6">
        <w:rPr>
          <w:rFonts w:ascii="Times New Roman" w:eastAsia="Times New Roman" w:hAnsi="Times New Roman" w:cs="Times New Roman"/>
          <w:color w:val="000000"/>
          <w:sz w:val="28"/>
          <w:szCs w:val="28"/>
          <w:lang w:eastAsia="ru-RU"/>
        </w:rPr>
        <w:t>компании</w:t>
      </w:r>
      <w:r w:rsidRPr="00A91511">
        <w:rPr>
          <w:rFonts w:ascii="Times New Roman" w:eastAsia="Times New Roman" w:hAnsi="Times New Roman" w:cs="Times New Roman"/>
          <w:color w:val="000000"/>
          <w:sz w:val="28"/>
          <w:szCs w:val="28"/>
          <w:lang w:eastAsia="ru-RU"/>
        </w:rPr>
        <w:t>, способно</w:t>
      </w:r>
      <w:r w:rsidR="00E641A6">
        <w:rPr>
          <w:rFonts w:ascii="Times New Roman" w:eastAsia="Times New Roman" w:hAnsi="Times New Roman" w:cs="Times New Roman"/>
          <w:color w:val="000000"/>
          <w:sz w:val="28"/>
          <w:szCs w:val="28"/>
          <w:lang w:eastAsia="ru-RU"/>
        </w:rPr>
        <w:t>й</w:t>
      </w:r>
      <w:r w:rsidRPr="00A91511">
        <w:rPr>
          <w:rFonts w:ascii="Times New Roman" w:eastAsia="Times New Roman" w:hAnsi="Times New Roman" w:cs="Times New Roman"/>
          <w:color w:val="000000"/>
          <w:sz w:val="28"/>
          <w:szCs w:val="28"/>
          <w:lang w:eastAsia="ru-RU"/>
        </w:rPr>
        <w:t xml:space="preserve"> эффективно работать на открытом для всех, в том числе и для конкурентов, поле деятельности. Финансирование подобно</w:t>
      </w:r>
      <w:r w:rsidR="00E641A6">
        <w:rPr>
          <w:rFonts w:ascii="Times New Roman" w:eastAsia="Times New Roman" w:hAnsi="Times New Roman" w:cs="Times New Roman"/>
          <w:color w:val="000000"/>
          <w:sz w:val="28"/>
          <w:szCs w:val="28"/>
          <w:lang w:eastAsia="ru-RU"/>
        </w:rPr>
        <w:t>й</w:t>
      </w:r>
      <w:r w:rsidRPr="00A91511">
        <w:rPr>
          <w:rFonts w:ascii="Times New Roman" w:eastAsia="Times New Roman" w:hAnsi="Times New Roman" w:cs="Times New Roman"/>
          <w:color w:val="000000"/>
          <w:sz w:val="28"/>
          <w:szCs w:val="28"/>
          <w:lang w:eastAsia="ru-RU"/>
        </w:rPr>
        <w:t xml:space="preserve"> к</w:t>
      </w:r>
      <w:r w:rsidR="00E641A6">
        <w:rPr>
          <w:rFonts w:ascii="Times New Roman" w:eastAsia="Times New Roman" w:hAnsi="Times New Roman" w:cs="Times New Roman"/>
          <w:color w:val="000000"/>
          <w:sz w:val="28"/>
          <w:szCs w:val="28"/>
          <w:lang w:eastAsia="ru-RU"/>
        </w:rPr>
        <w:t>омпании</w:t>
      </w:r>
      <w:r w:rsidRPr="00A91511">
        <w:rPr>
          <w:rFonts w:ascii="Times New Roman" w:eastAsia="Times New Roman" w:hAnsi="Times New Roman" w:cs="Times New Roman"/>
          <w:color w:val="000000"/>
          <w:sz w:val="28"/>
          <w:szCs w:val="28"/>
          <w:lang w:eastAsia="ru-RU"/>
        </w:rPr>
        <w:t xml:space="preserve"> предполагает грамотный выбор такой рыночной ниши, где </w:t>
      </w:r>
      <w:r w:rsidR="00E641A6">
        <w:rPr>
          <w:rFonts w:ascii="Times New Roman" w:eastAsia="Times New Roman" w:hAnsi="Times New Roman" w:cs="Times New Roman"/>
          <w:color w:val="000000"/>
          <w:sz w:val="28"/>
          <w:szCs w:val="28"/>
          <w:lang w:eastAsia="ru-RU"/>
        </w:rPr>
        <w:t>она</w:t>
      </w:r>
      <w:r w:rsidRPr="00A91511">
        <w:rPr>
          <w:rFonts w:ascii="Times New Roman" w:eastAsia="Times New Roman" w:hAnsi="Times New Roman" w:cs="Times New Roman"/>
          <w:color w:val="000000"/>
          <w:sz w:val="28"/>
          <w:szCs w:val="28"/>
          <w:lang w:eastAsia="ru-RU"/>
        </w:rPr>
        <w:t xml:space="preserve"> мог</w:t>
      </w:r>
      <w:r w:rsidR="00E641A6">
        <w:rPr>
          <w:rFonts w:ascii="Times New Roman" w:eastAsia="Times New Roman" w:hAnsi="Times New Roman" w:cs="Times New Roman"/>
          <w:color w:val="000000"/>
          <w:sz w:val="28"/>
          <w:szCs w:val="28"/>
          <w:lang w:eastAsia="ru-RU"/>
        </w:rPr>
        <w:t>ла</w:t>
      </w:r>
      <w:r w:rsidRPr="00A91511">
        <w:rPr>
          <w:rFonts w:ascii="Times New Roman" w:eastAsia="Times New Roman" w:hAnsi="Times New Roman" w:cs="Times New Roman"/>
          <w:color w:val="000000"/>
          <w:sz w:val="28"/>
          <w:szCs w:val="28"/>
          <w:lang w:eastAsia="ru-RU"/>
        </w:rPr>
        <w:t xml:space="preserve"> бы строить свою долгосрочную стратегию, установив перспективную схему налаживания деловых связей, ведя оптимальную ценовую политику, заботясь о поощрении и поддержке своих постоянных клиентов, расширяя спектр своей деятельности и, тем самым, снижая риски.</w:t>
      </w:r>
    </w:p>
    <w:p w:rsidR="00A91511" w:rsidRDefault="00A91511" w:rsidP="00A91511">
      <w:pPr>
        <w:spacing w:after="0" w:line="360" w:lineRule="auto"/>
        <w:ind w:firstLine="709"/>
        <w:jc w:val="both"/>
        <w:rPr>
          <w:rFonts w:ascii="Times New Roman" w:eastAsia="Times New Roman" w:hAnsi="Times New Roman" w:cs="Times New Roman"/>
          <w:sz w:val="28"/>
          <w:szCs w:val="24"/>
          <w:lang w:eastAsia="ru-RU"/>
        </w:rPr>
      </w:pPr>
      <w:r w:rsidRPr="00A91511">
        <w:rPr>
          <w:rFonts w:ascii="Times New Roman" w:eastAsia="Times New Roman" w:hAnsi="Times New Roman" w:cs="Times New Roman"/>
          <w:sz w:val="28"/>
          <w:szCs w:val="24"/>
          <w:lang w:eastAsia="ru-RU"/>
        </w:rPr>
        <w:t>В течени</w:t>
      </w:r>
      <w:proofErr w:type="gramStart"/>
      <w:r w:rsidRPr="00A91511">
        <w:rPr>
          <w:rFonts w:ascii="Times New Roman" w:eastAsia="Times New Roman" w:hAnsi="Times New Roman" w:cs="Times New Roman"/>
          <w:sz w:val="28"/>
          <w:szCs w:val="24"/>
          <w:lang w:eastAsia="ru-RU"/>
        </w:rPr>
        <w:t>и</w:t>
      </w:r>
      <w:proofErr w:type="gramEnd"/>
      <w:r w:rsidRPr="00A91511">
        <w:rPr>
          <w:rFonts w:ascii="Times New Roman" w:eastAsia="Times New Roman" w:hAnsi="Times New Roman" w:cs="Times New Roman"/>
          <w:sz w:val="28"/>
          <w:szCs w:val="24"/>
          <w:lang w:eastAsia="ru-RU"/>
        </w:rPr>
        <w:t xml:space="preserve"> периода реализации проекта отсутствуют серьезные риски, способные повлиять на эффективность указанного проекта. Возможные </w:t>
      </w:r>
      <w:r w:rsidRPr="00A91511">
        <w:rPr>
          <w:rFonts w:ascii="Times New Roman" w:eastAsia="Times New Roman" w:hAnsi="Times New Roman" w:cs="Times New Roman"/>
          <w:sz w:val="28"/>
          <w:szCs w:val="24"/>
          <w:lang w:eastAsia="ru-RU"/>
        </w:rPr>
        <w:lastRenderedPageBreak/>
        <w:t>незначительные риски Инициатор проекта предполагает нивелировать путем страхования деятельности и использования прочих приемов.</w:t>
      </w:r>
    </w:p>
    <w:p w:rsidR="00A91511" w:rsidRPr="00A91511" w:rsidRDefault="00A91511" w:rsidP="00A91511">
      <w:pPr>
        <w:spacing w:after="0" w:line="360" w:lineRule="auto"/>
        <w:ind w:firstLine="709"/>
        <w:jc w:val="both"/>
        <w:rPr>
          <w:rFonts w:ascii="Times New Roman" w:eastAsia="Times New Roman" w:hAnsi="Times New Roman" w:cs="Times New Roman"/>
          <w:sz w:val="28"/>
          <w:szCs w:val="24"/>
          <w:lang w:eastAsia="ru-RU"/>
        </w:rPr>
      </w:pPr>
    </w:p>
    <w:p w:rsidR="002111FC" w:rsidRPr="002111FC" w:rsidRDefault="002111FC" w:rsidP="00666ADF">
      <w:pPr>
        <w:pStyle w:val="a3"/>
        <w:numPr>
          <w:ilvl w:val="0"/>
          <w:numId w:val="6"/>
        </w:numPr>
        <w:spacing w:after="0" w:line="240" w:lineRule="auto"/>
        <w:jc w:val="center"/>
        <w:rPr>
          <w:rFonts w:ascii="Times New Roman" w:hAnsi="Times New Roman" w:cs="Times New Roman"/>
          <w:b/>
          <w:sz w:val="32"/>
          <w:szCs w:val="24"/>
        </w:rPr>
      </w:pPr>
      <w:r w:rsidRPr="002111FC">
        <w:rPr>
          <w:rFonts w:ascii="Times New Roman" w:hAnsi="Times New Roman" w:cs="Times New Roman"/>
          <w:b/>
          <w:sz w:val="32"/>
          <w:szCs w:val="24"/>
        </w:rPr>
        <w:t>Концепция проекта развития фирмы</w:t>
      </w:r>
    </w:p>
    <w:p w:rsidR="00163B98" w:rsidRDefault="00163B98" w:rsidP="00163B98">
      <w:pPr>
        <w:tabs>
          <w:tab w:val="left" w:pos="1080"/>
        </w:tabs>
        <w:spacing w:after="0" w:line="240" w:lineRule="auto"/>
        <w:ind w:firstLine="709"/>
        <w:jc w:val="both"/>
        <w:rPr>
          <w:rFonts w:ascii="Times New Roman" w:hAnsi="Times New Roman" w:cs="Times New Roman"/>
          <w:sz w:val="28"/>
          <w:szCs w:val="28"/>
        </w:rPr>
      </w:pPr>
    </w:p>
    <w:p w:rsidR="00975FCF" w:rsidRPr="00975FCF" w:rsidRDefault="00975FCF" w:rsidP="00975FCF">
      <w:pPr>
        <w:tabs>
          <w:tab w:val="left" w:pos="1080"/>
        </w:tabs>
        <w:spacing w:after="0" w:line="360" w:lineRule="auto"/>
        <w:ind w:firstLine="709"/>
        <w:jc w:val="both"/>
        <w:rPr>
          <w:rFonts w:ascii="Times New Roman" w:eastAsiaTheme="minorEastAsia" w:hAnsi="Times New Roman" w:cs="Times New Roman"/>
          <w:sz w:val="28"/>
          <w:szCs w:val="28"/>
          <w:lang w:eastAsia="ru-RU"/>
        </w:rPr>
      </w:pPr>
      <w:r w:rsidRPr="00975FCF">
        <w:rPr>
          <w:rFonts w:ascii="Times New Roman" w:eastAsiaTheme="minorEastAsia" w:hAnsi="Times New Roman" w:cs="Times New Roman"/>
          <w:sz w:val="28"/>
          <w:szCs w:val="28"/>
          <w:lang w:eastAsia="ru-RU"/>
        </w:rPr>
        <w:t xml:space="preserve">По данным, полученным в процессе рассмотрения бизнес плана инициатора проекта  можно сделать вывод, что </w:t>
      </w:r>
      <w:r w:rsidR="00E641A6">
        <w:rPr>
          <w:rFonts w:ascii="Times New Roman" w:eastAsiaTheme="minorEastAsia" w:hAnsi="Times New Roman" w:cs="Times New Roman"/>
          <w:sz w:val="28"/>
          <w:szCs w:val="28"/>
          <w:lang w:eastAsia="ru-RU"/>
        </w:rPr>
        <w:t>завод</w:t>
      </w:r>
      <w:r w:rsidR="00A91511">
        <w:rPr>
          <w:rFonts w:ascii="Times New Roman" w:eastAsiaTheme="minorEastAsia" w:hAnsi="Times New Roman" w:cs="Times New Roman"/>
          <w:sz w:val="28"/>
          <w:szCs w:val="28"/>
          <w:lang w:eastAsia="ru-RU"/>
        </w:rPr>
        <w:t xml:space="preserve"> по переработке молока и производству молочной продукции</w:t>
      </w:r>
      <w:r w:rsidR="00E641A6">
        <w:rPr>
          <w:rFonts w:ascii="Times New Roman" w:eastAsiaTheme="minorEastAsia" w:hAnsi="Times New Roman" w:cs="Times New Roman"/>
          <w:sz w:val="28"/>
          <w:szCs w:val="28"/>
          <w:lang w:eastAsia="ru-RU"/>
        </w:rPr>
        <w:t xml:space="preserve"> инициатора проекта </w:t>
      </w:r>
      <w:r w:rsidR="00A91511">
        <w:rPr>
          <w:rFonts w:ascii="Times New Roman" w:eastAsiaTheme="minorEastAsia" w:hAnsi="Times New Roman" w:cs="Times New Roman"/>
          <w:sz w:val="28"/>
          <w:szCs w:val="28"/>
          <w:lang w:eastAsia="ru-RU"/>
        </w:rPr>
        <w:t>явля</w:t>
      </w:r>
      <w:r w:rsidR="00E641A6">
        <w:rPr>
          <w:rFonts w:ascii="Times New Roman" w:eastAsiaTheme="minorEastAsia" w:hAnsi="Times New Roman" w:cs="Times New Roman"/>
          <w:sz w:val="28"/>
          <w:szCs w:val="28"/>
          <w:lang w:eastAsia="ru-RU"/>
        </w:rPr>
        <w:t>ет</w:t>
      </w:r>
      <w:r w:rsidR="00A91511">
        <w:rPr>
          <w:rFonts w:ascii="Times New Roman" w:eastAsiaTheme="minorEastAsia" w:hAnsi="Times New Roman" w:cs="Times New Roman"/>
          <w:sz w:val="28"/>
          <w:szCs w:val="28"/>
          <w:lang w:eastAsia="ru-RU"/>
        </w:rPr>
        <w:t>ся стабильно перспективным</w:t>
      </w:r>
      <w:r w:rsidRPr="00975FCF">
        <w:rPr>
          <w:rFonts w:ascii="Times New Roman" w:eastAsiaTheme="minorEastAsia" w:hAnsi="Times New Roman" w:cs="Times New Roman"/>
          <w:sz w:val="28"/>
          <w:szCs w:val="28"/>
          <w:lang w:eastAsia="ru-RU"/>
        </w:rPr>
        <w:t>, с достаточно привлекательным уровнем дохода и высокой конкурентоспособностью.</w:t>
      </w:r>
      <w:r w:rsidRPr="00975FCF">
        <w:rPr>
          <w:rFonts w:ascii="Times New Roman" w:eastAsiaTheme="minorEastAsia" w:hAnsi="Times New Roman" w:cs="Times New Roman"/>
          <w:color w:val="333333"/>
          <w:sz w:val="28"/>
          <w:szCs w:val="28"/>
          <w:lang w:eastAsia="ru-RU"/>
        </w:rPr>
        <w:t xml:space="preserve"> </w:t>
      </w:r>
      <w:r w:rsidRPr="00975FCF">
        <w:rPr>
          <w:rFonts w:ascii="Times New Roman" w:eastAsiaTheme="minorEastAsia" w:hAnsi="Times New Roman" w:cs="Times New Roman"/>
          <w:sz w:val="28"/>
          <w:szCs w:val="28"/>
          <w:lang w:eastAsia="ru-RU"/>
        </w:rPr>
        <w:t xml:space="preserve">Как и многие другие компании, </w:t>
      </w:r>
      <w:r w:rsidR="00E641A6">
        <w:rPr>
          <w:rFonts w:ascii="Times New Roman" w:eastAsiaTheme="minorEastAsia" w:hAnsi="Times New Roman" w:cs="Times New Roman"/>
          <w:sz w:val="28"/>
          <w:szCs w:val="28"/>
          <w:lang w:eastAsia="ru-RU"/>
        </w:rPr>
        <w:t xml:space="preserve">руководство завода </w:t>
      </w:r>
      <w:r w:rsidRPr="00975FCF">
        <w:rPr>
          <w:rFonts w:ascii="Times New Roman" w:eastAsiaTheme="minorEastAsia" w:hAnsi="Times New Roman" w:cs="Times New Roman"/>
          <w:sz w:val="28"/>
          <w:szCs w:val="28"/>
          <w:lang w:eastAsia="ru-RU"/>
        </w:rPr>
        <w:t>будет постоянно стремиться улучшить свою деятельность, путем разработки различных приемов ведения бизнеса и выбора оптимального из них, повышения качества результатов деятельности и наиболее приоритетным является введение эффективных методов управления и организации деятельности компании. В перспективах долгосрочной работы, в ближайшее время, планирует</w:t>
      </w:r>
      <w:r w:rsidR="00C74014">
        <w:rPr>
          <w:rFonts w:ascii="Times New Roman" w:eastAsiaTheme="minorEastAsia" w:hAnsi="Times New Roman" w:cs="Times New Roman"/>
          <w:sz w:val="28"/>
          <w:szCs w:val="28"/>
          <w:lang w:eastAsia="ru-RU"/>
        </w:rPr>
        <w:t>ся</w:t>
      </w:r>
      <w:r w:rsidRPr="00975FCF">
        <w:rPr>
          <w:rFonts w:ascii="Times New Roman" w:eastAsiaTheme="minorEastAsia" w:hAnsi="Times New Roman" w:cs="Times New Roman"/>
          <w:sz w:val="28"/>
          <w:szCs w:val="28"/>
          <w:lang w:eastAsia="ru-RU"/>
        </w:rPr>
        <w:t xml:space="preserve"> решить следующие социально значимые задачи:</w:t>
      </w:r>
    </w:p>
    <w:p w:rsidR="00975FCF" w:rsidRPr="00975FCF" w:rsidRDefault="00975FCF" w:rsidP="00975FCF">
      <w:pPr>
        <w:numPr>
          <w:ilvl w:val="0"/>
          <w:numId w:val="5"/>
        </w:numPr>
        <w:tabs>
          <w:tab w:val="left" w:pos="1080"/>
        </w:tabs>
        <w:spacing w:after="0" w:line="360" w:lineRule="auto"/>
        <w:contextualSpacing/>
        <w:jc w:val="both"/>
        <w:rPr>
          <w:rFonts w:ascii="Times New Roman" w:eastAsiaTheme="minorEastAsia" w:hAnsi="Times New Roman" w:cs="Times New Roman"/>
          <w:sz w:val="28"/>
          <w:szCs w:val="28"/>
          <w:lang w:eastAsia="ru-RU"/>
        </w:rPr>
      </w:pPr>
      <w:r w:rsidRPr="00975FCF">
        <w:rPr>
          <w:rFonts w:ascii="Times New Roman" w:eastAsiaTheme="minorEastAsia" w:hAnsi="Times New Roman" w:cs="Times New Roman"/>
          <w:sz w:val="28"/>
          <w:szCs w:val="28"/>
          <w:lang w:eastAsia="ru-RU"/>
        </w:rPr>
        <w:t>Создание дополнительных рабочих мест;</w:t>
      </w:r>
    </w:p>
    <w:p w:rsidR="00975FCF" w:rsidRPr="00975FCF" w:rsidRDefault="00975FCF" w:rsidP="00975FCF">
      <w:pPr>
        <w:numPr>
          <w:ilvl w:val="0"/>
          <w:numId w:val="5"/>
        </w:numPr>
        <w:tabs>
          <w:tab w:val="left" w:pos="1080"/>
        </w:tabs>
        <w:spacing w:after="0" w:line="360" w:lineRule="auto"/>
        <w:contextualSpacing/>
        <w:jc w:val="both"/>
        <w:rPr>
          <w:rFonts w:ascii="Times New Roman" w:eastAsiaTheme="minorEastAsia" w:hAnsi="Times New Roman" w:cs="Times New Roman"/>
          <w:sz w:val="28"/>
          <w:szCs w:val="28"/>
          <w:lang w:eastAsia="ru-RU"/>
        </w:rPr>
      </w:pPr>
      <w:r w:rsidRPr="00975FCF">
        <w:rPr>
          <w:rFonts w:ascii="Times New Roman" w:eastAsiaTheme="minorEastAsia" w:hAnsi="Times New Roman" w:cs="Times New Roman"/>
          <w:sz w:val="28"/>
          <w:szCs w:val="28"/>
          <w:lang w:eastAsia="ru-RU"/>
        </w:rPr>
        <w:t>Подбор квалифицированных специалистов в данной области деятельности;</w:t>
      </w:r>
    </w:p>
    <w:p w:rsidR="00975FCF" w:rsidRPr="00975FCF" w:rsidRDefault="00975FCF" w:rsidP="00975FCF">
      <w:pPr>
        <w:numPr>
          <w:ilvl w:val="0"/>
          <w:numId w:val="5"/>
        </w:numPr>
        <w:tabs>
          <w:tab w:val="left" w:pos="1080"/>
        </w:tabs>
        <w:spacing w:after="0" w:line="360" w:lineRule="auto"/>
        <w:contextualSpacing/>
        <w:jc w:val="both"/>
        <w:rPr>
          <w:rFonts w:ascii="Times New Roman" w:eastAsiaTheme="minorEastAsia" w:hAnsi="Times New Roman" w:cs="Times New Roman"/>
          <w:sz w:val="28"/>
          <w:szCs w:val="28"/>
          <w:lang w:eastAsia="ru-RU"/>
        </w:rPr>
      </w:pPr>
      <w:r w:rsidRPr="00975FCF">
        <w:rPr>
          <w:rFonts w:ascii="Times New Roman" w:eastAsiaTheme="minorEastAsia" w:hAnsi="Times New Roman" w:cs="Times New Roman"/>
          <w:sz w:val="28"/>
          <w:szCs w:val="28"/>
          <w:lang w:eastAsia="ru-RU"/>
        </w:rPr>
        <w:t>Повышение качества обслуживания путем индивидуального подхода к каждому клиенту;</w:t>
      </w:r>
    </w:p>
    <w:p w:rsidR="00975FCF" w:rsidRPr="00975FCF" w:rsidRDefault="00975FCF" w:rsidP="00975FCF">
      <w:pPr>
        <w:numPr>
          <w:ilvl w:val="0"/>
          <w:numId w:val="5"/>
        </w:numPr>
        <w:tabs>
          <w:tab w:val="left" w:pos="1080"/>
        </w:tabs>
        <w:spacing w:after="0" w:line="360" w:lineRule="auto"/>
        <w:contextualSpacing/>
        <w:jc w:val="both"/>
        <w:rPr>
          <w:rFonts w:ascii="Times New Roman" w:eastAsiaTheme="minorEastAsia" w:hAnsi="Times New Roman" w:cs="Times New Roman"/>
          <w:sz w:val="28"/>
          <w:szCs w:val="28"/>
          <w:lang w:eastAsia="ru-RU"/>
        </w:rPr>
      </w:pPr>
      <w:r w:rsidRPr="00975FCF">
        <w:rPr>
          <w:rFonts w:ascii="Times New Roman" w:eastAsiaTheme="minorEastAsia" w:hAnsi="Times New Roman" w:cs="Times New Roman"/>
          <w:sz w:val="28"/>
          <w:szCs w:val="28"/>
          <w:lang w:eastAsia="ru-RU"/>
        </w:rPr>
        <w:t xml:space="preserve">Занять свою нишу на рынке по переработке </w:t>
      </w:r>
      <w:r w:rsidR="00C74014">
        <w:rPr>
          <w:rFonts w:ascii="Times New Roman" w:eastAsiaTheme="minorEastAsia" w:hAnsi="Times New Roman" w:cs="Times New Roman"/>
          <w:sz w:val="28"/>
          <w:szCs w:val="28"/>
          <w:lang w:eastAsia="ru-RU"/>
        </w:rPr>
        <w:t>молока и производству молочных продуктов</w:t>
      </w:r>
      <w:r w:rsidRPr="00975FCF">
        <w:rPr>
          <w:rFonts w:ascii="Times New Roman" w:eastAsiaTheme="minorEastAsia" w:hAnsi="Times New Roman" w:cs="Times New Roman"/>
          <w:sz w:val="28"/>
          <w:szCs w:val="28"/>
          <w:lang w:eastAsia="ru-RU"/>
        </w:rPr>
        <w:t>;</w:t>
      </w:r>
    </w:p>
    <w:p w:rsidR="00975FCF" w:rsidRPr="00975FCF" w:rsidRDefault="00975FCF" w:rsidP="00975FCF">
      <w:pPr>
        <w:numPr>
          <w:ilvl w:val="0"/>
          <w:numId w:val="5"/>
        </w:numPr>
        <w:tabs>
          <w:tab w:val="left" w:pos="1080"/>
        </w:tabs>
        <w:spacing w:after="0" w:line="360" w:lineRule="auto"/>
        <w:contextualSpacing/>
        <w:jc w:val="both"/>
        <w:rPr>
          <w:rFonts w:ascii="Times New Roman" w:eastAsiaTheme="minorEastAsia" w:hAnsi="Times New Roman" w:cs="Times New Roman"/>
          <w:sz w:val="28"/>
          <w:szCs w:val="28"/>
          <w:lang w:eastAsia="ru-RU"/>
        </w:rPr>
      </w:pPr>
      <w:r w:rsidRPr="00975FCF">
        <w:rPr>
          <w:rFonts w:ascii="Times New Roman" w:eastAsiaTheme="minorEastAsia" w:hAnsi="Times New Roman" w:cs="Times New Roman"/>
          <w:sz w:val="28"/>
          <w:szCs w:val="28"/>
          <w:lang w:eastAsia="ru-RU"/>
        </w:rPr>
        <w:t>Увеличить объемы производства продукции;</w:t>
      </w:r>
    </w:p>
    <w:p w:rsidR="00975FCF" w:rsidRPr="00975FCF" w:rsidRDefault="00975FCF" w:rsidP="00975FCF">
      <w:pPr>
        <w:numPr>
          <w:ilvl w:val="0"/>
          <w:numId w:val="5"/>
        </w:numPr>
        <w:tabs>
          <w:tab w:val="left" w:pos="1080"/>
        </w:tabs>
        <w:spacing w:after="0" w:line="360" w:lineRule="auto"/>
        <w:ind w:left="0" w:firstLine="1069"/>
        <w:contextualSpacing/>
        <w:jc w:val="both"/>
        <w:rPr>
          <w:rFonts w:ascii="Times New Roman" w:eastAsiaTheme="minorEastAsia" w:hAnsi="Times New Roman" w:cs="Times New Roman"/>
          <w:sz w:val="28"/>
          <w:szCs w:val="28"/>
          <w:lang w:eastAsia="ru-RU"/>
        </w:rPr>
      </w:pPr>
      <w:r w:rsidRPr="00975FCF">
        <w:rPr>
          <w:rFonts w:ascii="Times New Roman" w:eastAsiaTheme="minorEastAsia" w:hAnsi="Times New Roman" w:cs="Times New Roman"/>
          <w:sz w:val="28"/>
          <w:szCs w:val="28"/>
          <w:lang w:eastAsia="ru-RU"/>
        </w:rPr>
        <w:t xml:space="preserve">Усиление рекламной кампании, направленной на поддержание на достаточно высоком уровне сложившегося имиджа и репутации </w:t>
      </w:r>
      <w:r w:rsidR="006715D3">
        <w:rPr>
          <w:rFonts w:ascii="Times New Roman" w:eastAsiaTheme="minorEastAsia" w:hAnsi="Times New Roman" w:cs="Times New Roman"/>
          <w:sz w:val="28"/>
          <w:szCs w:val="28"/>
          <w:lang w:eastAsia="ru-RU"/>
        </w:rPr>
        <w:t>молокозавода</w:t>
      </w:r>
      <w:r w:rsidRPr="00975FCF">
        <w:rPr>
          <w:rFonts w:ascii="Times New Roman" w:eastAsiaTheme="minorEastAsia" w:hAnsi="Times New Roman" w:cs="Times New Roman"/>
          <w:sz w:val="28"/>
          <w:szCs w:val="28"/>
          <w:lang w:eastAsia="ru-RU"/>
        </w:rPr>
        <w:t>, а также привлечения наибольшего количества потенциальных клиентов.</w:t>
      </w:r>
    </w:p>
    <w:p w:rsidR="00E641A6" w:rsidRDefault="00E641A6" w:rsidP="00B07BD6">
      <w:pPr>
        <w:tabs>
          <w:tab w:val="left" w:pos="1080"/>
        </w:tabs>
        <w:spacing w:after="0" w:line="360" w:lineRule="auto"/>
        <w:ind w:firstLine="709"/>
        <w:jc w:val="both"/>
        <w:rPr>
          <w:rFonts w:ascii="Times New Roman" w:hAnsi="Times New Roman" w:cs="Times New Roman"/>
          <w:sz w:val="28"/>
          <w:szCs w:val="28"/>
        </w:rPr>
      </w:pPr>
    </w:p>
    <w:p w:rsidR="00E641A6" w:rsidRDefault="00E641A6" w:rsidP="00B07BD6">
      <w:pPr>
        <w:tabs>
          <w:tab w:val="left" w:pos="1080"/>
        </w:tabs>
        <w:spacing w:after="0" w:line="360" w:lineRule="auto"/>
        <w:ind w:firstLine="709"/>
        <w:jc w:val="both"/>
        <w:rPr>
          <w:rFonts w:ascii="Times New Roman" w:hAnsi="Times New Roman" w:cs="Times New Roman"/>
          <w:sz w:val="28"/>
          <w:szCs w:val="28"/>
        </w:rPr>
      </w:pPr>
    </w:p>
    <w:p w:rsidR="00E641A6" w:rsidRPr="00E641A6" w:rsidRDefault="00E641A6" w:rsidP="00E641A6">
      <w:pPr>
        <w:pStyle w:val="a9"/>
        <w:spacing w:line="360" w:lineRule="auto"/>
        <w:ind w:firstLine="709"/>
        <w:jc w:val="both"/>
        <w:rPr>
          <w:sz w:val="28"/>
          <w:szCs w:val="28"/>
        </w:rPr>
      </w:pPr>
      <w:r w:rsidRPr="00E641A6">
        <w:rPr>
          <w:sz w:val="28"/>
          <w:szCs w:val="28"/>
        </w:rPr>
        <w:t xml:space="preserve">Цель разработки данного бизнес плана — спланировать хозяйственную деятельность фирмы на ближайший год и отдаленные периоды в соответствии с потребностями рынка и возможностями получения необходимых ресурсов. Помогает компании решить следующие основные задачи: </w:t>
      </w:r>
    </w:p>
    <w:p w:rsidR="00E641A6" w:rsidRPr="00E641A6" w:rsidRDefault="00E641A6" w:rsidP="007F390D">
      <w:pPr>
        <w:numPr>
          <w:ilvl w:val="1"/>
          <w:numId w:val="17"/>
        </w:numPr>
        <w:spacing w:after="0" w:line="360" w:lineRule="auto"/>
        <w:ind w:left="0" w:firstLine="709"/>
        <w:jc w:val="both"/>
        <w:rPr>
          <w:rFonts w:ascii="Times New Roman" w:hAnsi="Times New Roman" w:cs="Times New Roman"/>
          <w:sz w:val="28"/>
          <w:szCs w:val="28"/>
        </w:rPr>
      </w:pPr>
      <w:r w:rsidRPr="00E641A6">
        <w:rPr>
          <w:rFonts w:ascii="Times New Roman" w:hAnsi="Times New Roman" w:cs="Times New Roman"/>
          <w:sz w:val="28"/>
          <w:szCs w:val="28"/>
        </w:rPr>
        <w:t xml:space="preserve">определить конкретные направления деятельности, целевые рынки и место на этих рынках; </w:t>
      </w:r>
    </w:p>
    <w:p w:rsidR="00E641A6" w:rsidRPr="00E641A6" w:rsidRDefault="00E641A6" w:rsidP="007F390D">
      <w:pPr>
        <w:numPr>
          <w:ilvl w:val="1"/>
          <w:numId w:val="17"/>
        </w:numPr>
        <w:spacing w:after="0" w:line="360" w:lineRule="auto"/>
        <w:ind w:left="0" w:firstLine="709"/>
        <w:jc w:val="both"/>
        <w:rPr>
          <w:rFonts w:ascii="Times New Roman" w:hAnsi="Times New Roman" w:cs="Times New Roman"/>
          <w:sz w:val="28"/>
          <w:szCs w:val="28"/>
        </w:rPr>
      </w:pPr>
      <w:r w:rsidRPr="00E641A6">
        <w:rPr>
          <w:rFonts w:ascii="Times New Roman" w:hAnsi="Times New Roman" w:cs="Times New Roman"/>
          <w:sz w:val="28"/>
          <w:szCs w:val="28"/>
        </w:rPr>
        <w:t xml:space="preserve">сформулировать долговременные и краткосрочные цели, стратегию и тактику их достижения. Определить лиц, ответственных за реализацию стратегии; </w:t>
      </w:r>
    </w:p>
    <w:p w:rsidR="00E641A6" w:rsidRPr="00E641A6" w:rsidRDefault="00E641A6" w:rsidP="007F390D">
      <w:pPr>
        <w:numPr>
          <w:ilvl w:val="1"/>
          <w:numId w:val="17"/>
        </w:numPr>
        <w:spacing w:after="0" w:line="360" w:lineRule="auto"/>
        <w:ind w:left="0" w:firstLine="709"/>
        <w:jc w:val="both"/>
        <w:rPr>
          <w:rFonts w:ascii="Times New Roman" w:hAnsi="Times New Roman" w:cs="Times New Roman"/>
          <w:sz w:val="28"/>
          <w:szCs w:val="28"/>
        </w:rPr>
      </w:pPr>
      <w:r w:rsidRPr="00E641A6">
        <w:rPr>
          <w:rFonts w:ascii="Times New Roman" w:hAnsi="Times New Roman" w:cs="Times New Roman"/>
          <w:sz w:val="28"/>
          <w:szCs w:val="28"/>
        </w:rPr>
        <w:t xml:space="preserve">выбрать состав и определить показатели товаров и услуг, которые предложены инициатором проекта потребителям. Оценить производственные и торговые издержки по их созданию и реализации; </w:t>
      </w:r>
    </w:p>
    <w:p w:rsidR="00E641A6" w:rsidRPr="00E641A6" w:rsidRDefault="00E641A6" w:rsidP="007F390D">
      <w:pPr>
        <w:numPr>
          <w:ilvl w:val="1"/>
          <w:numId w:val="17"/>
        </w:numPr>
        <w:spacing w:after="0" w:line="360" w:lineRule="auto"/>
        <w:ind w:left="0" w:firstLine="709"/>
        <w:jc w:val="both"/>
        <w:rPr>
          <w:rFonts w:ascii="Times New Roman" w:hAnsi="Times New Roman" w:cs="Times New Roman"/>
          <w:sz w:val="28"/>
          <w:szCs w:val="28"/>
        </w:rPr>
      </w:pPr>
      <w:r w:rsidRPr="00E641A6">
        <w:rPr>
          <w:rFonts w:ascii="Times New Roman" w:hAnsi="Times New Roman" w:cs="Times New Roman"/>
          <w:sz w:val="28"/>
          <w:szCs w:val="28"/>
        </w:rPr>
        <w:t xml:space="preserve">выявить соответствие имеющихся кадров, условий мотивации их труда предъявляемым требованиям для достижения поставленных целей; </w:t>
      </w:r>
    </w:p>
    <w:p w:rsidR="00E641A6" w:rsidRPr="00E641A6" w:rsidRDefault="00E641A6" w:rsidP="007F390D">
      <w:pPr>
        <w:numPr>
          <w:ilvl w:val="1"/>
          <w:numId w:val="17"/>
        </w:numPr>
        <w:spacing w:after="0" w:line="360" w:lineRule="auto"/>
        <w:ind w:left="0" w:firstLine="709"/>
        <w:jc w:val="both"/>
        <w:rPr>
          <w:rFonts w:ascii="Times New Roman" w:hAnsi="Times New Roman" w:cs="Times New Roman"/>
          <w:sz w:val="28"/>
          <w:szCs w:val="28"/>
        </w:rPr>
      </w:pPr>
      <w:r w:rsidRPr="00E641A6">
        <w:rPr>
          <w:rFonts w:ascii="Times New Roman" w:hAnsi="Times New Roman" w:cs="Times New Roman"/>
          <w:sz w:val="28"/>
          <w:szCs w:val="28"/>
        </w:rPr>
        <w:t xml:space="preserve">определить состав маркетинговых мероприятий по изучению рынка, рекламе, стимулированию продаж, ценообразованию, каналам сбыта и др.; </w:t>
      </w:r>
    </w:p>
    <w:p w:rsidR="00E641A6" w:rsidRPr="00E641A6" w:rsidRDefault="00E641A6" w:rsidP="007F390D">
      <w:pPr>
        <w:numPr>
          <w:ilvl w:val="1"/>
          <w:numId w:val="17"/>
        </w:numPr>
        <w:spacing w:after="0" w:line="360" w:lineRule="auto"/>
        <w:ind w:left="0" w:firstLine="709"/>
        <w:jc w:val="both"/>
        <w:rPr>
          <w:rFonts w:ascii="Times New Roman" w:hAnsi="Times New Roman" w:cs="Times New Roman"/>
          <w:sz w:val="28"/>
          <w:szCs w:val="28"/>
        </w:rPr>
      </w:pPr>
      <w:r w:rsidRPr="00E641A6">
        <w:rPr>
          <w:rFonts w:ascii="Times New Roman" w:hAnsi="Times New Roman" w:cs="Times New Roman"/>
          <w:sz w:val="28"/>
          <w:szCs w:val="28"/>
        </w:rPr>
        <w:t xml:space="preserve">оценить финансовое положение и соответствие имеющихся финансовых и материальных ресурсов возможностям достижения поставленных целей; </w:t>
      </w:r>
    </w:p>
    <w:p w:rsidR="00E641A6" w:rsidRPr="00E641A6" w:rsidRDefault="00E641A6" w:rsidP="007F390D">
      <w:pPr>
        <w:numPr>
          <w:ilvl w:val="1"/>
          <w:numId w:val="17"/>
        </w:numPr>
        <w:spacing w:after="0" w:line="360" w:lineRule="auto"/>
        <w:ind w:left="0" w:firstLine="709"/>
        <w:jc w:val="both"/>
        <w:rPr>
          <w:rFonts w:ascii="Times New Roman" w:hAnsi="Times New Roman" w:cs="Times New Roman"/>
          <w:sz w:val="28"/>
          <w:szCs w:val="28"/>
        </w:rPr>
      </w:pPr>
      <w:r w:rsidRPr="00E641A6">
        <w:rPr>
          <w:rFonts w:ascii="Times New Roman" w:hAnsi="Times New Roman" w:cs="Times New Roman"/>
          <w:sz w:val="28"/>
          <w:szCs w:val="28"/>
        </w:rPr>
        <w:t xml:space="preserve">предусмотреть трудности, “подводные камни”, которые могут помешать практическому выполнению бизнес-плана. </w:t>
      </w:r>
    </w:p>
    <w:p w:rsidR="00541164" w:rsidRPr="00B07BD6" w:rsidRDefault="00541164" w:rsidP="00B07BD6">
      <w:pPr>
        <w:tabs>
          <w:tab w:val="left" w:pos="1080"/>
        </w:tabs>
        <w:spacing w:after="0" w:line="360" w:lineRule="auto"/>
        <w:ind w:firstLine="709"/>
        <w:jc w:val="both"/>
        <w:rPr>
          <w:rFonts w:ascii="Times New Roman" w:hAnsi="Times New Roman" w:cs="Times New Roman"/>
          <w:sz w:val="28"/>
          <w:szCs w:val="28"/>
        </w:rPr>
      </w:pPr>
      <w:r w:rsidRPr="00B07BD6">
        <w:rPr>
          <w:rFonts w:ascii="Times New Roman" w:hAnsi="Times New Roman" w:cs="Times New Roman"/>
          <w:sz w:val="28"/>
          <w:szCs w:val="28"/>
        </w:rPr>
        <w:t xml:space="preserve">В рамках создаваемого бизнес плана осуществляется планирование деятельности периодом на </w:t>
      </w:r>
      <w:r w:rsidR="00E641A6">
        <w:rPr>
          <w:rFonts w:ascii="Times New Roman" w:hAnsi="Times New Roman" w:cs="Times New Roman"/>
          <w:sz w:val="28"/>
          <w:szCs w:val="28"/>
        </w:rPr>
        <w:t>10</w:t>
      </w:r>
      <w:r w:rsidR="001C08C2">
        <w:rPr>
          <w:rFonts w:ascii="Times New Roman" w:hAnsi="Times New Roman" w:cs="Times New Roman"/>
          <w:sz w:val="28"/>
          <w:szCs w:val="28"/>
        </w:rPr>
        <w:t xml:space="preserve"> лет</w:t>
      </w:r>
      <w:r w:rsidRPr="00B07BD6">
        <w:rPr>
          <w:rFonts w:ascii="Times New Roman" w:hAnsi="Times New Roman" w:cs="Times New Roman"/>
          <w:sz w:val="28"/>
          <w:szCs w:val="28"/>
        </w:rPr>
        <w:t xml:space="preserve">.  Благодаря  разработке бизнес плана можно выделить преимущества деятельности </w:t>
      </w:r>
      <w:r w:rsidR="006715D3">
        <w:rPr>
          <w:rFonts w:ascii="Times New Roman" w:hAnsi="Times New Roman" w:cs="Times New Roman"/>
          <w:sz w:val="28"/>
          <w:szCs w:val="28"/>
        </w:rPr>
        <w:t>молокозавода</w:t>
      </w:r>
      <w:r w:rsidRPr="00B07BD6">
        <w:rPr>
          <w:rFonts w:ascii="Times New Roman" w:hAnsi="Times New Roman" w:cs="Times New Roman"/>
          <w:sz w:val="28"/>
          <w:szCs w:val="28"/>
        </w:rPr>
        <w:t xml:space="preserve"> такие как:</w:t>
      </w:r>
    </w:p>
    <w:p w:rsidR="00541164" w:rsidRPr="00B07BD6" w:rsidRDefault="00541164" w:rsidP="00B07BD6">
      <w:pPr>
        <w:numPr>
          <w:ilvl w:val="0"/>
          <w:numId w:val="4"/>
        </w:numPr>
        <w:tabs>
          <w:tab w:val="clear" w:pos="890"/>
          <w:tab w:val="left" w:pos="1080"/>
          <w:tab w:val="num" w:pos="1200"/>
        </w:tabs>
        <w:spacing w:after="0" w:line="360" w:lineRule="auto"/>
        <w:ind w:left="0" w:firstLine="709"/>
        <w:jc w:val="both"/>
        <w:rPr>
          <w:rFonts w:ascii="Times New Roman" w:hAnsi="Times New Roman" w:cs="Times New Roman"/>
          <w:sz w:val="28"/>
          <w:szCs w:val="28"/>
        </w:rPr>
      </w:pPr>
      <w:r w:rsidRPr="00B07BD6">
        <w:rPr>
          <w:rFonts w:ascii="Times New Roman" w:hAnsi="Times New Roman" w:cs="Times New Roman"/>
          <w:sz w:val="28"/>
          <w:szCs w:val="28"/>
        </w:rPr>
        <w:t xml:space="preserve">Побуждение  </w:t>
      </w:r>
      <w:r w:rsidR="00E641A6">
        <w:rPr>
          <w:rFonts w:ascii="Times New Roman" w:hAnsi="Times New Roman" w:cs="Times New Roman"/>
          <w:sz w:val="28"/>
          <w:szCs w:val="28"/>
        </w:rPr>
        <w:t>руководителя компании</w:t>
      </w:r>
      <w:r w:rsidRPr="00B07BD6">
        <w:rPr>
          <w:rFonts w:ascii="Times New Roman" w:hAnsi="Times New Roman" w:cs="Times New Roman"/>
          <w:sz w:val="28"/>
          <w:szCs w:val="28"/>
        </w:rPr>
        <w:t xml:space="preserve"> заниматься перспективами развития  </w:t>
      </w:r>
      <w:r w:rsidR="006715D3">
        <w:rPr>
          <w:rFonts w:ascii="Times New Roman" w:hAnsi="Times New Roman" w:cs="Times New Roman"/>
          <w:sz w:val="28"/>
          <w:szCs w:val="28"/>
        </w:rPr>
        <w:t>компании</w:t>
      </w:r>
      <w:r w:rsidRPr="00B07BD6">
        <w:rPr>
          <w:rFonts w:ascii="Times New Roman" w:hAnsi="Times New Roman" w:cs="Times New Roman"/>
          <w:sz w:val="28"/>
          <w:szCs w:val="28"/>
        </w:rPr>
        <w:t>;</w:t>
      </w:r>
    </w:p>
    <w:p w:rsidR="00541164" w:rsidRPr="00B07BD6" w:rsidRDefault="00541164" w:rsidP="00B07BD6">
      <w:pPr>
        <w:numPr>
          <w:ilvl w:val="0"/>
          <w:numId w:val="4"/>
        </w:numPr>
        <w:tabs>
          <w:tab w:val="clear" w:pos="890"/>
          <w:tab w:val="left" w:pos="1080"/>
          <w:tab w:val="num" w:pos="1200"/>
        </w:tabs>
        <w:spacing w:after="0" w:line="360" w:lineRule="auto"/>
        <w:ind w:left="0" w:firstLine="709"/>
        <w:jc w:val="both"/>
        <w:rPr>
          <w:rFonts w:ascii="Times New Roman" w:hAnsi="Times New Roman" w:cs="Times New Roman"/>
          <w:sz w:val="28"/>
          <w:szCs w:val="28"/>
        </w:rPr>
      </w:pPr>
      <w:r w:rsidRPr="00B07BD6">
        <w:rPr>
          <w:rFonts w:ascii="Times New Roman" w:hAnsi="Times New Roman" w:cs="Times New Roman"/>
          <w:sz w:val="28"/>
          <w:szCs w:val="28"/>
        </w:rPr>
        <w:lastRenderedPageBreak/>
        <w:t>Осуществление более четкой координации предпринимаемых усилий по достижению поставленных целей;</w:t>
      </w:r>
    </w:p>
    <w:p w:rsidR="00541164" w:rsidRPr="00B07BD6" w:rsidRDefault="00541164" w:rsidP="00B07BD6">
      <w:pPr>
        <w:numPr>
          <w:ilvl w:val="0"/>
          <w:numId w:val="4"/>
        </w:numPr>
        <w:tabs>
          <w:tab w:val="clear" w:pos="890"/>
          <w:tab w:val="left" w:pos="1080"/>
          <w:tab w:val="num" w:pos="1200"/>
        </w:tabs>
        <w:spacing w:after="0" w:line="360" w:lineRule="auto"/>
        <w:ind w:left="0" w:firstLine="709"/>
        <w:jc w:val="both"/>
        <w:rPr>
          <w:rFonts w:ascii="Times New Roman" w:hAnsi="Times New Roman" w:cs="Times New Roman"/>
          <w:sz w:val="28"/>
          <w:szCs w:val="28"/>
        </w:rPr>
      </w:pPr>
      <w:r w:rsidRPr="00B07BD6">
        <w:rPr>
          <w:rFonts w:ascii="Times New Roman" w:hAnsi="Times New Roman" w:cs="Times New Roman"/>
          <w:sz w:val="28"/>
          <w:szCs w:val="28"/>
        </w:rPr>
        <w:t>Позволяет уста</w:t>
      </w:r>
      <w:r w:rsidR="001C08C2">
        <w:rPr>
          <w:rFonts w:ascii="Times New Roman" w:hAnsi="Times New Roman" w:cs="Times New Roman"/>
          <w:sz w:val="28"/>
          <w:szCs w:val="28"/>
        </w:rPr>
        <w:t xml:space="preserve">новить показатели деятельности </w:t>
      </w:r>
      <w:r w:rsidR="00E641A6">
        <w:rPr>
          <w:rFonts w:ascii="Times New Roman" w:hAnsi="Times New Roman" w:cs="Times New Roman"/>
          <w:sz w:val="28"/>
          <w:szCs w:val="28"/>
        </w:rPr>
        <w:t>завода</w:t>
      </w:r>
      <w:r w:rsidRPr="00B07BD6">
        <w:rPr>
          <w:rFonts w:ascii="Times New Roman" w:hAnsi="Times New Roman" w:cs="Times New Roman"/>
          <w:sz w:val="28"/>
          <w:szCs w:val="28"/>
        </w:rPr>
        <w:t>, которые необходимы для последующего контроля;</w:t>
      </w:r>
    </w:p>
    <w:p w:rsidR="00541164" w:rsidRPr="00B07BD6" w:rsidRDefault="00541164" w:rsidP="00B07BD6">
      <w:pPr>
        <w:numPr>
          <w:ilvl w:val="0"/>
          <w:numId w:val="4"/>
        </w:numPr>
        <w:tabs>
          <w:tab w:val="clear" w:pos="890"/>
          <w:tab w:val="left" w:pos="1080"/>
          <w:tab w:val="num" w:pos="1200"/>
        </w:tabs>
        <w:spacing w:after="0" w:line="360" w:lineRule="auto"/>
        <w:ind w:left="0" w:firstLine="709"/>
        <w:jc w:val="both"/>
        <w:rPr>
          <w:rFonts w:ascii="Times New Roman" w:hAnsi="Times New Roman" w:cs="Times New Roman"/>
          <w:sz w:val="28"/>
          <w:szCs w:val="28"/>
        </w:rPr>
      </w:pPr>
      <w:r w:rsidRPr="00B07BD6">
        <w:rPr>
          <w:rFonts w:ascii="Times New Roman" w:hAnsi="Times New Roman" w:cs="Times New Roman"/>
          <w:sz w:val="28"/>
          <w:szCs w:val="28"/>
        </w:rPr>
        <w:t>Заставляет руководителя более четко определять свои цели и пути их достижения;</w:t>
      </w:r>
    </w:p>
    <w:p w:rsidR="00541164" w:rsidRPr="00B07BD6" w:rsidRDefault="00541164" w:rsidP="00B07BD6">
      <w:pPr>
        <w:numPr>
          <w:ilvl w:val="0"/>
          <w:numId w:val="4"/>
        </w:numPr>
        <w:tabs>
          <w:tab w:val="clear" w:pos="890"/>
          <w:tab w:val="left" w:pos="1080"/>
          <w:tab w:val="num" w:pos="1200"/>
        </w:tabs>
        <w:spacing w:after="0" w:line="360" w:lineRule="auto"/>
        <w:ind w:left="0" w:firstLine="709"/>
        <w:jc w:val="both"/>
        <w:rPr>
          <w:rFonts w:ascii="Times New Roman" w:hAnsi="Times New Roman" w:cs="Times New Roman"/>
          <w:sz w:val="28"/>
          <w:szCs w:val="28"/>
        </w:rPr>
      </w:pPr>
      <w:r w:rsidRPr="00B07BD6">
        <w:rPr>
          <w:rFonts w:ascii="Times New Roman" w:hAnsi="Times New Roman" w:cs="Times New Roman"/>
          <w:sz w:val="28"/>
          <w:szCs w:val="28"/>
        </w:rPr>
        <w:t xml:space="preserve">Делает </w:t>
      </w:r>
      <w:r w:rsidR="00E641A6">
        <w:rPr>
          <w:rFonts w:ascii="Times New Roman" w:hAnsi="Times New Roman" w:cs="Times New Roman"/>
          <w:sz w:val="28"/>
          <w:szCs w:val="28"/>
        </w:rPr>
        <w:t>завод</w:t>
      </w:r>
      <w:r w:rsidR="001C08C2">
        <w:rPr>
          <w:rFonts w:ascii="Times New Roman" w:hAnsi="Times New Roman" w:cs="Times New Roman"/>
          <w:sz w:val="28"/>
          <w:szCs w:val="28"/>
        </w:rPr>
        <w:t xml:space="preserve">  подготовленным</w:t>
      </w:r>
      <w:r w:rsidRPr="00B07BD6">
        <w:rPr>
          <w:rFonts w:ascii="Times New Roman" w:hAnsi="Times New Roman" w:cs="Times New Roman"/>
          <w:sz w:val="28"/>
          <w:szCs w:val="28"/>
        </w:rPr>
        <w:t xml:space="preserve"> к резким изменениям рыночных ситуаций (повышает скорость адаптации);</w:t>
      </w:r>
    </w:p>
    <w:p w:rsidR="00541164" w:rsidRPr="00B07BD6" w:rsidRDefault="00541164" w:rsidP="00B07BD6">
      <w:pPr>
        <w:numPr>
          <w:ilvl w:val="0"/>
          <w:numId w:val="4"/>
        </w:numPr>
        <w:tabs>
          <w:tab w:val="clear" w:pos="890"/>
          <w:tab w:val="left" w:pos="1080"/>
          <w:tab w:val="num" w:pos="1200"/>
        </w:tabs>
        <w:spacing w:after="0" w:line="360" w:lineRule="auto"/>
        <w:ind w:left="0" w:firstLine="709"/>
        <w:jc w:val="both"/>
        <w:rPr>
          <w:rFonts w:ascii="Times New Roman" w:hAnsi="Times New Roman" w:cs="Times New Roman"/>
          <w:sz w:val="28"/>
          <w:szCs w:val="28"/>
        </w:rPr>
      </w:pPr>
      <w:r w:rsidRPr="00B07BD6">
        <w:rPr>
          <w:rFonts w:ascii="Times New Roman" w:hAnsi="Times New Roman" w:cs="Times New Roman"/>
          <w:sz w:val="28"/>
          <w:szCs w:val="28"/>
        </w:rPr>
        <w:t xml:space="preserve">Демонстрирует обязанности и ответственность </w:t>
      </w:r>
      <w:r w:rsidR="00E641A6">
        <w:rPr>
          <w:rFonts w:ascii="Times New Roman" w:hAnsi="Times New Roman" w:cs="Times New Roman"/>
          <w:sz w:val="28"/>
          <w:szCs w:val="28"/>
        </w:rPr>
        <w:t>руководителя.</w:t>
      </w:r>
    </w:p>
    <w:p w:rsidR="00541164" w:rsidRDefault="00541164" w:rsidP="00B07BD6">
      <w:pPr>
        <w:widowControl w:val="0"/>
        <w:tabs>
          <w:tab w:val="left" w:pos="851"/>
          <w:tab w:val="left" w:pos="1260"/>
        </w:tabs>
        <w:spacing w:line="360" w:lineRule="auto"/>
        <w:ind w:firstLine="709"/>
        <w:jc w:val="both"/>
        <w:rPr>
          <w:rFonts w:ascii="Times New Roman" w:hAnsi="Times New Roman" w:cs="Times New Roman"/>
          <w:sz w:val="28"/>
          <w:szCs w:val="28"/>
        </w:rPr>
      </w:pPr>
      <w:r w:rsidRPr="00B07BD6">
        <w:rPr>
          <w:rFonts w:ascii="Times New Roman" w:hAnsi="Times New Roman" w:cs="Times New Roman"/>
          <w:sz w:val="28"/>
          <w:szCs w:val="28"/>
        </w:rPr>
        <w:t xml:space="preserve">При условии проведения эффективной маркетинговой политики, расширении </w:t>
      </w:r>
      <w:r w:rsidR="006715D3">
        <w:rPr>
          <w:rFonts w:ascii="Times New Roman" w:hAnsi="Times New Roman" w:cs="Times New Roman"/>
          <w:sz w:val="28"/>
          <w:szCs w:val="28"/>
        </w:rPr>
        <w:t>компании</w:t>
      </w:r>
      <w:r w:rsidRPr="00B07BD6">
        <w:rPr>
          <w:rFonts w:ascii="Times New Roman" w:hAnsi="Times New Roman" w:cs="Times New Roman"/>
          <w:sz w:val="28"/>
          <w:szCs w:val="28"/>
        </w:rPr>
        <w:t xml:space="preserve"> и захват рынка, поддержании высокого качества предлагаемых услуг и постоянном совершенствовании процесса обслуживания, </w:t>
      </w:r>
      <w:r w:rsidR="00E641A6">
        <w:rPr>
          <w:rFonts w:ascii="Times New Roman" w:hAnsi="Times New Roman" w:cs="Times New Roman"/>
          <w:sz w:val="28"/>
          <w:szCs w:val="28"/>
        </w:rPr>
        <w:t>завод по производству молочной продукции</w:t>
      </w:r>
      <w:r w:rsidRPr="00B07BD6">
        <w:rPr>
          <w:rFonts w:ascii="Times New Roman" w:hAnsi="Times New Roman" w:cs="Times New Roman"/>
          <w:sz w:val="28"/>
          <w:szCs w:val="28"/>
        </w:rPr>
        <w:t xml:space="preserve"> имеет достаточно высокие шансы на успешное функционирование и осуществление деятельности.</w:t>
      </w:r>
    </w:p>
    <w:p w:rsidR="002111FC" w:rsidRDefault="002111FC" w:rsidP="00666ADF">
      <w:pPr>
        <w:pStyle w:val="a3"/>
        <w:numPr>
          <w:ilvl w:val="0"/>
          <w:numId w:val="6"/>
        </w:numPr>
        <w:autoSpaceDE w:val="0"/>
        <w:autoSpaceDN w:val="0"/>
        <w:adjustRightInd w:val="0"/>
        <w:jc w:val="center"/>
        <w:rPr>
          <w:rFonts w:ascii="Times New Roman" w:hAnsi="Times New Roman" w:cs="Times New Roman"/>
          <w:b/>
          <w:sz w:val="32"/>
        </w:rPr>
      </w:pPr>
      <w:r w:rsidRPr="002111FC">
        <w:rPr>
          <w:rFonts w:ascii="Times New Roman" w:hAnsi="Times New Roman" w:cs="Times New Roman"/>
          <w:b/>
          <w:sz w:val="32"/>
        </w:rPr>
        <w:t>Описание продукции (услуг)</w:t>
      </w:r>
    </w:p>
    <w:p w:rsidR="00497F36" w:rsidRPr="00497F36" w:rsidRDefault="00497F36" w:rsidP="00497F36">
      <w:pPr>
        <w:pStyle w:val="2"/>
        <w:ind w:firstLine="709"/>
        <w:rPr>
          <w:rFonts w:ascii="Times New Roman" w:hAnsi="Times New Roman" w:cs="Times New Roman"/>
          <w:b w:val="0"/>
          <w:i/>
          <w:color w:val="auto"/>
          <w:sz w:val="24"/>
        </w:rPr>
      </w:pPr>
      <w:bookmarkStart w:id="2" w:name="_Toc484508631"/>
      <w:r w:rsidRPr="00497F36">
        <w:rPr>
          <w:rFonts w:ascii="Times New Roman" w:hAnsi="Times New Roman" w:cs="Times New Roman"/>
          <w:b w:val="0"/>
          <w:i/>
          <w:color w:val="auto"/>
          <w:sz w:val="24"/>
        </w:rPr>
        <w:t>3.1. Местонахождение объекта</w:t>
      </w:r>
      <w:bookmarkEnd w:id="2"/>
    </w:p>
    <w:p w:rsidR="00497F36" w:rsidRDefault="00E641A6" w:rsidP="00497F36">
      <w:pPr>
        <w:pStyle w:val="a3"/>
        <w:autoSpaceDE w:val="0"/>
        <w:autoSpaceDN w:val="0"/>
        <w:adjustRightInd w:val="0"/>
        <w:spacing w:line="360" w:lineRule="auto"/>
        <w:jc w:val="both"/>
        <w:rPr>
          <w:rFonts w:ascii="Times New Roman" w:hAnsi="Times New Roman" w:cs="Times New Roman"/>
          <w:sz w:val="28"/>
        </w:rPr>
      </w:pPr>
      <w:r>
        <w:rPr>
          <w:noProof/>
          <w:lang w:eastAsia="ru-RU"/>
        </w:rPr>
        <w:drawing>
          <wp:anchor distT="0" distB="0" distL="114300" distR="114300" simplePos="0" relativeHeight="251787263" behindDoc="1" locked="0" layoutInCell="1" allowOverlap="1">
            <wp:simplePos x="0" y="0"/>
            <wp:positionH relativeFrom="column">
              <wp:posOffset>223308</wp:posOffset>
            </wp:positionH>
            <wp:positionV relativeFrom="paragraph">
              <wp:posOffset>-3175</wp:posOffset>
            </wp:positionV>
            <wp:extent cx="5541551" cy="2751667"/>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46438" t="30643" r="12251" b="32889"/>
                    <a:stretch/>
                  </pic:blipFill>
                  <pic:spPr bwMode="auto">
                    <a:xfrm>
                      <a:off x="0" y="0"/>
                      <a:ext cx="5541551" cy="2751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7F36" w:rsidRDefault="00497F36" w:rsidP="00497F36">
      <w:pPr>
        <w:pStyle w:val="a3"/>
        <w:autoSpaceDE w:val="0"/>
        <w:autoSpaceDN w:val="0"/>
        <w:adjustRightInd w:val="0"/>
        <w:spacing w:line="360" w:lineRule="auto"/>
        <w:jc w:val="both"/>
        <w:rPr>
          <w:rFonts w:ascii="Times New Roman" w:hAnsi="Times New Roman" w:cs="Times New Roman"/>
          <w:sz w:val="28"/>
        </w:rPr>
      </w:pPr>
    </w:p>
    <w:p w:rsidR="00497F36" w:rsidRDefault="00497F36" w:rsidP="00497F36">
      <w:pPr>
        <w:pStyle w:val="a3"/>
        <w:autoSpaceDE w:val="0"/>
        <w:autoSpaceDN w:val="0"/>
        <w:adjustRightInd w:val="0"/>
        <w:spacing w:line="360" w:lineRule="auto"/>
        <w:jc w:val="both"/>
        <w:rPr>
          <w:rFonts w:ascii="Times New Roman" w:hAnsi="Times New Roman" w:cs="Times New Roman"/>
          <w:sz w:val="28"/>
        </w:rPr>
      </w:pPr>
    </w:p>
    <w:p w:rsidR="00497F36" w:rsidRDefault="00497F36" w:rsidP="00497F36">
      <w:pPr>
        <w:pStyle w:val="a3"/>
        <w:autoSpaceDE w:val="0"/>
        <w:autoSpaceDN w:val="0"/>
        <w:adjustRightInd w:val="0"/>
        <w:spacing w:line="360" w:lineRule="auto"/>
        <w:jc w:val="both"/>
        <w:rPr>
          <w:rFonts w:ascii="Times New Roman" w:hAnsi="Times New Roman" w:cs="Times New Roman"/>
          <w:sz w:val="28"/>
        </w:rPr>
      </w:pPr>
    </w:p>
    <w:p w:rsidR="00497F36" w:rsidRDefault="00497F36" w:rsidP="00497F36">
      <w:pPr>
        <w:pStyle w:val="a3"/>
        <w:autoSpaceDE w:val="0"/>
        <w:autoSpaceDN w:val="0"/>
        <w:adjustRightInd w:val="0"/>
        <w:spacing w:line="360" w:lineRule="auto"/>
        <w:jc w:val="both"/>
        <w:rPr>
          <w:rFonts w:ascii="Times New Roman" w:hAnsi="Times New Roman" w:cs="Times New Roman"/>
          <w:sz w:val="28"/>
        </w:rPr>
      </w:pPr>
    </w:p>
    <w:p w:rsidR="00497F36" w:rsidRDefault="00497F36" w:rsidP="00497F36">
      <w:pPr>
        <w:pStyle w:val="a3"/>
        <w:autoSpaceDE w:val="0"/>
        <w:autoSpaceDN w:val="0"/>
        <w:adjustRightInd w:val="0"/>
        <w:spacing w:line="360" w:lineRule="auto"/>
        <w:jc w:val="both"/>
        <w:rPr>
          <w:rFonts w:ascii="Times New Roman" w:hAnsi="Times New Roman" w:cs="Times New Roman"/>
          <w:sz w:val="28"/>
        </w:rPr>
      </w:pPr>
    </w:p>
    <w:p w:rsidR="00E641A6" w:rsidRDefault="00E641A6" w:rsidP="00497F36">
      <w:pPr>
        <w:pStyle w:val="a3"/>
        <w:autoSpaceDE w:val="0"/>
        <w:autoSpaceDN w:val="0"/>
        <w:adjustRightInd w:val="0"/>
        <w:spacing w:line="360" w:lineRule="auto"/>
        <w:jc w:val="both"/>
        <w:rPr>
          <w:rFonts w:ascii="Times New Roman" w:hAnsi="Times New Roman" w:cs="Times New Roman"/>
          <w:sz w:val="28"/>
        </w:rPr>
      </w:pPr>
    </w:p>
    <w:p w:rsidR="00E641A6" w:rsidRDefault="00E641A6" w:rsidP="00497F36">
      <w:pPr>
        <w:pStyle w:val="a3"/>
        <w:autoSpaceDE w:val="0"/>
        <w:autoSpaceDN w:val="0"/>
        <w:adjustRightInd w:val="0"/>
        <w:spacing w:line="360" w:lineRule="auto"/>
        <w:jc w:val="both"/>
        <w:rPr>
          <w:rFonts w:ascii="Times New Roman" w:hAnsi="Times New Roman" w:cs="Times New Roman"/>
          <w:sz w:val="28"/>
        </w:rPr>
      </w:pPr>
    </w:p>
    <w:p w:rsidR="00E641A6" w:rsidRDefault="00E641A6" w:rsidP="00497F36">
      <w:pPr>
        <w:pStyle w:val="a3"/>
        <w:autoSpaceDE w:val="0"/>
        <w:autoSpaceDN w:val="0"/>
        <w:adjustRightInd w:val="0"/>
        <w:spacing w:line="360" w:lineRule="auto"/>
        <w:jc w:val="both"/>
        <w:rPr>
          <w:rFonts w:ascii="Times New Roman" w:hAnsi="Times New Roman" w:cs="Times New Roman"/>
          <w:sz w:val="28"/>
        </w:rPr>
      </w:pPr>
    </w:p>
    <w:p w:rsidR="00497F36" w:rsidRDefault="00E641A6" w:rsidP="00497F36">
      <w:pPr>
        <w:pStyle w:val="a3"/>
        <w:spacing w:after="0" w:line="360" w:lineRule="auto"/>
        <w:ind w:left="0" w:firstLine="786"/>
        <w:jc w:val="both"/>
        <w:rPr>
          <w:rFonts w:ascii="Times New Roman" w:hAnsi="Times New Roman" w:cs="Times New Roman"/>
          <w:sz w:val="28"/>
        </w:rPr>
      </w:pPr>
      <w:r>
        <w:rPr>
          <w:rFonts w:ascii="Times New Roman" w:hAnsi="Times New Roman" w:cs="Times New Roman"/>
          <w:sz w:val="28"/>
        </w:rPr>
        <w:t xml:space="preserve">Действующий завод по производству молочной продукции «Усмань Молоко» </w:t>
      </w:r>
      <w:r w:rsidR="00497F36">
        <w:rPr>
          <w:rFonts w:ascii="Times New Roman" w:hAnsi="Times New Roman" w:cs="Times New Roman"/>
          <w:sz w:val="28"/>
        </w:rPr>
        <w:t>расположен</w:t>
      </w:r>
      <w:r w:rsidR="00497F36" w:rsidRPr="00497F36">
        <w:rPr>
          <w:rFonts w:ascii="Times New Roman" w:hAnsi="Times New Roman" w:cs="Times New Roman"/>
          <w:sz w:val="28"/>
        </w:rPr>
        <w:t xml:space="preserve"> по адресу:</w:t>
      </w:r>
      <w:r w:rsidR="00497F36">
        <w:rPr>
          <w:rFonts w:ascii="Times New Roman" w:hAnsi="Times New Roman" w:cs="Times New Roman"/>
          <w:sz w:val="28"/>
        </w:rPr>
        <w:t xml:space="preserve"> </w:t>
      </w:r>
      <w:r w:rsidRPr="00E641A6">
        <w:rPr>
          <w:rFonts w:ascii="Times New Roman" w:hAnsi="Times New Roman" w:cs="Times New Roman"/>
          <w:color w:val="222222"/>
          <w:sz w:val="28"/>
          <w:szCs w:val="23"/>
        </w:rPr>
        <w:t xml:space="preserve">Липецкая область, </w:t>
      </w:r>
      <w:proofErr w:type="spellStart"/>
      <w:r w:rsidRPr="00E641A6">
        <w:rPr>
          <w:rFonts w:ascii="Times New Roman" w:hAnsi="Times New Roman" w:cs="Times New Roman"/>
          <w:color w:val="222222"/>
          <w:sz w:val="28"/>
          <w:szCs w:val="23"/>
        </w:rPr>
        <w:t>Усманский</w:t>
      </w:r>
      <w:proofErr w:type="spellEnd"/>
      <w:r w:rsidRPr="00E641A6">
        <w:rPr>
          <w:rFonts w:ascii="Times New Roman" w:hAnsi="Times New Roman" w:cs="Times New Roman"/>
          <w:color w:val="222222"/>
          <w:sz w:val="28"/>
          <w:szCs w:val="23"/>
        </w:rPr>
        <w:t xml:space="preserve"> район, с. </w:t>
      </w:r>
      <w:r w:rsidRPr="00E641A6">
        <w:rPr>
          <w:rFonts w:ascii="Times New Roman" w:hAnsi="Times New Roman" w:cs="Times New Roman"/>
          <w:color w:val="222222"/>
          <w:sz w:val="28"/>
          <w:szCs w:val="23"/>
        </w:rPr>
        <w:lastRenderedPageBreak/>
        <w:t>Октябрьское, ул. Коммунистическая, д. 59</w:t>
      </w:r>
      <w:proofErr w:type="gramStart"/>
      <w:r w:rsidRPr="00E641A6">
        <w:rPr>
          <w:rFonts w:ascii="Times New Roman" w:hAnsi="Times New Roman" w:cs="Times New Roman"/>
          <w:color w:val="222222"/>
          <w:sz w:val="28"/>
          <w:szCs w:val="23"/>
        </w:rPr>
        <w:t xml:space="preserve"> А</w:t>
      </w:r>
      <w:proofErr w:type="gramEnd"/>
      <w:r w:rsidRPr="00E641A6">
        <w:rPr>
          <w:rFonts w:ascii="Times New Roman" w:hAnsi="Times New Roman" w:cs="Times New Roman"/>
          <w:color w:val="222222"/>
          <w:sz w:val="28"/>
          <w:szCs w:val="23"/>
        </w:rPr>
        <w:t>, оф. 1</w:t>
      </w:r>
      <w:r w:rsidR="00497F36">
        <w:rPr>
          <w:rFonts w:ascii="Times New Roman" w:hAnsi="Times New Roman" w:cs="Times New Roman"/>
          <w:sz w:val="28"/>
        </w:rPr>
        <w:t xml:space="preserve">, площадь </w:t>
      </w:r>
      <w:r>
        <w:rPr>
          <w:rFonts w:ascii="Times New Roman" w:hAnsi="Times New Roman" w:cs="Times New Roman"/>
          <w:sz w:val="28"/>
        </w:rPr>
        <w:t xml:space="preserve">производственного комплекса </w:t>
      </w:r>
      <w:r w:rsidR="00497F36">
        <w:rPr>
          <w:rFonts w:ascii="Times New Roman" w:hAnsi="Times New Roman" w:cs="Times New Roman"/>
          <w:sz w:val="28"/>
        </w:rPr>
        <w:t xml:space="preserve">составляет </w:t>
      </w:r>
      <w:r>
        <w:rPr>
          <w:rFonts w:ascii="Times New Roman" w:hAnsi="Times New Roman" w:cs="Times New Roman"/>
          <w:sz w:val="28"/>
        </w:rPr>
        <w:t xml:space="preserve">2 500 </w:t>
      </w:r>
      <w:proofErr w:type="spellStart"/>
      <w:r>
        <w:rPr>
          <w:rFonts w:ascii="Times New Roman" w:hAnsi="Times New Roman" w:cs="Times New Roman"/>
          <w:sz w:val="28"/>
        </w:rPr>
        <w:t>кв.м</w:t>
      </w:r>
      <w:proofErr w:type="spellEnd"/>
      <w:r>
        <w:rPr>
          <w:rFonts w:ascii="Times New Roman" w:hAnsi="Times New Roman" w:cs="Times New Roman"/>
          <w:sz w:val="28"/>
        </w:rPr>
        <w:t>.</w:t>
      </w:r>
    </w:p>
    <w:p w:rsidR="000D0F75" w:rsidRPr="000D0F75" w:rsidRDefault="000D0F75" w:rsidP="000D0F75">
      <w:pPr>
        <w:spacing w:after="0" w:line="360" w:lineRule="auto"/>
        <w:ind w:firstLine="709"/>
        <w:jc w:val="both"/>
        <w:rPr>
          <w:rFonts w:ascii="Times New Roman" w:hAnsi="Times New Roman" w:cs="Times New Roman"/>
          <w:sz w:val="28"/>
        </w:rPr>
      </w:pPr>
      <w:r>
        <w:rPr>
          <w:rFonts w:ascii="Times New Roman" w:hAnsi="Times New Roman" w:cs="Times New Roman"/>
          <w:sz w:val="28"/>
        </w:rPr>
        <w:t>М</w:t>
      </w:r>
      <w:r w:rsidRPr="000D0F75">
        <w:rPr>
          <w:rFonts w:ascii="Times New Roman" w:hAnsi="Times New Roman" w:cs="Times New Roman"/>
          <w:sz w:val="28"/>
        </w:rPr>
        <w:t xml:space="preserve">олокозавод находится в экологически чистом месте вдали от крупных городов области. </w:t>
      </w:r>
      <w:r>
        <w:rPr>
          <w:rFonts w:ascii="Times New Roman" w:hAnsi="Times New Roman" w:cs="Times New Roman"/>
          <w:sz w:val="28"/>
        </w:rPr>
        <w:t>П</w:t>
      </w:r>
      <w:r w:rsidRPr="000D0F75">
        <w:rPr>
          <w:rFonts w:ascii="Times New Roman" w:hAnsi="Times New Roman" w:cs="Times New Roman"/>
          <w:sz w:val="28"/>
        </w:rPr>
        <w:t>редставляе</w:t>
      </w:r>
      <w:r>
        <w:rPr>
          <w:rFonts w:ascii="Times New Roman" w:hAnsi="Times New Roman" w:cs="Times New Roman"/>
          <w:sz w:val="28"/>
        </w:rPr>
        <w:t>т</w:t>
      </w:r>
      <w:r w:rsidRPr="000D0F75">
        <w:rPr>
          <w:rFonts w:ascii="Times New Roman" w:hAnsi="Times New Roman" w:cs="Times New Roman"/>
          <w:sz w:val="28"/>
        </w:rPr>
        <w:t xml:space="preserve"> собой современное предприятие, оснащенное самым передовым оборудование</w:t>
      </w:r>
      <w:r>
        <w:rPr>
          <w:rFonts w:ascii="Times New Roman" w:hAnsi="Times New Roman" w:cs="Times New Roman"/>
          <w:sz w:val="28"/>
        </w:rPr>
        <w:t>м</w:t>
      </w:r>
      <w:r w:rsidRPr="000D0F75">
        <w:rPr>
          <w:rFonts w:ascii="Times New Roman" w:hAnsi="Times New Roman" w:cs="Times New Roman"/>
          <w:sz w:val="28"/>
        </w:rPr>
        <w:t>, переработка молока осуществляется в соответствии с утвержденными стандартами.</w:t>
      </w:r>
    </w:p>
    <w:p w:rsidR="000D0F75" w:rsidRDefault="000D0F75" w:rsidP="000D0F75">
      <w:pPr>
        <w:spacing w:after="0" w:line="360" w:lineRule="auto"/>
        <w:ind w:firstLine="709"/>
        <w:jc w:val="both"/>
        <w:rPr>
          <w:rFonts w:ascii="Times New Roman" w:hAnsi="Times New Roman" w:cs="Times New Roman"/>
          <w:sz w:val="28"/>
        </w:rPr>
      </w:pPr>
      <w:r w:rsidRPr="000D0F75">
        <w:rPr>
          <w:rFonts w:ascii="Times New Roman" w:hAnsi="Times New Roman" w:cs="Times New Roman"/>
          <w:sz w:val="28"/>
        </w:rPr>
        <w:t>Направление деятельности завода – производство натуральных молочных продуктов из отборного «живого» молока-сырья в соответствии с Федеральным законом «Технический регламент на молоко и молочную продукцию».</w:t>
      </w:r>
    </w:p>
    <w:p w:rsidR="009057F8" w:rsidRPr="009057F8" w:rsidRDefault="009057F8" w:rsidP="009057F8">
      <w:pPr>
        <w:spacing w:after="0" w:line="360" w:lineRule="auto"/>
        <w:ind w:firstLine="709"/>
        <w:jc w:val="both"/>
        <w:rPr>
          <w:rFonts w:ascii="Times New Roman" w:eastAsiaTheme="minorEastAsia" w:hAnsi="Times New Roman" w:cs="Times New Roman"/>
          <w:sz w:val="28"/>
          <w:szCs w:val="24"/>
          <w:lang w:eastAsia="ru-RU"/>
        </w:rPr>
      </w:pPr>
      <w:r w:rsidRPr="009057F8">
        <w:rPr>
          <w:rFonts w:ascii="Times New Roman" w:eastAsiaTheme="minorEastAsia" w:hAnsi="Times New Roman" w:cs="Times New Roman"/>
          <w:sz w:val="28"/>
          <w:szCs w:val="24"/>
          <w:lang w:eastAsia="ru-RU"/>
        </w:rPr>
        <w:t>В своем производстве имеется два цеха:</w:t>
      </w:r>
    </w:p>
    <w:p w:rsidR="009057F8" w:rsidRPr="009057F8" w:rsidRDefault="009057F8" w:rsidP="007F390D">
      <w:pPr>
        <w:numPr>
          <w:ilvl w:val="0"/>
          <w:numId w:val="29"/>
        </w:numPr>
        <w:spacing w:after="0" w:line="360" w:lineRule="auto"/>
        <w:ind w:left="0" w:firstLine="709"/>
        <w:contextualSpacing/>
        <w:jc w:val="both"/>
        <w:rPr>
          <w:rFonts w:ascii="Times New Roman" w:eastAsiaTheme="minorEastAsia" w:hAnsi="Times New Roman" w:cs="Times New Roman"/>
          <w:sz w:val="28"/>
          <w:szCs w:val="24"/>
          <w:lang w:eastAsia="ru-RU"/>
        </w:rPr>
      </w:pPr>
      <w:r w:rsidRPr="009057F8">
        <w:rPr>
          <w:rFonts w:ascii="Times New Roman" w:eastAsiaTheme="minorEastAsia" w:hAnsi="Times New Roman" w:cs="Times New Roman"/>
          <w:sz w:val="28"/>
          <w:szCs w:val="24"/>
          <w:lang w:eastAsia="ru-RU"/>
        </w:rPr>
        <w:t>Цех по производству и упаковке молока и кисломолочной продукции, которая составляет 70% от общего объема выпускаемой продукции на нашем заводе;</w:t>
      </w:r>
    </w:p>
    <w:p w:rsidR="009057F8" w:rsidRPr="009057F8" w:rsidRDefault="009057F8" w:rsidP="007F390D">
      <w:pPr>
        <w:numPr>
          <w:ilvl w:val="0"/>
          <w:numId w:val="29"/>
        </w:numPr>
        <w:spacing w:after="0" w:line="360" w:lineRule="auto"/>
        <w:ind w:left="0" w:firstLine="709"/>
        <w:contextualSpacing/>
        <w:jc w:val="both"/>
        <w:rPr>
          <w:rFonts w:ascii="Times New Roman" w:eastAsiaTheme="minorEastAsia" w:hAnsi="Times New Roman" w:cs="Times New Roman"/>
          <w:sz w:val="28"/>
          <w:szCs w:val="24"/>
          <w:lang w:eastAsia="ru-RU"/>
        </w:rPr>
      </w:pPr>
      <w:r w:rsidRPr="009057F8">
        <w:rPr>
          <w:rFonts w:ascii="Times New Roman" w:eastAsiaTheme="minorEastAsia" w:hAnsi="Times New Roman" w:cs="Times New Roman"/>
          <w:sz w:val="28"/>
          <w:szCs w:val="24"/>
          <w:lang w:eastAsia="ru-RU"/>
        </w:rPr>
        <w:t>Масло-сыр цех, который включает в себя процесс производства и упаковки готовой продукции, который составляет 30% от общего объема выпускаемой продукции.</w:t>
      </w:r>
    </w:p>
    <w:p w:rsidR="000D0F75" w:rsidRDefault="000D0F75" w:rsidP="00497F36">
      <w:pPr>
        <w:pStyle w:val="a3"/>
        <w:spacing w:after="0" w:line="360" w:lineRule="auto"/>
        <w:ind w:left="0" w:firstLine="786"/>
        <w:jc w:val="both"/>
        <w:rPr>
          <w:rFonts w:ascii="Times New Roman" w:hAnsi="Times New Roman" w:cs="Times New Roman"/>
          <w:sz w:val="28"/>
        </w:rPr>
      </w:pPr>
    </w:p>
    <w:p w:rsidR="00E641A6" w:rsidRPr="00497F36" w:rsidRDefault="00E641A6" w:rsidP="00497F36">
      <w:pPr>
        <w:pStyle w:val="a3"/>
        <w:spacing w:after="0" w:line="360" w:lineRule="auto"/>
        <w:ind w:left="0" w:firstLine="786"/>
        <w:jc w:val="both"/>
        <w:rPr>
          <w:rFonts w:ascii="Times New Roman" w:hAnsi="Times New Roman" w:cs="Times New Roman"/>
          <w:sz w:val="28"/>
        </w:rPr>
      </w:pPr>
    </w:p>
    <w:p w:rsidR="00E315AF" w:rsidRDefault="00E641A6" w:rsidP="00E641A6">
      <w:pPr>
        <w:autoSpaceDE w:val="0"/>
        <w:autoSpaceDN w:val="0"/>
        <w:adjustRightInd w:val="0"/>
        <w:spacing w:after="0" w:line="360" w:lineRule="auto"/>
        <w:ind w:firstLine="720"/>
        <w:jc w:val="both"/>
        <w:rPr>
          <w:noProof/>
          <w:lang w:eastAsia="ru-RU"/>
        </w:rPr>
      </w:pPr>
      <w:r>
        <w:rPr>
          <w:noProof/>
          <w:lang w:eastAsia="ru-RU"/>
        </w:rPr>
        <w:drawing>
          <wp:anchor distT="0" distB="0" distL="114300" distR="114300" simplePos="0" relativeHeight="251789311" behindDoc="1" locked="0" layoutInCell="1" allowOverlap="1" wp14:anchorId="3FBFDFB6" wp14:editId="3EF61672">
            <wp:simplePos x="0" y="0"/>
            <wp:positionH relativeFrom="column">
              <wp:posOffset>3043132</wp:posOffset>
            </wp:positionH>
            <wp:positionV relativeFrom="paragraph">
              <wp:posOffset>-432223</wp:posOffset>
            </wp:positionV>
            <wp:extent cx="3098800" cy="2353733"/>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27351" t="18994" r="20513" b="14655"/>
                    <a:stretch/>
                  </pic:blipFill>
                  <pic:spPr bwMode="auto">
                    <a:xfrm>
                      <a:off x="0" y="0"/>
                      <a:ext cx="3098800" cy="23537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88287" behindDoc="1" locked="0" layoutInCell="1" allowOverlap="1" wp14:anchorId="7C7EDCAB" wp14:editId="29E48B47">
            <wp:simplePos x="0" y="0"/>
            <wp:positionH relativeFrom="column">
              <wp:posOffset>-259080</wp:posOffset>
            </wp:positionH>
            <wp:positionV relativeFrom="paragraph">
              <wp:posOffset>-431800</wp:posOffset>
            </wp:positionV>
            <wp:extent cx="3107055" cy="235331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23789" t="16967" r="23931" b="12630"/>
                    <a:stretch/>
                  </pic:blipFill>
                  <pic:spPr bwMode="auto">
                    <a:xfrm>
                      <a:off x="0" y="0"/>
                      <a:ext cx="3107055" cy="2353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41A6" w:rsidRDefault="00E641A6" w:rsidP="00E641A6">
      <w:pPr>
        <w:autoSpaceDE w:val="0"/>
        <w:autoSpaceDN w:val="0"/>
        <w:adjustRightInd w:val="0"/>
        <w:spacing w:after="0" w:line="360" w:lineRule="auto"/>
        <w:ind w:firstLine="720"/>
        <w:jc w:val="both"/>
        <w:rPr>
          <w:noProof/>
          <w:lang w:eastAsia="ru-RU"/>
        </w:rPr>
      </w:pPr>
    </w:p>
    <w:p w:rsidR="00E641A6" w:rsidRDefault="00E641A6" w:rsidP="00E641A6">
      <w:pPr>
        <w:autoSpaceDE w:val="0"/>
        <w:autoSpaceDN w:val="0"/>
        <w:adjustRightInd w:val="0"/>
        <w:spacing w:after="0" w:line="360" w:lineRule="auto"/>
        <w:ind w:firstLine="720"/>
        <w:jc w:val="both"/>
        <w:rPr>
          <w:noProof/>
          <w:lang w:eastAsia="ru-RU"/>
        </w:rPr>
      </w:pPr>
    </w:p>
    <w:p w:rsidR="00E641A6" w:rsidRDefault="00E641A6" w:rsidP="00E641A6">
      <w:pPr>
        <w:autoSpaceDE w:val="0"/>
        <w:autoSpaceDN w:val="0"/>
        <w:adjustRightInd w:val="0"/>
        <w:spacing w:after="0" w:line="360" w:lineRule="auto"/>
        <w:ind w:firstLine="720"/>
        <w:jc w:val="both"/>
        <w:rPr>
          <w:noProof/>
          <w:lang w:eastAsia="ru-RU"/>
        </w:rPr>
      </w:pPr>
    </w:p>
    <w:p w:rsidR="00E641A6" w:rsidRDefault="00E641A6" w:rsidP="00E641A6">
      <w:pPr>
        <w:autoSpaceDE w:val="0"/>
        <w:autoSpaceDN w:val="0"/>
        <w:adjustRightInd w:val="0"/>
        <w:spacing w:after="0" w:line="360" w:lineRule="auto"/>
        <w:ind w:firstLine="720"/>
        <w:jc w:val="both"/>
        <w:rPr>
          <w:noProof/>
          <w:lang w:eastAsia="ru-RU"/>
        </w:rPr>
      </w:pPr>
    </w:p>
    <w:p w:rsidR="00E641A6" w:rsidRDefault="00E641A6" w:rsidP="00E641A6">
      <w:pPr>
        <w:autoSpaceDE w:val="0"/>
        <w:autoSpaceDN w:val="0"/>
        <w:adjustRightInd w:val="0"/>
        <w:spacing w:after="0" w:line="360" w:lineRule="auto"/>
        <w:ind w:firstLine="720"/>
        <w:jc w:val="both"/>
        <w:rPr>
          <w:rFonts w:ascii="Times New Roman" w:hAnsi="Times New Roman" w:cs="Times New Roman"/>
          <w:sz w:val="28"/>
        </w:rPr>
      </w:pPr>
    </w:p>
    <w:p w:rsidR="00E315AF" w:rsidRDefault="00E315AF" w:rsidP="00EB6D4E">
      <w:pPr>
        <w:autoSpaceDE w:val="0"/>
        <w:autoSpaceDN w:val="0"/>
        <w:adjustRightInd w:val="0"/>
        <w:spacing w:after="0" w:line="360" w:lineRule="auto"/>
        <w:ind w:firstLine="720"/>
        <w:jc w:val="both"/>
        <w:rPr>
          <w:rFonts w:ascii="Times New Roman" w:hAnsi="Times New Roman" w:cs="Times New Roman"/>
          <w:sz w:val="28"/>
        </w:rPr>
      </w:pPr>
    </w:p>
    <w:p w:rsidR="00E641A6" w:rsidRDefault="00E641A6" w:rsidP="00EB6D4E">
      <w:pPr>
        <w:autoSpaceDE w:val="0"/>
        <w:autoSpaceDN w:val="0"/>
        <w:adjustRightInd w:val="0"/>
        <w:spacing w:after="0" w:line="360" w:lineRule="auto"/>
        <w:ind w:firstLine="720"/>
        <w:jc w:val="both"/>
        <w:rPr>
          <w:rFonts w:ascii="Times New Roman" w:hAnsi="Times New Roman" w:cs="Times New Roman"/>
          <w:sz w:val="28"/>
        </w:rPr>
      </w:pPr>
      <w:r>
        <w:rPr>
          <w:noProof/>
          <w:lang w:eastAsia="ru-RU"/>
        </w:rPr>
        <w:drawing>
          <wp:anchor distT="0" distB="0" distL="114300" distR="114300" simplePos="0" relativeHeight="251791359" behindDoc="1" locked="0" layoutInCell="1" allowOverlap="1" wp14:anchorId="5D732F60" wp14:editId="26ED593B">
            <wp:simplePos x="0" y="0"/>
            <wp:positionH relativeFrom="column">
              <wp:posOffset>3043132</wp:posOffset>
            </wp:positionH>
            <wp:positionV relativeFrom="paragraph">
              <wp:posOffset>96943</wp:posOffset>
            </wp:positionV>
            <wp:extent cx="3098800" cy="2125134"/>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20941" t="20006" r="21368" b="8324"/>
                    <a:stretch/>
                  </pic:blipFill>
                  <pic:spPr bwMode="auto">
                    <a:xfrm>
                      <a:off x="0" y="0"/>
                      <a:ext cx="3101340" cy="21268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90335" behindDoc="1" locked="0" layoutInCell="1" allowOverlap="1" wp14:anchorId="3672A2BF" wp14:editId="66DA3D6B">
            <wp:simplePos x="0" y="0"/>
            <wp:positionH relativeFrom="column">
              <wp:posOffset>-258868</wp:posOffset>
            </wp:positionH>
            <wp:positionV relativeFrom="paragraph">
              <wp:posOffset>96943</wp:posOffset>
            </wp:positionV>
            <wp:extent cx="3107266" cy="2124889"/>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21510" t="20260" r="21937" b="9844"/>
                    <a:stretch/>
                  </pic:blipFill>
                  <pic:spPr bwMode="auto">
                    <a:xfrm>
                      <a:off x="0" y="0"/>
                      <a:ext cx="3107623" cy="21251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41A6" w:rsidRDefault="00E641A6" w:rsidP="00EB6D4E">
      <w:pPr>
        <w:autoSpaceDE w:val="0"/>
        <w:autoSpaceDN w:val="0"/>
        <w:adjustRightInd w:val="0"/>
        <w:spacing w:after="0" w:line="360" w:lineRule="auto"/>
        <w:ind w:firstLine="720"/>
        <w:jc w:val="both"/>
        <w:rPr>
          <w:rFonts w:ascii="Times New Roman" w:hAnsi="Times New Roman" w:cs="Times New Roman"/>
          <w:sz w:val="28"/>
        </w:rPr>
      </w:pPr>
    </w:p>
    <w:p w:rsidR="00E641A6" w:rsidRDefault="00E641A6" w:rsidP="00EB6D4E">
      <w:pPr>
        <w:autoSpaceDE w:val="0"/>
        <w:autoSpaceDN w:val="0"/>
        <w:adjustRightInd w:val="0"/>
        <w:spacing w:after="0" w:line="360" w:lineRule="auto"/>
        <w:ind w:firstLine="720"/>
        <w:jc w:val="both"/>
        <w:rPr>
          <w:rFonts w:ascii="Times New Roman" w:hAnsi="Times New Roman" w:cs="Times New Roman"/>
          <w:sz w:val="28"/>
        </w:rPr>
      </w:pPr>
    </w:p>
    <w:p w:rsidR="00E641A6" w:rsidRDefault="00E641A6" w:rsidP="00EB6D4E">
      <w:pPr>
        <w:autoSpaceDE w:val="0"/>
        <w:autoSpaceDN w:val="0"/>
        <w:adjustRightInd w:val="0"/>
        <w:spacing w:after="0" w:line="360" w:lineRule="auto"/>
        <w:ind w:firstLine="720"/>
        <w:jc w:val="both"/>
        <w:rPr>
          <w:rFonts w:ascii="Times New Roman" w:hAnsi="Times New Roman" w:cs="Times New Roman"/>
          <w:sz w:val="28"/>
        </w:rPr>
      </w:pPr>
    </w:p>
    <w:p w:rsidR="00E641A6" w:rsidRDefault="00E641A6" w:rsidP="00EB6D4E">
      <w:pPr>
        <w:autoSpaceDE w:val="0"/>
        <w:autoSpaceDN w:val="0"/>
        <w:adjustRightInd w:val="0"/>
        <w:spacing w:after="0" w:line="360" w:lineRule="auto"/>
        <w:ind w:firstLine="720"/>
        <w:jc w:val="both"/>
        <w:rPr>
          <w:rFonts w:ascii="Times New Roman" w:hAnsi="Times New Roman" w:cs="Times New Roman"/>
          <w:sz w:val="28"/>
        </w:rPr>
      </w:pPr>
    </w:p>
    <w:p w:rsidR="00E641A6" w:rsidRDefault="00E641A6" w:rsidP="00EB6D4E">
      <w:pPr>
        <w:autoSpaceDE w:val="0"/>
        <w:autoSpaceDN w:val="0"/>
        <w:adjustRightInd w:val="0"/>
        <w:spacing w:after="0" w:line="360" w:lineRule="auto"/>
        <w:ind w:firstLine="720"/>
        <w:jc w:val="both"/>
        <w:rPr>
          <w:rFonts w:ascii="Times New Roman" w:hAnsi="Times New Roman" w:cs="Times New Roman"/>
          <w:sz w:val="28"/>
        </w:rPr>
      </w:pPr>
    </w:p>
    <w:p w:rsidR="00E641A6" w:rsidRDefault="00E641A6" w:rsidP="00EB6D4E">
      <w:pPr>
        <w:autoSpaceDE w:val="0"/>
        <w:autoSpaceDN w:val="0"/>
        <w:adjustRightInd w:val="0"/>
        <w:spacing w:after="0" w:line="360" w:lineRule="auto"/>
        <w:ind w:firstLine="720"/>
        <w:jc w:val="both"/>
        <w:rPr>
          <w:rFonts w:ascii="Times New Roman" w:hAnsi="Times New Roman" w:cs="Times New Roman"/>
          <w:sz w:val="28"/>
        </w:rPr>
      </w:pPr>
    </w:p>
    <w:p w:rsidR="000D0F75" w:rsidRDefault="00EB6D4E" w:rsidP="000D0F75">
      <w:pPr>
        <w:autoSpaceDE w:val="0"/>
        <w:autoSpaceDN w:val="0"/>
        <w:adjustRightInd w:val="0"/>
        <w:spacing w:after="0" w:line="360" w:lineRule="auto"/>
        <w:ind w:firstLine="720"/>
        <w:jc w:val="both"/>
        <w:rPr>
          <w:rFonts w:ascii="Times New Roman" w:hAnsi="Times New Roman" w:cs="Times New Roman"/>
          <w:sz w:val="28"/>
        </w:rPr>
      </w:pPr>
      <w:r w:rsidRPr="00EB6D4E">
        <w:rPr>
          <w:rFonts w:ascii="Times New Roman" w:hAnsi="Times New Roman" w:cs="Times New Roman"/>
          <w:sz w:val="28"/>
        </w:rPr>
        <w:t xml:space="preserve">На данной территории имеется водоснабжение, канализация, сети электрические. </w:t>
      </w:r>
      <w:r>
        <w:rPr>
          <w:rFonts w:ascii="Times New Roman" w:hAnsi="Times New Roman" w:cs="Times New Roman"/>
          <w:sz w:val="28"/>
        </w:rPr>
        <w:t>Данное помещение в ремонте не нуждается</w:t>
      </w:r>
      <w:r w:rsidR="000D0F75">
        <w:rPr>
          <w:rFonts w:ascii="Times New Roman" w:hAnsi="Times New Roman" w:cs="Times New Roman"/>
          <w:sz w:val="28"/>
        </w:rPr>
        <w:t xml:space="preserve"> и </w:t>
      </w:r>
      <w:r w:rsidR="000D0F75" w:rsidRPr="000D0F75">
        <w:rPr>
          <w:rFonts w:ascii="Times New Roman" w:hAnsi="Times New Roman" w:cs="Times New Roman"/>
          <w:sz w:val="28"/>
        </w:rPr>
        <w:t xml:space="preserve"> </w:t>
      </w:r>
      <w:r w:rsidR="000D0F75">
        <w:rPr>
          <w:rFonts w:ascii="Times New Roman" w:hAnsi="Times New Roman" w:cs="Times New Roman"/>
          <w:sz w:val="28"/>
        </w:rPr>
        <w:t>отвечает всем необходимым требованиям, В процессе работы, с целью увеличения объемов и ассортимента выпускаемой продукции планируется приобретение в лизинг дополнительного оборудования.</w:t>
      </w:r>
    </w:p>
    <w:p w:rsidR="000D0F75" w:rsidRPr="000D0F75" w:rsidRDefault="000D0F75" w:rsidP="000D0F75">
      <w:pPr>
        <w:autoSpaceDE w:val="0"/>
        <w:autoSpaceDN w:val="0"/>
        <w:adjustRightInd w:val="0"/>
        <w:spacing w:after="0" w:line="360" w:lineRule="auto"/>
        <w:ind w:firstLine="720"/>
        <w:jc w:val="both"/>
        <w:rPr>
          <w:rFonts w:ascii="Times New Roman" w:hAnsi="Times New Roman" w:cs="Times New Roman"/>
          <w:i/>
          <w:sz w:val="32"/>
        </w:rPr>
      </w:pPr>
      <w:r w:rsidRPr="000D0F75">
        <w:rPr>
          <w:rFonts w:ascii="Times New Roman" w:hAnsi="Times New Roman" w:cs="Times New Roman"/>
          <w:sz w:val="28"/>
          <w:szCs w:val="23"/>
        </w:rPr>
        <w:t>Миссия молокозавода - Мы создаем высококачественные, необходимые для здоровья каждого молочные продукты, по доступным для широкой аудитории ценам, а также укрепляем отношения с партнерами и потребителями.</w:t>
      </w:r>
    </w:p>
    <w:p w:rsidR="00497F36" w:rsidRDefault="001E5135" w:rsidP="000D0F75">
      <w:pPr>
        <w:autoSpaceDE w:val="0"/>
        <w:autoSpaceDN w:val="0"/>
        <w:adjustRightInd w:val="0"/>
        <w:spacing w:after="0" w:line="360" w:lineRule="auto"/>
        <w:ind w:firstLine="720"/>
        <w:jc w:val="both"/>
        <w:rPr>
          <w:rFonts w:ascii="Times New Roman" w:hAnsi="Times New Roman" w:cs="Times New Roman"/>
          <w:i/>
          <w:sz w:val="24"/>
        </w:rPr>
      </w:pPr>
      <w:r w:rsidRPr="001E5135">
        <w:rPr>
          <w:rFonts w:ascii="Times New Roman" w:hAnsi="Times New Roman" w:cs="Times New Roman"/>
          <w:i/>
          <w:sz w:val="24"/>
        </w:rPr>
        <w:t>Описание продукции, услуг</w:t>
      </w:r>
    </w:p>
    <w:p w:rsidR="001E5135" w:rsidRDefault="000D0F75" w:rsidP="001E5135">
      <w:pPr>
        <w:spacing w:after="0" w:line="360" w:lineRule="auto"/>
        <w:ind w:firstLine="709"/>
        <w:jc w:val="both"/>
        <w:rPr>
          <w:rFonts w:ascii="Times New Roman" w:hAnsi="Times New Roman" w:cs="Times New Roman"/>
          <w:sz w:val="28"/>
        </w:rPr>
      </w:pPr>
      <w:r>
        <w:rPr>
          <w:rFonts w:ascii="Times New Roman" w:hAnsi="Times New Roman" w:cs="Times New Roman"/>
          <w:sz w:val="28"/>
        </w:rPr>
        <w:t>В настоящий момент времени на заводе выпускаются следующие виды продукции:</w:t>
      </w:r>
    </w:p>
    <w:p w:rsidR="000D0F75" w:rsidRDefault="000D0F75" w:rsidP="007F390D">
      <w:pPr>
        <w:pStyle w:val="a3"/>
        <w:numPr>
          <w:ilvl w:val="0"/>
          <w:numId w:val="24"/>
        </w:numPr>
        <w:spacing w:after="0" w:line="360" w:lineRule="auto"/>
        <w:jc w:val="both"/>
        <w:rPr>
          <w:rFonts w:ascii="Times New Roman" w:hAnsi="Times New Roman" w:cs="Times New Roman"/>
          <w:sz w:val="28"/>
        </w:rPr>
      </w:pPr>
      <w:r>
        <w:rPr>
          <w:rFonts w:ascii="Times New Roman" w:hAnsi="Times New Roman" w:cs="Times New Roman"/>
          <w:sz w:val="28"/>
        </w:rPr>
        <w:t xml:space="preserve">Молоко  </w:t>
      </w:r>
    </w:p>
    <w:p w:rsidR="000D0F75" w:rsidRDefault="001E5135" w:rsidP="007F390D">
      <w:pPr>
        <w:pStyle w:val="a3"/>
        <w:numPr>
          <w:ilvl w:val="0"/>
          <w:numId w:val="24"/>
        </w:numPr>
        <w:spacing w:after="0" w:line="360" w:lineRule="auto"/>
        <w:jc w:val="both"/>
        <w:rPr>
          <w:rFonts w:ascii="Times New Roman" w:hAnsi="Times New Roman" w:cs="Times New Roman"/>
          <w:sz w:val="28"/>
        </w:rPr>
      </w:pPr>
      <w:r w:rsidRPr="000D0F75">
        <w:rPr>
          <w:rFonts w:ascii="Times New Roman" w:hAnsi="Times New Roman" w:cs="Times New Roman"/>
          <w:sz w:val="28"/>
        </w:rPr>
        <w:t xml:space="preserve">Кефир </w:t>
      </w:r>
    </w:p>
    <w:p w:rsidR="000D0F75" w:rsidRDefault="000D0F75" w:rsidP="007F390D">
      <w:pPr>
        <w:pStyle w:val="a3"/>
        <w:numPr>
          <w:ilvl w:val="0"/>
          <w:numId w:val="24"/>
        </w:numPr>
        <w:spacing w:after="0" w:line="360" w:lineRule="auto"/>
        <w:jc w:val="both"/>
        <w:rPr>
          <w:rFonts w:ascii="Times New Roman" w:hAnsi="Times New Roman" w:cs="Times New Roman"/>
          <w:sz w:val="28"/>
        </w:rPr>
      </w:pPr>
      <w:r>
        <w:rPr>
          <w:rFonts w:ascii="Times New Roman" w:hAnsi="Times New Roman" w:cs="Times New Roman"/>
          <w:sz w:val="28"/>
        </w:rPr>
        <w:t>Ряженка</w:t>
      </w:r>
    </w:p>
    <w:p w:rsidR="000D0F75" w:rsidRDefault="000D0F75" w:rsidP="007F390D">
      <w:pPr>
        <w:pStyle w:val="a3"/>
        <w:numPr>
          <w:ilvl w:val="0"/>
          <w:numId w:val="24"/>
        </w:numPr>
        <w:spacing w:after="0" w:line="360" w:lineRule="auto"/>
        <w:jc w:val="both"/>
        <w:rPr>
          <w:rFonts w:ascii="Times New Roman" w:hAnsi="Times New Roman" w:cs="Times New Roman"/>
          <w:sz w:val="28"/>
        </w:rPr>
      </w:pPr>
      <w:r>
        <w:rPr>
          <w:rFonts w:ascii="Times New Roman" w:hAnsi="Times New Roman" w:cs="Times New Roman"/>
          <w:sz w:val="28"/>
        </w:rPr>
        <w:t>Простокваша</w:t>
      </w:r>
    </w:p>
    <w:p w:rsidR="000D0F75" w:rsidRDefault="000D0F75" w:rsidP="007F390D">
      <w:pPr>
        <w:pStyle w:val="a3"/>
        <w:numPr>
          <w:ilvl w:val="0"/>
          <w:numId w:val="24"/>
        </w:numPr>
        <w:spacing w:after="0" w:line="360" w:lineRule="auto"/>
        <w:jc w:val="both"/>
        <w:rPr>
          <w:rFonts w:ascii="Times New Roman" w:hAnsi="Times New Roman" w:cs="Times New Roman"/>
          <w:sz w:val="28"/>
        </w:rPr>
      </w:pPr>
      <w:r>
        <w:rPr>
          <w:rFonts w:ascii="Times New Roman" w:hAnsi="Times New Roman" w:cs="Times New Roman"/>
          <w:sz w:val="28"/>
        </w:rPr>
        <w:t>Йогурт</w:t>
      </w:r>
    </w:p>
    <w:p w:rsidR="000D0F75" w:rsidRDefault="001E5135" w:rsidP="007F390D">
      <w:pPr>
        <w:pStyle w:val="a3"/>
        <w:numPr>
          <w:ilvl w:val="0"/>
          <w:numId w:val="24"/>
        </w:numPr>
        <w:spacing w:after="0" w:line="360" w:lineRule="auto"/>
        <w:jc w:val="both"/>
        <w:rPr>
          <w:rFonts w:ascii="Times New Roman" w:hAnsi="Times New Roman" w:cs="Times New Roman"/>
          <w:sz w:val="28"/>
        </w:rPr>
      </w:pPr>
      <w:r w:rsidRPr="000D0F75">
        <w:rPr>
          <w:rFonts w:ascii="Times New Roman" w:hAnsi="Times New Roman" w:cs="Times New Roman"/>
          <w:sz w:val="28"/>
        </w:rPr>
        <w:t xml:space="preserve">Сметана </w:t>
      </w:r>
    </w:p>
    <w:p w:rsidR="000D0F75" w:rsidRDefault="001E5135" w:rsidP="007F390D">
      <w:pPr>
        <w:pStyle w:val="a3"/>
        <w:numPr>
          <w:ilvl w:val="0"/>
          <w:numId w:val="24"/>
        </w:numPr>
        <w:spacing w:after="0" w:line="360" w:lineRule="auto"/>
        <w:jc w:val="both"/>
        <w:rPr>
          <w:rFonts w:ascii="Times New Roman" w:hAnsi="Times New Roman" w:cs="Times New Roman"/>
          <w:sz w:val="28"/>
        </w:rPr>
      </w:pPr>
      <w:r w:rsidRPr="000D0F75">
        <w:rPr>
          <w:rFonts w:ascii="Times New Roman" w:hAnsi="Times New Roman" w:cs="Times New Roman"/>
          <w:sz w:val="28"/>
        </w:rPr>
        <w:t xml:space="preserve">Творог </w:t>
      </w:r>
    </w:p>
    <w:p w:rsidR="000D0F75" w:rsidRPr="000D0F75" w:rsidRDefault="001E5135" w:rsidP="007F390D">
      <w:pPr>
        <w:pStyle w:val="a3"/>
        <w:numPr>
          <w:ilvl w:val="0"/>
          <w:numId w:val="24"/>
        </w:numPr>
        <w:spacing w:after="0" w:line="360" w:lineRule="auto"/>
        <w:jc w:val="both"/>
        <w:rPr>
          <w:rFonts w:ascii="Times New Roman" w:eastAsia="Times New Roman" w:hAnsi="Times New Roman" w:cs="Times New Roman"/>
          <w:sz w:val="28"/>
          <w:szCs w:val="24"/>
          <w:lang w:eastAsia="ru-RU"/>
        </w:rPr>
      </w:pPr>
      <w:r w:rsidRPr="000D0F75">
        <w:rPr>
          <w:rFonts w:ascii="Times New Roman" w:hAnsi="Times New Roman" w:cs="Times New Roman"/>
          <w:sz w:val="28"/>
        </w:rPr>
        <w:t xml:space="preserve">Масло сливочное </w:t>
      </w:r>
    </w:p>
    <w:p w:rsidR="000D0F75" w:rsidRDefault="000D0F75" w:rsidP="001E5135">
      <w:pPr>
        <w:spacing w:after="0" w:line="36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Ниже приведем описание </w:t>
      </w:r>
      <w:r w:rsidR="005119E3">
        <w:rPr>
          <w:rFonts w:ascii="Times New Roman" w:eastAsia="Times New Roman" w:hAnsi="Times New Roman" w:cs="Times New Roman"/>
          <w:sz w:val="28"/>
          <w:szCs w:val="24"/>
          <w:lang w:eastAsia="ru-RU"/>
        </w:rPr>
        <w:t>основных</w:t>
      </w:r>
      <w:r>
        <w:rPr>
          <w:rFonts w:ascii="Times New Roman" w:eastAsia="Times New Roman" w:hAnsi="Times New Roman" w:cs="Times New Roman"/>
          <w:sz w:val="28"/>
          <w:szCs w:val="24"/>
          <w:lang w:eastAsia="ru-RU"/>
        </w:rPr>
        <w:t xml:space="preserve"> видов производимой продукции</w:t>
      </w:r>
    </w:p>
    <w:p w:rsidR="001E5135" w:rsidRPr="001E5135" w:rsidRDefault="000D0F75" w:rsidP="001E5135">
      <w:pPr>
        <w:spacing w:after="0" w:line="360" w:lineRule="auto"/>
        <w:ind w:firstLine="709"/>
        <w:jc w:val="both"/>
        <w:rPr>
          <w:rFonts w:ascii="Times New Roman" w:eastAsia="Times New Roman" w:hAnsi="Times New Roman" w:cs="Times New Roman"/>
          <w:sz w:val="28"/>
          <w:szCs w:val="24"/>
          <w:lang w:eastAsia="ru-RU"/>
        </w:rPr>
      </w:pPr>
      <w:r>
        <w:rPr>
          <w:noProof/>
          <w:lang w:eastAsia="ru-RU"/>
        </w:rPr>
        <w:drawing>
          <wp:anchor distT="0" distB="0" distL="114300" distR="114300" simplePos="0" relativeHeight="251792383" behindDoc="1" locked="0" layoutInCell="1" allowOverlap="1" wp14:anchorId="0E9C1912" wp14:editId="157A7E64">
            <wp:simplePos x="0" y="0"/>
            <wp:positionH relativeFrom="column">
              <wp:posOffset>172720</wp:posOffset>
            </wp:positionH>
            <wp:positionV relativeFrom="paragraph">
              <wp:posOffset>207010</wp:posOffset>
            </wp:positionV>
            <wp:extent cx="1202055" cy="2519680"/>
            <wp:effectExtent l="0" t="0" r="0" b="0"/>
            <wp:wrapTight wrapText="bothSides">
              <wp:wrapPolygon edited="0">
                <wp:start x="0" y="0"/>
                <wp:lineTo x="0" y="21393"/>
                <wp:lineTo x="21223" y="21393"/>
                <wp:lineTo x="21223"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39031" t="14435" r="45157" b="20734"/>
                    <a:stretch/>
                  </pic:blipFill>
                  <pic:spPr bwMode="auto">
                    <a:xfrm>
                      <a:off x="0" y="0"/>
                      <a:ext cx="1202055"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135" w:rsidRPr="001E5135">
        <w:rPr>
          <w:rFonts w:ascii="Times New Roman" w:eastAsia="Times New Roman" w:hAnsi="Times New Roman" w:cs="Times New Roman"/>
          <w:sz w:val="28"/>
          <w:szCs w:val="24"/>
          <w:lang w:eastAsia="ru-RU"/>
        </w:rPr>
        <w:t>Молоко</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4"/>
          <w:lang w:eastAsia="ru-RU"/>
        </w:rPr>
      </w:pPr>
      <w:r w:rsidRPr="001E5135">
        <w:rPr>
          <w:rFonts w:ascii="Times New Roman" w:eastAsia="Times New Roman" w:hAnsi="Times New Roman" w:cs="Times New Roman"/>
          <w:sz w:val="28"/>
          <w:szCs w:val="24"/>
          <w:lang w:eastAsia="ru-RU"/>
        </w:rPr>
        <w:t>Издавна люди знали о целительной силе молока. Наступило время, когда учёные научились извлекать подробный анализ любого пищевого продукта. С той поры люди поняли, что молоке содержит много нужных белков, жиров, витаминов и микроэлементов.</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4"/>
          <w:lang w:eastAsia="ru-RU"/>
        </w:rPr>
      </w:pPr>
      <w:r w:rsidRPr="001E5135">
        <w:rPr>
          <w:rFonts w:ascii="Times New Roman" w:eastAsia="Times New Roman" w:hAnsi="Times New Roman" w:cs="Times New Roman"/>
          <w:sz w:val="28"/>
          <w:szCs w:val="24"/>
          <w:lang w:eastAsia="ru-RU"/>
        </w:rPr>
        <w:lastRenderedPageBreak/>
        <w:t xml:space="preserve">Природа придумала молоко, как ценный пищевой продукт, для того чтобы маленькие дети и детеныши животных получали нужные для организма вещества. Но человек стал использовать молоко намного шире. Это основной ингредиент множества блюд. </w:t>
      </w:r>
      <w:proofErr w:type="gramStart"/>
      <w:r w:rsidRPr="001E5135">
        <w:rPr>
          <w:rFonts w:ascii="Times New Roman" w:eastAsia="Times New Roman" w:hAnsi="Times New Roman" w:cs="Times New Roman"/>
          <w:sz w:val="28"/>
          <w:szCs w:val="24"/>
          <w:lang w:eastAsia="ru-RU"/>
        </w:rPr>
        <w:t>Таких</w:t>
      </w:r>
      <w:proofErr w:type="gramEnd"/>
      <w:r w:rsidRPr="001E5135">
        <w:rPr>
          <w:rFonts w:ascii="Times New Roman" w:eastAsia="Times New Roman" w:hAnsi="Times New Roman" w:cs="Times New Roman"/>
          <w:sz w:val="28"/>
          <w:szCs w:val="24"/>
          <w:lang w:eastAsia="ru-RU"/>
        </w:rPr>
        <w:t xml:space="preserve"> как хлеб, выпечка, кисломолочная продукция.</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4"/>
          <w:lang w:eastAsia="ru-RU"/>
        </w:rPr>
      </w:pPr>
      <w:r w:rsidRPr="001E5135">
        <w:rPr>
          <w:rFonts w:ascii="Times New Roman" w:eastAsia="Times New Roman" w:hAnsi="Times New Roman" w:cs="Times New Roman"/>
          <w:sz w:val="28"/>
          <w:szCs w:val="24"/>
          <w:lang w:eastAsia="ru-RU"/>
        </w:rPr>
        <w:t>Кроме того, молоко усваивается организмом почти полностью – до 98% и дополнительно еще и способствует перевариванию и усвоению других пищевых продуктов. В частности, в молоке содержатся:</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4"/>
          <w:lang w:eastAsia="ru-RU"/>
        </w:rPr>
      </w:pPr>
      <w:r w:rsidRPr="001E5135">
        <w:rPr>
          <w:rFonts w:ascii="Times New Roman" w:eastAsia="Times New Roman" w:hAnsi="Times New Roman" w:cs="Times New Roman"/>
          <w:sz w:val="28"/>
          <w:szCs w:val="24"/>
          <w:lang w:eastAsia="ru-RU"/>
        </w:rPr>
        <w:t xml:space="preserve">Витамины – всего около 30-ти. Важнейшими из них являются витамин </w:t>
      </w:r>
      <w:proofErr w:type="spellStart"/>
      <w:r w:rsidRPr="001E5135">
        <w:rPr>
          <w:rFonts w:ascii="Times New Roman" w:eastAsia="Times New Roman" w:hAnsi="Times New Roman" w:cs="Times New Roman"/>
          <w:sz w:val="28"/>
          <w:szCs w:val="24"/>
          <w:lang w:eastAsia="ru-RU"/>
        </w:rPr>
        <w:t>ретинол</w:t>
      </w:r>
      <w:proofErr w:type="spellEnd"/>
      <w:r w:rsidRPr="001E5135">
        <w:rPr>
          <w:rFonts w:ascii="Times New Roman" w:eastAsia="Times New Roman" w:hAnsi="Times New Roman" w:cs="Times New Roman"/>
          <w:sz w:val="28"/>
          <w:szCs w:val="24"/>
          <w:lang w:eastAsia="ru-RU"/>
        </w:rPr>
        <w:t xml:space="preserve"> (А), тиамин (В), рибофлавин (В</w:t>
      </w:r>
      <w:proofErr w:type="gramStart"/>
      <w:r w:rsidRPr="001E5135">
        <w:rPr>
          <w:rFonts w:ascii="Times New Roman" w:eastAsia="Times New Roman" w:hAnsi="Times New Roman" w:cs="Times New Roman"/>
          <w:sz w:val="28"/>
          <w:szCs w:val="24"/>
          <w:lang w:eastAsia="ru-RU"/>
        </w:rPr>
        <w:t>2</w:t>
      </w:r>
      <w:proofErr w:type="gramEnd"/>
      <w:r w:rsidRPr="001E5135">
        <w:rPr>
          <w:rFonts w:ascii="Times New Roman" w:eastAsia="Times New Roman" w:hAnsi="Times New Roman" w:cs="Times New Roman"/>
          <w:sz w:val="28"/>
          <w:szCs w:val="24"/>
          <w:lang w:eastAsia="ru-RU"/>
        </w:rPr>
        <w:t>), аскорбиновая кислота (С), Д (кальциферол), токоферол (Е), биотин (Н), никотиновая кислота (РР), витамин К.</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4"/>
          <w:lang w:eastAsia="ru-RU"/>
        </w:rPr>
      </w:pPr>
      <w:r w:rsidRPr="001E5135">
        <w:rPr>
          <w:rFonts w:ascii="Times New Roman" w:eastAsia="Times New Roman" w:hAnsi="Times New Roman" w:cs="Times New Roman"/>
          <w:sz w:val="28"/>
          <w:szCs w:val="24"/>
          <w:lang w:eastAsia="ru-RU"/>
        </w:rPr>
        <w:t>Белки – по своей ценности намного превосходят белки мяса, рыбы и яиц. Молоко включает в себя 3 полноценных белка (казеин — 2,7%, альбумин — 0,5%, глобулин — 0,1%). Важным свойством молочного белка является содержание большого количества незаменимых аминокислот (примерно 20), из которых важнейшей является лизин.</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4"/>
          <w:lang w:eastAsia="ru-RU"/>
        </w:rPr>
      </w:pPr>
      <w:proofErr w:type="gramStart"/>
      <w:r w:rsidRPr="001E5135">
        <w:rPr>
          <w:rFonts w:ascii="Times New Roman" w:eastAsia="Times New Roman" w:hAnsi="Times New Roman" w:cs="Times New Roman"/>
          <w:sz w:val="28"/>
          <w:szCs w:val="24"/>
          <w:lang w:eastAsia="ru-RU"/>
        </w:rPr>
        <w:t xml:space="preserve">Жиры – самые полноценные из всех животных жиров (содержат все известные жирные кислоты – 25 штук, среди которых особенную ценность представляют </w:t>
      </w:r>
      <w:proofErr w:type="spellStart"/>
      <w:r w:rsidRPr="001E5135">
        <w:rPr>
          <w:rFonts w:ascii="Times New Roman" w:eastAsia="Times New Roman" w:hAnsi="Times New Roman" w:cs="Times New Roman"/>
          <w:sz w:val="28"/>
          <w:szCs w:val="24"/>
          <w:lang w:eastAsia="ru-RU"/>
        </w:rPr>
        <w:t>арахидоновая</w:t>
      </w:r>
      <w:proofErr w:type="spellEnd"/>
      <w:r w:rsidRPr="001E5135">
        <w:rPr>
          <w:rFonts w:ascii="Times New Roman" w:eastAsia="Times New Roman" w:hAnsi="Times New Roman" w:cs="Times New Roman"/>
          <w:sz w:val="28"/>
          <w:szCs w:val="24"/>
          <w:lang w:eastAsia="ru-RU"/>
        </w:rPr>
        <w:t xml:space="preserve">, линоленовая, </w:t>
      </w:r>
      <w:proofErr w:type="spellStart"/>
      <w:r w:rsidRPr="001E5135">
        <w:rPr>
          <w:rFonts w:ascii="Times New Roman" w:eastAsia="Times New Roman" w:hAnsi="Times New Roman" w:cs="Times New Roman"/>
          <w:sz w:val="28"/>
          <w:szCs w:val="24"/>
          <w:lang w:eastAsia="ru-RU"/>
        </w:rPr>
        <w:t>линолевая</w:t>
      </w:r>
      <w:proofErr w:type="spellEnd"/>
      <w:r w:rsidRPr="001E5135">
        <w:rPr>
          <w:rFonts w:ascii="Times New Roman" w:eastAsia="Times New Roman" w:hAnsi="Times New Roman" w:cs="Times New Roman"/>
          <w:sz w:val="28"/>
          <w:szCs w:val="24"/>
          <w:lang w:eastAsia="ru-RU"/>
        </w:rPr>
        <w:t>).</w:t>
      </w:r>
      <w:proofErr w:type="gramEnd"/>
      <w:r w:rsidRPr="001E5135">
        <w:rPr>
          <w:rFonts w:ascii="Times New Roman" w:eastAsia="Times New Roman" w:hAnsi="Times New Roman" w:cs="Times New Roman"/>
          <w:sz w:val="28"/>
          <w:szCs w:val="24"/>
          <w:lang w:eastAsia="ru-RU"/>
        </w:rPr>
        <w:t xml:space="preserve"> Молочные жиры легко плавятся при температуре человеческого тела и попадают в желудок в виде жидкости, что обеспечивает легкое усвоение их организмом и высокую калорийную ценность молока.</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4"/>
          <w:lang w:eastAsia="ru-RU"/>
        </w:rPr>
      </w:pPr>
      <w:r w:rsidRPr="001E5135">
        <w:rPr>
          <w:rFonts w:ascii="Times New Roman" w:eastAsia="Times New Roman" w:hAnsi="Times New Roman" w:cs="Times New Roman"/>
          <w:sz w:val="28"/>
          <w:szCs w:val="24"/>
          <w:lang w:eastAsia="ru-RU"/>
        </w:rPr>
        <w:t>Углеводы – представлены лактозой (молочным сахаром), которая, кроме прочих своих свойств, образует в кишечнике молочную кислоту, подавляющую гнилостные процессы, и способствует лучшему усвоению фосфора и кальция.</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4"/>
          <w:lang w:eastAsia="ru-RU"/>
        </w:rPr>
      </w:pPr>
      <w:r w:rsidRPr="001E5135">
        <w:rPr>
          <w:rFonts w:ascii="Times New Roman" w:eastAsia="Times New Roman" w:hAnsi="Times New Roman" w:cs="Times New Roman"/>
          <w:sz w:val="28"/>
          <w:szCs w:val="24"/>
          <w:lang w:eastAsia="ru-RU"/>
        </w:rPr>
        <w:t xml:space="preserve">Минеральные вещества (макро- и микроэлементы – более30-ти) связаны в молоке с белками и очень легко усваиваются. </w:t>
      </w:r>
      <w:proofErr w:type="gramStart"/>
      <w:r w:rsidRPr="001E5135">
        <w:rPr>
          <w:rFonts w:ascii="Times New Roman" w:eastAsia="Times New Roman" w:hAnsi="Times New Roman" w:cs="Times New Roman"/>
          <w:sz w:val="28"/>
          <w:szCs w:val="24"/>
          <w:lang w:eastAsia="ru-RU"/>
        </w:rPr>
        <w:t xml:space="preserve">К основным макроэлементам относятся кальций, калий, магний, фосфор, натрий, сера, </w:t>
      </w:r>
      <w:r w:rsidRPr="001E5135">
        <w:rPr>
          <w:rFonts w:ascii="Times New Roman" w:eastAsia="Times New Roman" w:hAnsi="Times New Roman" w:cs="Times New Roman"/>
          <w:sz w:val="28"/>
          <w:szCs w:val="24"/>
          <w:lang w:eastAsia="ru-RU"/>
        </w:rPr>
        <w:lastRenderedPageBreak/>
        <w:t>хлор, и соли (цитраты, хлориды, фосфаты).</w:t>
      </w:r>
      <w:proofErr w:type="gramEnd"/>
      <w:r w:rsidRPr="001E5135">
        <w:rPr>
          <w:rFonts w:ascii="Times New Roman" w:eastAsia="Times New Roman" w:hAnsi="Times New Roman" w:cs="Times New Roman"/>
          <w:sz w:val="28"/>
          <w:szCs w:val="24"/>
          <w:lang w:eastAsia="ru-RU"/>
        </w:rPr>
        <w:t xml:space="preserve"> </w:t>
      </w:r>
      <w:proofErr w:type="gramStart"/>
      <w:r w:rsidRPr="001E5135">
        <w:rPr>
          <w:rFonts w:ascii="Times New Roman" w:eastAsia="Times New Roman" w:hAnsi="Times New Roman" w:cs="Times New Roman"/>
          <w:sz w:val="28"/>
          <w:szCs w:val="24"/>
          <w:lang w:eastAsia="ru-RU"/>
        </w:rPr>
        <w:t>Среди микроэлементов следует отметить медь, железо, цинк, марганец, йод, кобальт, фтор, молибден, алюминий, селен, кремний, олово, свинец, хром и прочие.</w:t>
      </w:r>
      <w:proofErr w:type="gramEnd"/>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Молоко  бывает:  питьевым,  пастеризованным,  топленым,  белковым,  витаминизированным  и  стерилизованным.  Самое  распространенное  </w:t>
      </w:r>
      <w:proofErr w:type="gramStart"/>
      <w:r w:rsidRPr="001E5135">
        <w:rPr>
          <w:rFonts w:ascii="Times New Roman" w:eastAsia="Times New Roman" w:hAnsi="Times New Roman" w:cs="Times New Roman"/>
          <w:sz w:val="28"/>
          <w:szCs w:val="28"/>
          <w:lang w:eastAsia="ru-RU"/>
        </w:rPr>
        <w:t>–п</w:t>
      </w:r>
      <w:proofErr w:type="gramEnd"/>
      <w:r w:rsidRPr="001E5135">
        <w:rPr>
          <w:rFonts w:ascii="Times New Roman" w:eastAsia="Times New Roman" w:hAnsi="Times New Roman" w:cs="Times New Roman"/>
          <w:sz w:val="28"/>
          <w:szCs w:val="28"/>
          <w:lang w:eastAsia="ru-RU"/>
        </w:rPr>
        <w:t xml:space="preserve">астеризованное  молоко.  Молоко  нагревается  до  70  градусов  в  течение  20-25  минут.  Сохраняются  полезные  микроорганизмы,  а  </w:t>
      </w:r>
      <w:proofErr w:type="spellStart"/>
      <w:r w:rsidRPr="001E5135">
        <w:rPr>
          <w:rFonts w:ascii="Times New Roman" w:eastAsia="Times New Roman" w:hAnsi="Times New Roman" w:cs="Times New Roman"/>
          <w:sz w:val="28"/>
          <w:szCs w:val="28"/>
          <w:lang w:eastAsia="ru-RU"/>
        </w:rPr>
        <w:t>процессброжения</w:t>
      </w:r>
      <w:proofErr w:type="spellEnd"/>
      <w:r w:rsidRPr="001E5135">
        <w:rPr>
          <w:rFonts w:ascii="Times New Roman" w:eastAsia="Times New Roman" w:hAnsi="Times New Roman" w:cs="Times New Roman"/>
          <w:sz w:val="28"/>
          <w:szCs w:val="28"/>
          <w:lang w:eastAsia="ru-RU"/>
        </w:rPr>
        <w:t xml:space="preserve">  предотвращается.  Хранить  пастеризованное  молоко  можно  не  дольше  36  часов.  </w:t>
      </w:r>
    </w:p>
    <w:p w:rsidR="001E5135" w:rsidRPr="001E5135" w:rsidRDefault="000D0F75" w:rsidP="001E5135">
      <w:pPr>
        <w:spacing w:after="0" w:line="36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93407" behindDoc="1" locked="0" layoutInCell="1" allowOverlap="1" wp14:anchorId="0519615B" wp14:editId="39B8A225">
            <wp:simplePos x="0" y="0"/>
            <wp:positionH relativeFrom="column">
              <wp:posOffset>-55880</wp:posOffset>
            </wp:positionH>
            <wp:positionV relativeFrom="paragraph">
              <wp:posOffset>254000</wp:posOffset>
            </wp:positionV>
            <wp:extent cx="2165985" cy="2192655"/>
            <wp:effectExtent l="0" t="0" r="0" b="0"/>
            <wp:wrapTight wrapText="bothSides">
              <wp:wrapPolygon edited="0">
                <wp:start x="0" y="0"/>
                <wp:lineTo x="0" y="21394"/>
                <wp:lineTo x="21467" y="21394"/>
                <wp:lineTo x="21467"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13960" t="26591" r="63105" b="32129"/>
                    <a:stretch/>
                  </pic:blipFill>
                  <pic:spPr bwMode="auto">
                    <a:xfrm>
                      <a:off x="0" y="0"/>
                      <a:ext cx="2165985" cy="2192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135" w:rsidRPr="001E5135">
        <w:rPr>
          <w:rFonts w:ascii="Times New Roman" w:eastAsia="Times New Roman" w:hAnsi="Times New Roman" w:cs="Times New Roman"/>
          <w:sz w:val="28"/>
          <w:szCs w:val="28"/>
          <w:lang w:eastAsia="ru-RU"/>
        </w:rPr>
        <w:t>Творог</w:t>
      </w:r>
    </w:p>
    <w:p w:rsidR="001E5135" w:rsidRPr="001E5135" w:rsidRDefault="001E5135" w:rsidP="001E513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Существует множество видов кисломолочных продуктов. Одним из наиболее </w:t>
      </w:r>
      <w:proofErr w:type="gramStart"/>
      <w:r w:rsidRPr="001E5135">
        <w:rPr>
          <w:rFonts w:ascii="Times New Roman" w:eastAsia="Times New Roman" w:hAnsi="Times New Roman" w:cs="Times New Roman"/>
          <w:sz w:val="28"/>
          <w:szCs w:val="28"/>
          <w:lang w:eastAsia="ru-RU"/>
        </w:rPr>
        <w:t>известных</w:t>
      </w:r>
      <w:proofErr w:type="gramEnd"/>
      <w:r w:rsidRPr="001E5135">
        <w:rPr>
          <w:rFonts w:ascii="Times New Roman" w:eastAsia="Times New Roman" w:hAnsi="Times New Roman" w:cs="Times New Roman"/>
          <w:sz w:val="28"/>
          <w:szCs w:val="28"/>
          <w:lang w:eastAsia="ru-RU"/>
        </w:rPr>
        <w:t xml:space="preserve"> нам является творог. Его польза и удивительные свойства интересовали человека уже с самых древних времен. В наши дни можно увидеть большое разнообразие производителей и видов этого продукта.</w:t>
      </w:r>
    </w:p>
    <w:p w:rsidR="001E5135" w:rsidRPr="001E5135" w:rsidRDefault="001E5135" w:rsidP="001E513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При его выборе и употреблении стоит знать, каким бывает творог и о том, какова его польза и вред для организма. В зависимости от жирности творог делится на жирный </w:t>
      </w:r>
      <w:proofErr w:type="gramStart"/>
      <w:r w:rsidRPr="001E5135">
        <w:rPr>
          <w:rFonts w:ascii="Times New Roman" w:eastAsia="Times New Roman" w:hAnsi="Times New Roman" w:cs="Times New Roman"/>
          <w:sz w:val="28"/>
          <w:szCs w:val="28"/>
          <w:lang w:eastAsia="ru-RU"/>
        </w:rPr>
        <w:t xml:space="preserve">( </w:t>
      </w:r>
      <w:proofErr w:type="gramEnd"/>
      <w:r w:rsidRPr="001E5135">
        <w:rPr>
          <w:rFonts w:ascii="Times New Roman" w:eastAsia="Times New Roman" w:hAnsi="Times New Roman" w:cs="Times New Roman"/>
          <w:sz w:val="28"/>
          <w:szCs w:val="28"/>
          <w:lang w:eastAsia="ru-RU"/>
        </w:rPr>
        <w:t xml:space="preserve">массовая доля жира в котором составляет в среднем 18%), </w:t>
      </w:r>
      <w:r w:rsidRPr="001E5135">
        <w:rPr>
          <w:rFonts w:ascii="Times New Roman" w:eastAsia="Times New Roman" w:hAnsi="Times New Roman" w:cs="Times New Roman"/>
          <w:b/>
          <w:bCs/>
          <w:sz w:val="28"/>
          <w:szCs w:val="28"/>
          <w:lang w:eastAsia="ru-RU"/>
        </w:rPr>
        <w:t>полужирный</w:t>
      </w:r>
      <w:r w:rsidRPr="001E5135">
        <w:rPr>
          <w:rFonts w:ascii="Times New Roman" w:eastAsia="Times New Roman" w:hAnsi="Times New Roman" w:cs="Times New Roman"/>
          <w:sz w:val="28"/>
          <w:szCs w:val="28"/>
          <w:lang w:eastAsia="ru-RU"/>
        </w:rPr>
        <w:t xml:space="preserve"> (около 9%), </w:t>
      </w:r>
      <w:r w:rsidRPr="001E5135">
        <w:rPr>
          <w:rFonts w:ascii="Times New Roman" w:eastAsia="Times New Roman" w:hAnsi="Times New Roman" w:cs="Times New Roman"/>
          <w:b/>
          <w:bCs/>
          <w:sz w:val="28"/>
          <w:szCs w:val="28"/>
          <w:lang w:eastAsia="ru-RU"/>
        </w:rPr>
        <w:t>нежирный</w:t>
      </w:r>
      <w:r w:rsidRPr="001E5135">
        <w:rPr>
          <w:rFonts w:ascii="Times New Roman" w:eastAsia="Times New Roman" w:hAnsi="Times New Roman" w:cs="Times New Roman"/>
          <w:sz w:val="28"/>
          <w:szCs w:val="28"/>
          <w:lang w:eastAsia="ru-RU"/>
        </w:rPr>
        <w:t xml:space="preserve"> ( менее 8%). Существует также и обезжиренный творог.</w:t>
      </w:r>
    </w:p>
    <w:p w:rsidR="001E5135" w:rsidRPr="001E5135" w:rsidRDefault="001E5135" w:rsidP="001E513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Преимущественная польза творога наряду с другими молочными и молочнокислыми продуктами заключается в высоком содержании белков. В процессе брожения происходит свертывание белка казеина, что существенно повышает его усвояемость. Поэтому этот продукт традиционно считается бесценно полезным для людей всех возрастов. А творог низкой жирности и обезжиренный, в частности, зерненый (или зернистый)</w:t>
      </w:r>
      <w:proofErr w:type="gramStart"/>
      <w:r w:rsidRPr="001E5135">
        <w:rPr>
          <w:rFonts w:ascii="Times New Roman" w:eastAsia="Times New Roman" w:hAnsi="Times New Roman" w:cs="Times New Roman"/>
          <w:sz w:val="28"/>
          <w:szCs w:val="28"/>
          <w:lang w:eastAsia="ru-RU"/>
        </w:rPr>
        <w:t xml:space="preserve"> ,</w:t>
      </w:r>
      <w:proofErr w:type="gramEnd"/>
      <w:r w:rsidRPr="001E5135">
        <w:rPr>
          <w:rFonts w:ascii="Times New Roman" w:eastAsia="Times New Roman" w:hAnsi="Times New Roman" w:cs="Times New Roman"/>
          <w:sz w:val="28"/>
          <w:szCs w:val="28"/>
          <w:lang w:eastAsia="ru-RU"/>
        </w:rPr>
        <w:t xml:space="preserve"> приготовленный особым образом и соединенный со слегка подсоленными сливками, очень </w:t>
      </w:r>
      <w:r w:rsidRPr="001E5135">
        <w:rPr>
          <w:rFonts w:ascii="Times New Roman" w:eastAsia="Times New Roman" w:hAnsi="Times New Roman" w:cs="Times New Roman"/>
          <w:sz w:val="28"/>
          <w:szCs w:val="28"/>
          <w:lang w:eastAsia="ru-RU"/>
        </w:rPr>
        <w:lastRenderedPageBreak/>
        <w:t>популярен среди тех, кто придерживается диеты и занимается спортом. Средняя жирность его колеблется в пределах 0-9%.</w:t>
      </w:r>
    </w:p>
    <w:p w:rsidR="001E5135" w:rsidRPr="001E5135" w:rsidRDefault="001E5135" w:rsidP="001E513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Нежирный творог рекомендован для включения в </w:t>
      </w:r>
      <w:hyperlink r:id="rId17" w:tgtFrame="_blank" w:history="1">
        <w:r w:rsidRPr="001E5135">
          <w:rPr>
            <w:rFonts w:ascii="Times New Roman" w:eastAsia="Times New Roman" w:hAnsi="Times New Roman" w:cs="Times New Roman"/>
            <w:sz w:val="28"/>
            <w:szCs w:val="28"/>
            <w:u w:val="single"/>
            <w:lang w:eastAsia="ru-RU"/>
          </w:rPr>
          <w:t>рацион детей</w:t>
        </w:r>
      </w:hyperlink>
      <w:r w:rsidRPr="001E5135">
        <w:rPr>
          <w:rFonts w:ascii="Times New Roman" w:eastAsia="Times New Roman" w:hAnsi="Times New Roman" w:cs="Times New Roman"/>
          <w:sz w:val="28"/>
          <w:szCs w:val="28"/>
          <w:lang w:eastAsia="ru-RU"/>
        </w:rPr>
        <w:t> (уже с 5-6 лет), беременных и кормящих женщин. Минеральные вещества, которые также входят в его состав, кальций и фосфор, являются основными материалами для строительства костной ткани и зубов, укрепляют и сердечную мышцу.</w:t>
      </w:r>
    </w:p>
    <w:p w:rsidR="001E5135" w:rsidRPr="001E5135" w:rsidRDefault="001E5135" w:rsidP="001E513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Польза творога на этом не заканчивается. Кроме всего прочего, в нем есть незаменимые аминокислоты </w:t>
      </w:r>
      <w:r w:rsidRPr="001E5135">
        <w:rPr>
          <w:rFonts w:ascii="Times New Roman" w:eastAsia="Times New Roman" w:hAnsi="Times New Roman" w:cs="Times New Roman"/>
          <w:i/>
          <w:iCs/>
          <w:sz w:val="28"/>
          <w:szCs w:val="28"/>
          <w:lang w:eastAsia="ru-RU"/>
        </w:rPr>
        <w:t>метионин</w:t>
      </w:r>
      <w:r w:rsidRPr="001E5135">
        <w:rPr>
          <w:rFonts w:ascii="Times New Roman" w:eastAsia="Times New Roman" w:hAnsi="Times New Roman" w:cs="Times New Roman"/>
          <w:sz w:val="28"/>
          <w:szCs w:val="28"/>
          <w:lang w:eastAsia="ru-RU"/>
        </w:rPr>
        <w:t xml:space="preserve"> и </w:t>
      </w:r>
      <w:r w:rsidRPr="001E5135">
        <w:rPr>
          <w:rFonts w:ascii="Times New Roman" w:eastAsia="Times New Roman" w:hAnsi="Times New Roman" w:cs="Times New Roman"/>
          <w:i/>
          <w:iCs/>
          <w:sz w:val="28"/>
          <w:szCs w:val="28"/>
          <w:lang w:eastAsia="ru-RU"/>
        </w:rPr>
        <w:t>триптофан</w:t>
      </w:r>
      <w:r w:rsidRPr="001E5135">
        <w:rPr>
          <w:rFonts w:ascii="Times New Roman" w:eastAsia="Times New Roman" w:hAnsi="Times New Roman" w:cs="Times New Roman"/>
          <w:sz w:val="28"/>
          <w:szCs w:val="28"/>
          <w:lang w:eastAsia="ru-RU"/>
        </w:rPr>
        <w:t>. Они обладают кроветворными свойствами, защищают печень от ожирения, нормализуют желчевыводящую функцию, важны для нервной системы.</w:t>
      </w:r>
    </w:p>
    <w:p w:rsidR="001E5135" w:rsidRPr="001E5135" w:rsidRDefault="001E5135" w:rsidP="001E5135">
      <w:pPr>
        <w:shd w:val="clear" w:color="auto" w:fill="FFFFFF"/>
        <w:spacing w:after="0" w:line="360" w:lineRule="auto"/>
        <w:ind w:firstLine="709"/>
        <w:jc w:val="both"/>
        <w:rPr>
          <w:rFonts w:ascii="Times New Roman" w:eastAsia="Times New Roman" w:hAnsi="Times New Roman" w:cs="Times New Roman"/>
          <w:color w:val="444444"/>
          <w:sz w:val="28"/>
          <w:szCs w:val="28"/>
          <w:lang w:eastAsia="ru-RU"/>
        </w:rPr>
      </w:pPr>
      <w:r w:rsidRPr="001E5135">
        <w:rPr>
          <w:rFonts w:ascii="Times New Roman" w:eastAsia="Times New Roman" w:hAnsi="Times New Roman" w:cs="Times New Roman"/>
          <w:sz w:val="28"/>
          <w:szCs w:val="28"/>
          <w:lang w:eastAsia="ru-RU"/>
        </w:rPr>
        <w:t xml:space="preserve">Творог может принести как вред, так и пользу. Ведь неправильное его хранение, недостаточная степень термической обработки (в случае ее необходимости) или полное ее отсутствие, может вызвать аллергическую </w:t>
      </w:r>
      <w:proofErr w:type="gramStart"/>
      <w:r w:rsidRPr="001E5135">
        <w:rPr>
          <w:rFonts w:ascii="Times New Roman" w:eastAsia="Times New Roman" w:hAnsi="Times New Roman" w:cs="Times New Roman"/>
          <w:sz w:val="28"/>
          <w:szCs w:val="28"/>
          <w:lang w:eastAsia="ru-RU"/>
        </w:rPr>
        <w:t>реакцию</w:t>
      </w:r>
      <w:proofErr w:type="gramEnd"/>
      <w:r w:rsidRPr="001E5135">
        <w:rPr>
          <w:rFonts w:ascii="Times New Roman" w:eastAsia="Times New Roman" w:hAnsi="Times New Roman" w:cs="Times New Roman"/>
          <w:sz w:val="28"/>
          <w:szCs w:val="28"/>
          <w:lang w:eastAsia="ru-RU"/>
        </w:rPr>
        <w:t xml:space="preserve"> и даже отравление из-за развития болезнетворных микроорганизмов в продукте. Необходимо внимательно смотреть на дату изготовления и срок годности творога, чем меньше срок его хранения, тем меньше вероятность содержания в нем консервантов и химических примесей</w:t>
      </w:r>
      <w:r w:rsidRPr="001E5135">
        <w:rPr>
          <w:rFonts w:ascii="Times New Roman" w:eastAsia="Times New Roman" w:hAnsi="Times New Roman" w:cs="Times New Roman"/>
          <w:color w:val="444444"/>
          <w:sz w:val="28"/>
          <w:szCs w:val="28"/>
          <w:lang w:eastAsia="ru-RU"/>
        </w:rPr>
        <w:t>.</w:t>
      </w:r>
    </w:p>
    <w:p w:rsidR="001E5135" w:rsidRPr="001E5135" w:rsidRDefault="001E5135" w:rsidP="001E513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Сметана</w:t>
      </w:r>
    </w:p>
    <w:p w:rsidR="001E5135" w:rsidRPr="001E5135" w:rsidRDefault="005119E3" w:rsidP="001E5135">
      <w:pPr>
        <w:spacing w:after="0" w:line="36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94431" behindDoc="1" locked="0" layoutInCell="1" allowOverlap="1" wp14:anchorId="1ADFEA92" wp14:editId="1B369DA3">
            <wp:simplePos x="0" y="0"/>
            <wp:positionH relativeFrom="column">
              <wp:posOffset>62230</wp:posOffset>
            </wp:positionH>
            <wp:positionV relativeFrom="paragraph">
              <wp:posOffset>57785</wp:posOffset>
            </wp:positionV>
            <wp:extent cx="2124710" cy="2164715"/>
            <wp:effectExtent l="0" t="0" r="0" b="0"/>
            <wp:wrapTight wrapText="bothSides">
              <wp:wrapPolygon edited="0">
                <wp:start x="0" y="0"/>
                <wp:lineTo x="0" y="21480"/>
                <wp:lineTo x="21497" y="21480"/>
                <wp:lineTo x="21497"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14246" t="35708" r="63105" b="23266"/>
                    <a:stretch/>
                  </pic:blipFill>
                  <pic:spPr bwMode="auto">
                    <a:xfrm>
                      <a:off x="0" y="0"/>
                      <a:ext cx="2124710" cy="216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135" w:rsidRPr="001E5135">
        <w:rPr>
          <w:rFonts w:ascii="Times New Roman" w:eastAsia="Times New Roman" w:hAnsi="Times New Roman" w:cs="Times New Roman"/>
          <w:sz w:val="28"/>
          <w:szCs w:val="28"/>
          <w:lang w:eastAsia="ru-RU"/>
        </w:rPr>
        <w:t xml:space="preserve">Еще один кисломолочный продукт, получаемый из молока, широко известен нам, под названием сметана. Она хорошо и давно известна с давних времен. Сметану делали и до сих пор делают в домашних условиях, путем сбора ее со второго слоя, которых находится под сливками. Данный продукт является высокопитательным и вкусным, и вобрал в себя достаточно много полезных свойств. Так, она имеет пищевую, биологическую и диетическую ценность, которая представлена многими </w:t>
      </w:r>
      <w:r w:rsidR="001E5135" w:rsidRPr="001E5135">
        <w:rPr>
          <w:rFonts w:ascii="Times New Roman" w:eastAsia="Times New Roman" w:hAnsi="Times New Roman" w:cs="Times New Roman"/>
          <w:sz w:val="28"/>
          <w:szCs w:val="28"/>
          <w:lang w:eastAsia="ru-RU"/>
        </w:rPr>
        <w:lastRenderedPageBreak/>
        <w:t xml:space="preserve">полезными свойствами. Сметана отлично подходит для диетического питания, причем сметана, с 10-ю процентами жирности. </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Известно, что сметана, бывает разной жирности, и уже в зависимости от этого выстраиваются нюансы, касательно полезных свойств. Однако базовые ценные качества присущие любому виду сметаны, и сейчас, мы рассмотрим эти самые полезные качества, и убедимся, есть ли в ней, отрицательные качества.</w:t>
      </w:r>
    </w:p>
    <w:p w:rsidR="001E5135" w:rsidRPr="001E5135" w:rsidRDefault="001E5135" w:rsidP="001E5135">
      <w:pPr>
        <w:keepNext/>
        <w:tabs>
          <w:tab w:val="center" w:pos="5173"/>
        </w:tabs>
        <w:spacing w:after="0" w:line="360" w:lineRule="auto"/>
        <w:ind w:firstLine="709"/>
        <w:jc w:val="both"/>
        <w:outlineLvl w:val="1"/>
        <w:rPr>
          <w:rFonts w:ascii="Cambria" w:eastAsia="Times New Roman" w:hAnsi="Cambria" w:cs="Times New Roman"/>
          <w:bCs/>
          <w:i/>
          <w:iCs/>
          <w:sz w:val="28"/>
          <w:szCs w:val="28"/>
          <w:lang w:eastAsia="ru-RU"/>
        </w:rPr>
      </w:pPr>
      <w:r w:rsidRPr="001E5135">
        <w:rPr>
          <w:rFonts w:ascii="Cambria" w:eastAsia="Times New Roman" w:hAnsi="Cambria" w:cs="Times New Roman"/>
          <w:bCs/>
          <w:i/>
          <w:iCs/>
          <w:sz w:val="28"/>
          <w:szCs w:val="28"/>
          <w:lang w:eastAsia="ru-RU"/>
        </w:rPr>
        <w:t>Полезные свойства сметаны</w:t>
      </w:r>
      <w:r w:rsidRPr="001E5135">
        <w:rPr>
          <w:rFonts w:ascii="Cambria" w:eastAsia="Times New Roman" w:hAnsi="Cambria" w:cs="Times New Roman"/>
          <w:bCs/>
          <w:i/>
          <w:iCs/>
          <w:sz w:val="28"/>
          <w:szCs w:val="28"/>
          <w:lang w:eastAsia="ru-RU"/>
        </w:rPr>
        <w:tab/>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Натуральной сметаной является кисломолочный продукт, который был получен в результате сбора из пастеризованных сливок, которые сквашиваются специальной закваской. В результате, в сметане появляются активные биологические вещества, которые вызывают множество полезных свойств. Состав же, и биологическая ценность продукта представляет собой наличие в сметане молочного белка, которое содержит различные аминокислоты, молочный сахар, а также легкоусвояемый жир. Также примечательно, что в результате сквашивания в сметане появляются иные биологические вещества, которые не характерны молочным продуктам. Кроме того, в сметане присутствуют витамины:</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bCs/>
          <w:sz w:val="28"/>
          <w:szCs w:val="28"/>
          <w:lang w:eastAsia="ru-RU"/>
        </w:rPr>
        <w:t>- в</w:t>
      </w:r>
      <w:r w:rsidRPr="001E5135">
        <w:rPr>
          <w:rFonts w:ascii="Times New Roman" w:eastAsia="Times New Roman" w:hAnsi="Times New Roman" w:cs="Times New Roman"/>
          <w:sz w:val="28"/>
          <w:szCs w:val="28"/>
          <w:lang w:eastAsia="ru-RU"/>
        </w:rPr>
        <w:t>итамин</w:t>
      </w:r>
      <w:proofErr w:type="gramStart"/>
      <w:r w:rsidRPr="001E5135">
        <w:rPr>
          <w:rFonts w:ascii="Times New Roman" w:eastAsia="Times New Roman" w:hAnsi="Times New Roman" w:cs="Times New Roman"/>
          <w:sz w:val="28"/>
          <w:szCs w:val="28"/>
          <w:lang w:eastAsia="ru-RU"/>
        </w:rPr>
        <w:t xml:space="preserve"> А</w:t>
      </w:r>
      <w:proofErr w:type="gramEnd"/>
      <w:r w:rsidRPr="001E5135">
        <w:rPr>
          <w:rFonts w:ascii="Times New Roman" w:eastAsia="Times New Roman" w:hAnsi="Times New Roman" w:cs="Times New Roman"/>
          <w:sz w:val="28"/>
          <w:szCs w:val="28"/>
          <w:lang w:eastAsia="ru-RU"/>
        </w:rPr>
        <w:t xml:space="preserve"> и Е;</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bCs/>
          <w:sz w:val="28"/>
          <w:szCs w:val="28"/>
          <w:lang w:eastAsia="ru-RU"/>
        </w:rPr>
        <w:t>- в</w:t>
      </w:r>
      <w:r w:rsidRPr="001E5135">
        <w:rPr>
          <w:rFonts w:ascii="Times New Roman" w:eastAsia="Times New Roman" w:hAnsi="Times New Roman" w:cs="Times New Roman"/>
          <w:sz w:val="28"/>
          <w:szCs w:val="28"/>
          <w:lang w:eastAsia="ru-RU"/>
        </w:rPr>
        <w:t>итамины В12 и РР;</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bCs/>
          <w:sz w:val="28"/>
          <w:szCs w:val="28"/>
          <w:lang w:eastAsia="ru-RU"/>
        </w:rPr>
        <w:t>- н</w:t>
      </w:r>
      <w:r w:rsidRPr="001E5135">
        <w:rPr>
          <w:rFonts w:ascii="Times New Roman" w:eastAsia="Times New Roman" w:hAnsi="Times New Roman" w:cs="Times New Roman"/>
          <w:sz w:val="28"/>
          <w:szCs w:val="28"/>
          <w:lang w:eastAsia="ru-RU"/>
        </w:rPr>
        <w:t>езначительное количество витамина С.</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Также, содержатся и минеральные вещества, такие как кальций и железо, фосфор и магний, и другие микроэлементы, которые необходимы для роста и развития организма. </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Сметана, на удивление быстро усваивается нашим организмом, так как при сквашивании продукта, в ней изменяется структура белка, вследствие чего, усваивание происходит намного проще и быстрее. Также, сметана </w:t>
      </w:r>
      <w:r w:rsidRPr="001E5135">
        <w:rPr>
          <w:rFonts w:ascii="Times New Roman" w:eastAsia="Times New Roman" w:hAnsi="Times New Roman" w:cs="Times New Roman"/>
          <w:bCs/>
          <w:sz w:val="28"/>
          <w:szCs w:val="28"/>
          <w:lang w:eastAsia="ru-RU"/>
        </w:rPr>
        <w:t>оказывает значительное воздействие на работу кишечника, желудка</w:t>
      </w:r>
      <w:r w:rsidRPr="001E5135">
        <w:rPr>
          <w:rFonts w:ascii="Times New Roman" w:eastAsia="Times New Roman" w:hAnsi="Times New Roman" w:cs="Times New Roman"/>
          <w:sz w:val="28"/>
          <w:szCs w:val="28"/>
          <w:lang w:eastAsia="ru-RU"/>
        </w:rPr>
        <w:t xml:space="preserve">, и других органов пищеварительной системы. Например, она оказывает положительное воздействие на поджелудочную железу, «разгружая» ее и налаживая </w:t>
      </w:r>
      <w:r w:rsidRPr="001E5135">
        <w:rPr>
          <w:rFonts w:ascii="Times New Roman" w:eastAsia="Times New Roman" w:hAnsi="Times New Roman" w:cs="Times New Roman"/>
          <w:sz w:val="28"/>
          <w:szCs w:val="28"/>
          <w:lang w:eastAsia="ru-RU"/>
        </w:rPr>
        <w:lastRenderedPageBreak/>
        <w:t>нормальную работу. Кроме того, сметана стимулирует аппетит и положительно влияет на гормональный фон организма. Помимо всего прочего, была доказана фундаментальная польза сметаны на психоэмоциональное состояние человека.</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Сметана, как и множество молочных продуктов, содержит большое количество кальция. Следовательно, она </w:t>
      </w:r>
      <w:r w:rsidRPr="001E5135">
        <w:rPr>
          <w:rFonts w:ascii="Times New Roman" w:eastAsia="Times New Roman" w:hAnsi="Times New Roman" w:cs="Times New Roman"/>
          <w:bCs/>
          <w:sz w:val="28"/>
          <w:szCs w:val="28"/>
          <w:lang w:eastAsia="ru-RU"/>
        </w:rPr>
        <w:t>оказывает положительное влияние на рост и развитие костей, зубов</w:t>
      </w:r>
      <w:r w:rsidRPr="001E5135">
        <w:rPr>
          <w:rFonts w:ascii="Times New Roman" w:eastAsia="Times New Roman" w:hAnsi="Times New Roman" w:cs="Times New Roman"/>
          <w:sz w:val="28"/>
          <w:szCs w:val="28"/>
          <w:lang w:eastAsia="ru-RU"/>
        </w:rPr>
        <w:t xml:space="preserve"> или ногтей, способствует профилактике заболеваний костной системы, противодействует ломкости костей и так далее. В отличие от сливочного масла, сметана намного меньше содержит холестерина, а это также еще один плюс данного продукта. Стоит вспомнить полезное использование сметаны в качестве косметологического и лекарственного средства для кожи. Многие девушки, изготавливают маски для лица на основе этого продукта, в результате чего, сметана прекрасно омолаживает кожу, придает ей молодости, свежести и упругости, изменяет оттенок кожи </w:t>
      </w:r>
      <w:proofErr w:type="gramStart"/>
      <w:r w:rsidRPr="001E5135">
        <w:rPr>
          <w:rFonts w:ascii="Times New Roman" w:eastAsia="Times New Roman" w:hAnsi="Times New Roman" w:cs="Times New Roman"/>
          <w:sz w:val="28"/>
          <w:szCs w:val="28"/>
          <w:lang w:eastAsia="ru-RU"/>
        </w:rPr>
        <w:t>на</w:t>
      </w:r>
      <w:proofErr w:type="gramEnd"/>
      <w:r w:rsidRPr="001E5135">
        <w:rPr>
          <w:rFonts w:ascii="Times New Roman" w:eastAsia="Times New Roman" w:hAnsi="Times New Roman" w:cs="Times New Roman"/>
          <w:sz w:val="28"/>
          <w:szCs w:val="28"/>
          <w:lang w:eastAsia="ru-RU"/>
        </w:rPr>
        <w:t xml:space="preserve"> естественный. Также известно, что сметана, является отличным средством для снятия воспалений кожи, например, после солнечного загара и ожогов, вызванных в его результате. </w:t>
      </w:r>
    </w:p>
    <w:p w:rsidR="001E5135" w:rsidRPr="001E5135" w:rsidRDefault="001E5135" w:rsidP="001E5135">
      <w:pPr>
        <w:spacing w:after="0" w:line="360" w:lineRule="auto"/>
        <w:ind w:firstLine="709"/>
        <w:jc w:val="both"/>
        <w:rPr>
          <w:rFonts w:ascii="Times New Roman" w:eastAsia="Times New Roman" w:hAnsi="Times New Roman" w:cs="Times New Roman"/>
          <w:sz w:val="28"/>
          <w:szCs w:val="28"/>
          <w:lang w:eastAsia="ru-RU"/>
        </w:rPr>
      </w:pPr>
      <w:r w:rsidRPr="001E5135">
        <w:rPr>
          <w:rFonts w:ascii="Times New Roman" w:eastAsia="Times New Roman" w:hAnsi="Times New Roman" w:cs="Times New Roman"/>
          <w:sz w:val="28"/>
          <w:szCs w:val="28"/>
          <w:lang w:eastAsia="ru-RU"/>
        </w:rPr>
        <w:t xml:space="preserve">Сметана содержит в своем составе полезные микроорганизмы и </w:t>
      </w:r>
      <w:proofErr w:type="spellStart"/>
      <w:r w:rsidRPr="001E5135">
        <w:rPr>
          <w:rFonts w:ascii="Times New Roman" w:eastAsia="Times New Roman" w:hAnsi="Times New Roman" w:cs="Times New Roman"/>
          <w:sz w:val="28"/>
          <w:szCs w:val="28"/>
          <w:lang w:eastAsia="ru-RU"/>
        </w:rPr>
        <w:t>пробиотики</w:t>
      </w:r>
      <w:proofErr w:type="spellEnd"/>
      <w:r w:rsidRPr="001E5135">
        <w:rPr>
          <w:rFonts w:ascii="Times New Roman" w:eastAsia="Times New Roman" w:hAnsi="Times New Roman" w:cs="Times New Roman"/>
          <w:sz w:val="28"/>
          <w:szCs w:val="28"/>
          <w:lang w:eastAsia="ru-RU"/>
        </w:rPr>
        <w:t xml:space="preserve">, которые </w:t>
      </w:r>
      <w:r w:rsidRPr="001E5135">
        <w:rPr>
          <w:rFonts w:ascii="Times New Roman" w:eastAsia="Times New Roman" w:hAnsi="Times New Roman" w:cs="Times New Roman"/>
          <w:bCs/>
          <w:sz w:val="28"/>
          <w:szCs w:val="28"/>
          <w:lang w:eastAsia="ru-RU"/>
        </w:rPr>
        <w:t>помогают наладить работу микрофлоры кишечника</w:t>
      </w:r>
      <w:r w:rsidRPr="001E5135">
        <w:rPr>
          <w:rFonts w:ascii="Times New Roman" w:eastAsia="Times New Roman" w:hAnsi="Times New Roman" w:cs="Times New Roman"/>
          <w:sz w:val="28"/>
          <w:szCs w:val="28"/>
          <w:lang w:eastAsia="ru-RU"/>
        </w:rPr>
        <w:t xml:space="preserve">, и справится с заболеваниями, связанными с этим органом. Кроме того, к полезным свойствам сметаны можно отнести ее воздействие на умственные возможности и деятельность. </w:t>
      </w:r>
    </w:p>
    <w:p w:rsidR="00FA471F" w:rsidRPr="00FA471F" w:rsidRDefault="005119E3" w:rsidP="00FA471F">
      <w:pPr>
        <w:pStyle w:val="a3"/>
        <w:autoSpaceDE w:val="0"/>
        <w:autoSpaceDN w:val="0"/>
        <w:adjustRightInd w:val="0"/>
        <w:spacing w:after="0" w:line="360" w:lineRule="auto"/>
        <w:ind w:left="0" w:firstLine="720"/>
        <w:jc w:val="both"/>
        <w:rPr>
          <w:rFonts w:ascii="Times New Roman" w:hAnsi="Times New Roman" w:cs="Times New Roman"/>
          <w:i/>
          <w:sz w:val="32"/>
        </w:rPr>
      </w:pPr>
      <w:r>
        <w:rPr>
          <w:noProof/>
          <w:lang w:eastAsia="ru-RU"/>
        </w:rPr>
        <w:drawing>
          <wp:anchor distT="0" distB="0" distL="114300" distR="114300" simplePos="0" relativeHeight="251795455" behindDoc="1" locked="0" layoutInCell="1" allowOverlap="1" wp14:anchorId="2A25D1EF" wp14:editId="07F37F8A">
            <wp:simplePos x="0" y="0"/>
            <wp:positionH relativeFrom="column">
              <wp:posOffset>70485</wp:posOffset>
            </wp:positionH>
            <wp:positionV relativeFrom="paragraph">
              <wp:posOffset>304165</wp:posOffset>
            </wp:positionV>
            <wp:extent cx="1608455" cy="2474595"/>
            <wp:effectExtent l="0" t="0" r="0" b="0"/>
            <wp:wrapTight wrapText="bothSides">
              <wp:wrapPolygon edited="0">
                <wp:start x="0" y="0"/>
                <wp:lineTo x="0" y="21450"/>
                <wp:lineTo x="21233" y="21450"/>
                <wp:lineTo x="21233"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15099" t="24058" r="68234" b="30357"/>
                    <a:stretch/>
                  </pic:blipFill>
                  <pic:spPr bwMode="auto">
                    <a:xfrm>
                      <a:off x="0" y="0"/>
                      <a:ext cx="1608455" cy="247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71F" w:rsidRPr="00FA471F">
        <w:rPr>
          <w:rFonts w:ascii="Times New Roman" w:hAnsi="Times New Roman" w:cs="Times New Roman"/>
          <w:i/>
          <w:sz w:val="28"/>
        </w:rPr>
        <w:t>Кефир</w:t>
      </w:r>
    </w:p>
    <w:p w:rsidR="00FA471F" w:rsidRPr="00FA471F" w:rsidRDefault="00FA471F" w:rsidP="00FA471F">
      <w:pPr>
        <w:pStyle w:val="a3"/>
        <w:autoSpaceDE w:val="0"/>
        <w:autoSpaceDN w:val="0"/>
        <w:adjustRightInd w:val="0"/>
        <w:spacing w:after="0" w:line="360" w:lineRule="auto"/>
        <w:ind w:left="0" w:firstLine="720"/>
        <w:jc w:val="both"/>
        <w:rPr>
          <w:rFonts w:ascii="Times New Roman" w:eastAsia="Times New Roman" w:hAnsi="Times New Roman" w:cs="Times New Roman"/>
          <w:sz w:val="28"/>
          <w:szCs w:val="24"/>
          <w:lang w:eastAsia="ru-RU"/>
        </w:rPr>
      </w:pPr>
      <w:proofErr w:type="gramStart"/>
      <w:r w:rsidRPr="00FA471F">
        <w:rPr>
          <w:rFonts w:ascii="Times New Roman" w:eastAsia="Times New Roman" w:hAnsi="Times New Roman" w:cs="Times New Roman"/>
          <w:sz w:val="28"/>
          <w:szCs w:val="24"/>
          <w:lang w:eastAsia="ru-RU"/>
        </w:rPr>
        <w:t xml:space="preserve">Кефир - кисломолочный напиток, предназначенный для непосредственного употребления в пищу и производится из нормализованного по жиру сухим веществам смеси молока, сливок и сухих молочных продуктов путем ее пастеризации, гомогенизации и ферментации </w:t>
      </w:r>
      <w:r w:rsidRPr="00FA471F">
        <w:rPr>
          <w:rFonts w:ascii="Times New Roman" w:eastAsia="Times New Roman" w:hAnsi="Times New Roman" w:cs="Times New Roman"/>
          <w:sz w:val="28"/>
          <w:szCs w:val="24"/>
          <w:lang w:eastAsia="ru-RU"/>
        </w:rPr>
        <w:lastRenderedPageBreak/>
        <w:t>бактериальным концентратом кефирных грибков.</w:t>
      </w:r>
      <w:proofErr w:type="gramEnd"/>
      <w:r w:rsidRPr="00FA471F">
        <w:rPr>
          <w:rFonts w:ascii="Times New Roman" w:eastAsia="Times New Roman" w:hAnsi="Times New Roman" w:cs="Times New Roman"/>
          <w:sz w:val="28"/>
          <w:szCs w:val="24"/>
          <w:lang w:eastAsia="ru-RU"/>
        </w:rPr>
        <w:t xml:space="preserve"> Кефир должен соответствовать требованиям технологического регламента, разработанного Технологическим институтом молока и мяса УААН и рецептурам с соблюдением «Государственные санитарных правил для молокоперерабатывающих производств» ДСП 4.4.4011 -98.</w:t>
      </w:r>
    </w:p>
    <w:p w:rsidR="00FA471F" w:rsidRPr="00FA471F" w:rsidRDefault="00FA471F" w:rsidP="00FA471F">
      <w:pPr>
        <w:shd w:val="clear" w:color="auto" w:fill="FFFFFF"/>
        <w:spacing w:after="0" w:line="360" w:lineRule="auto"/>
        <w:ind w:firstLine="720"/>
        <w:jc w:val="both"/>
        <w:rPr>
          <w:rFonts w:ascii="Times New Roman" w:eastAsia="Times New Roman" w:hAnsi="Times New Roman" w:cs="Times New Roman"/>
          <w:sz w:val="28"/>
          <w:szCs w:val="24"/>
          <w:lang w:eastAsia="ru-RU"/>
        </w:rPr>
      </w:pPr>
      <w:r w:rsidRPr="00FA471F">
        <w:rPr>
          <w:rFonts w:ascii="Times New Roman" w:eastAsia="Times New Roman" w:hAnsi="Times New Roman" w:cs="Times New Roman"/>
          <w:sz w:val="28"/>
          <w:szCs w:val="24"/>
          <w:lang w:eastAsia="ru-RU"/>
        </w:rPr>
        <w:t>По органолептическим свойствам кефир должен соответствовать требованиям, указанным в таблице ниже:</w:t>
      </w:r>
    </w:p>
    <w:p w:rsidR="00FA471F" w:rsidRPr="00FA471F" w:rsidRDefault="00FA471F" w:rsidP="00FA471F">
      <w:pPr>
        <w:shd w:val="clear" w:color="auto" w:fill="FFFFFF"/>
        <w:spacing w:after="0" w:line="240" w:lineRule="auto"/>
        <w:jc w:val="center"/>
        <w:rPr>
          <w:rFonts w:ascii="Roboto" w:eastAsia="Times New Roman" w:hAnsi="Roboto" w:cs="Arial"/>
          <w:sz w:val="26"/>
          <w:szCs w:val="24"/>
          <w:lang w:eastAsia="ru-RU"/>
        </w:rPr>
      </w:pPr>
      <w:r w:rsidRPr="00FA471F">
        <w:rPr>
          <w:rFonts w:ascii="Roboto" w:eastAsia="Times New Roman" w:hAnsi="Roboto" w:cs="Arial"/>
          <w:b/>
          <w:bCs/>
          <w:sz w:val="26"/>
          <w:szCs w:val="24"/>
          <w:lang w:eastAsia="ru-RU"/>
        </w:rPr>
        <w:t>Характеристика кефира</w:t>
      </w:r>
      <w:r w:rsidRPr="00FA471F">
        <w:rPr>
          <w:rFonts w:ascii="Roboto" w:eastAsia="Times New Roman" w:hAnsi="Roboto" w:cs="Arial"/>
          <w:sz w:val="26"/>
          <w:szCs w:val="24"/>
          <w:lang w:eastAsia="ru-RU"/>
        </w:rPr>
        <w:t xml:space="preserve"> по органолептическим свойствам</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02"/>
        <w:gridCol w:w="7513"/>
      </w:tblGrid>
      <w:tr w:rsidR="00FA471F" w:rsidRPr="00FA471F" w:rsidTr="00FA471F">
        <w:trPr>
          <w:tblCellSpacing w:w="0" w:type="dxa"/>
        </w:trPr>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Наименование показателя</w:t>
            </w: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Характеристика кефира</w:t>
            </w:r>
          </w:p>
        </w:tc>
      </w:tr>
      <w:tr w:rsidR="00FA471F" w:rsidRPr="00FA471F" w:rsidTr="00FA471F">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Внешний вид и консистенция</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Однородная нежная консистенция с ненарушенным или частично нарушенным сгустком при термостатном способе производства, с нарушенным – при резервуарном способе. Допускается газообразование в виде отдельных глазков, вызванное нормальной микрофлорой. На поверхности кефира допускается незначительное отделение сыворотки (не более 2% от объема продукта).</w:t>
            </w:r>
          </w:p>
        </w:tc>
      </w:tr>
      <w:tr w:rsidR="00FA471F" w:rsidRPr="00FA471F" w:rsidTr="00FA471F">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Вкус и запах</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proofErr w:type="gramStart"/>
            <w:r w:rsidRPr="00FA471F">
              <w:rPr>
                <w:rFonts w:ascii="Times New Roman" w:eastAsia="Times New Roman" w:hAnsi="Times New Roman" w:cs="Times New Roman"/>
                <w:sz w:val="24"/>
                <w:szCs w:val="24"/>
                <w:lang w:eastAsia="ru-RU"/>
              </w:rPr>
              <w:t>Чистый</w:t>
            </w:r>
            <w:proofErr w:type="gramEnd"/>
            <w:r w:rsidRPr="00FA471F">
              <w:rPr>
                <w:rFonts w:ascii="Times New Roman" w:eastAsia="Times New Roman" w:hAnsi="Times New Roman" w:cs="Times New Roman"/>
                <w:sz w:val="24"/>
                <w:szCs w:val="24"/>
                <w:lang w:eastAsia="ru-RU"/>
              </w:rPr>
              <w:t xml:space="preserve"> кисломолочный с выраженным освежающим, слегка острым вкусом</w:t>
            </w:r>
          </w:p>
        </w:tc>
      </w:tr>
      <w:tr w:rsidR="00FA471F" w:rsidRPr="00FA471F" w:rsidTr="00FA471F">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Цвет</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xml:space="preserve">От молочно- белого </w:t>
            </w:r>
            <w:proofErr w:type="gramStart"/>
            <w:r w:rsidRPr="00FA471F">
              <w:rPr>
                <w:rFonts w:ascii="Times New Roman" w:eastAsia="Times New Roman" w:hAnsi="Times New Roman" w:cs="Times New Roman"/>
                <w:sz w:val="24"/>
                <w:szCs w:val="24"/>
                <w:lang w:eastAsia="ru-RU"/>
              </w:rPr>
              <w:t>до</w:t>
            </w:r>
            <w:proofErr w:type="gramEnd"/>
            <w:r w:rsidRPr="00FA471F">
              <w:rPr>
                <w:rFonts w:ascii="Times New Roman" w:eastAsia="Times New Roman" w:hAnsi="Times New Roman" w:cs="Times New Roman"/>
                <w:sz w:val="24"/>
                <w:szCs w:val="24"/>
                <w:lang w:eastAsia="ru-RU"/>
              </w:rPr>
              <w:t xml:space="preserve"> слегка кремового</w:t>
            </w:r>
          </w:p>
        </w:tc>
      </w:tr>
    </w:tbl>
    <w:p w:rsidR="00FA471F" w:rsidRPr="00FA471F" w:rsidRDefault="00FA471F" w:rsidP="00FA471F">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FA471F">
        <w:rPr>
          <w:rFonts w:ascii="Times New Roman" w:eastAsia="Times New Roman" w:hAnsi="Times New Roman" w:cs="Times New Roman"/>
          <w:sz w:val="28"/>
          <w:szCs w:val="24"/>
          <w:lang w:eastAsia="ru-RU"/>
        </w:rPr>
        <w:t xml:space="preserve">По </w:t>
      </w:r>
      <w:proofErr w:type="gramStart"/>
      <w:r w:rsidRPr="00FA471F">
        <w:rPr>
          <w:rFonts w:ascii="Times New Roman" w:eastAsia="Times New Roman" w:hAnsi="Times New Roman" w:cs="Times New Roman"/>
          <w:sz w:val="28"/>
          <w:szCs w:val="24"/>
          <w:lang w:eastAsia="ru-RU"/>
        </w:rPr>
        <w:t>физико-химическими</w:t>
      </w:r>
      <w:proofErr w:type="gramEnd"/>
      <w:r w:rsidRPr="00FA471F">
        <w:rPr>
          <w:rFonts w:ascii="Times New Roman" w:eastAsia="Times New Roman" w:hAnsi="Times New Roman" w:cs="Times New Roman"/>
          <w:sz w:val="28"/>
          <w:szCs w:val="24"/>
          <w:lang w:eastAsia="ru-RU"/>
        </w:rPr>
        <w:t xml:space="preserve"> показателям кефир должен соответствовать требованиям:</w:t>
      </w:r>
    </w:p>
    <w:p w:rsidR="00FA471F" w:rsidRPr="00FA471F" w:rsidRDefault="00FA471F" w:rsidP="00FA471F">
      <w:pPr>
        <w:shd w:val="clear" w:color="auto" w:fill="FFFFFF"/>
        <w:spacing w:after="0" w:line="360" w:lineRule="auto"/>
        <w:jc w:val="center"/>
        <w:rPr>
          <w:rFonts w:ascii="Times New Roman" w:eastAsia="Times New Roman" w:hAnsi="Times New Roman" w:cs="Times New Roman"/>
          <w:sz w:val="28"/>
          <w:szCs w:val="24"/>
          <w:lang w:eastAsia="ru-RU"/>
        </w:rPr>
      </w:pPr>
      <w:r w:rsidRPr="00FA471F">
        <w:rPr>
          <w:rFonts w:ascii="Times New Roman" w:eastAsia="Times New Roman" w:hAnsi="Times New Roman" w:cs="Times New Roman"/>
          <w:b/>
          <w:bCs/>
          <w:sz w:val="28"/>
          <w:szCs w:val="24"/>
          <w:lang w:eastAsia="ru-RU"/>
        </w:rPr>
        <w:t>Характеристика кефира</w:t>
      </w:r>
      <w:r w:rsidRPr="00FA471F">
        <w:rPr>
          <w:rFonts w:ascii="Times New Roman" w:eastAsia="Times New Roman" w:hAnsi="Times New Roman" w:cs="Times New Roman"/>
          <w:sz w:val="28"/>
          <w:szCs w:val="24"/>
          <w:lang w:eastAsia="ru-RU"/>
        </w:rPr>
        <w:t xml:space="preserve"> по </w:t>
      </w:r>
      <w:proofErr w:type="spellStart"/>
      <w:proofErr w:type="gramStart"/>
      <w:r w:rsidRPr="00FA471F">
        <w:rPr>
          <w:rFonts w:ascii="Times New Roman" w:eastAsia="Times New Roman" w:hAnsi="Times New Roman" w:cs="Times New Roman"/>
          <w:sz w:val="28"/>
          <w:szCs w:val="24"/>
          <w:lang w:eastAsia="ru-RU"/>
        </w:rPr>
        <w:t>физико</w:t>
      </w:r>
      <w:proofErr w:type="spellEnd"/>
      <w:r w:rsidRPr="00FA471F">
        <w:rPr>
          <w:rFonts w:ascii="Times New Roman" w:eastAsia="Times New Roman" w:hAnsi="Times New Roman" w:cs="Times New Roman"/>
          <w:sz w:val="28"/>
          <w:szCs w:val="24"/>
          <w:lang w:eastAsia="ru-RU"/>
        </w:rPr>
        <w:t xml:space="preserve"> - химическим</w:t>
      </w:r>
      <w:proofErr w:type="gramEnd"/>
      <w:r w:rsidRPr="00FA471F">
        <w:rPr>
          <w:rFonts w:ascii="Times New Roman" w:eastAsia="Times New Roman" w:hAnsi="Times New Roman" w:cs="Times New Roman"/>
          <w:sz w:val="28"/>
          <w:szCs w:val="24"/>
          <w:lang w:eastAsia="ru-RU"/>
        </w:rPr>
        <w:t xml:space="preserve"> свойствам</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96"/>
        <w:gridCol w:w="1463"/>
        <w:gridCol w:w="696"/>
        <w:gridCol w:w="696"/>
        <w:gridCol w:w="696"/>
        <w:gridCol w:w="884"/>
        <w:gridCol w:w="884"/>
      </w:tblGrid>
      <w:tr w:rsidR="00FA471F" w:rsidRPr="00FA471F" w:rsidTr="00FA471F">
        <w:trPr>
          <w:tblCellSpacing w:w="0" w:type="dxa"/>
        </w:trPr>
        <w:tc>
          <w:tcPr>
            <w:tcW w:w="0" w:type="auto"/>
            <w:vMerge w:val="restart"/>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Наименование показателя</w:t>
            </w:r>
          </w:p>
        </w:tc>
        <w:tc>
          <w:tcPr>
            <w:tcW w:w="0" w:type="auto"/>
            <w:gridSpan w:val="6"/>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Норма для кефира</w:t>
            </w:r>
          </w:p>
        </w:tc>
      </w:tr>
      <w:tr w:rsidR="00FA471F" w:rsidRPr="00FA471F" w:rsidTr="00FA471F">
        <w:trPr>
          <w:tblCellSpacing w:w="0" w:type="dxa"/>
        </w:trPr>
        <w:tc>
          <w:tcPr>
            <w:tcW w:w="0" w:type="auto"/>
            <w:vMerge/>
            <w:shd w:val="clear" w:color="auto" w:fill="C2D69B" w:themeFill="accent3" w:themeFillTint="99"/>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p>
        </w:tc>
        <w:tc>
          <w:tcPr>
            <w:tcW w:w="0" w:type="auto"/>
            <w:gridSpan w:val="4"/>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Классический белковый</w:t>
            </w:r>
          </w:p>
        </w:tc>
        <w:tc>
          <w:tcPr>
            <w:tcW w:w="0" w:type="auto"/>
            <w:gridSpan w:val="2"/>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классический</w:t>
            </w:r>
          </w:p>
        </w:tc>
      </w:tr>
      <w:tr w:rsidR="00FA471F" w:rsidRPr="00FA471F" w:rsidTr="00FA471F">
        <w:trPr>
          <w:tblCellSpacing w:w="0" w:type="dxa"/>
        </w:trPr>
        <w:tc>
          <w:tcPr>
            <w:tcW w:w="0" w:type="auto"/>
            <w:vMerge/>
            <w:shd w:val="clear" w:color="auto" w:fill="C2D69B" w:themeFill="accent3" w:themeFillTint="99"/>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p>
        </w:tc>
        <w:tc>
          <w:tcPr>
            <w:tcW w:w="0" w:type="auto"/>
            <w:gridSpan w:val="6"/>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с массовой долей жира,%</w:t>
            </w:r>
          </w:p>
        </w:tc>
      </w:tr>
      <w:tr w:rsidR="00FA471F" w:rsidRPr="00FA471F" w:rsidTr="00FA471F">
        <w:trPr>
          <w:tblCellSpacing w:w="0" w:type="dxa"/>
        </w:trPr>
        <w:tc>
          <w:tcPr>
            <w:tcW w:w="0" w:type="auto"/>
            <w:vMerge/>
            <w:shd w:val="clear" w:color="auto" w:fill="C2D69B" w:themeFill="accent3" w:themeFillTint="99"/>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Нежирный</w:t>
            </w: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1,0</w:t>
            </w: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2,5</w:t>
            </w: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3,2</w:t>
            </w: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2,5</w:t>
            </w: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3,2</w:t>
            </w:r>
          </w:p>
        </w:tc>
      </w:tr>
      <w:tr w:rsidR="00FA471F" w:rsidRPr="00FA471F" w:rsidTr="00FA471F">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Массовая доля жира, % не менее</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2,5</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3,2</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2,5</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3,2</w:t>
            </w:r>
          </w:p>
        </w:tc>
      </w:tr>
      <w:tr w:rsidR="00FA471F" w:rsidRPr="00FA471F" w:rsidTr="00FA471F">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Массовая доля сухих веществ, % не менее</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10,0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11,0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12,5</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13,2</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w:t>
            </w:r>
          </w:p>
        </w:tc>
      </w:tr>
      <w:tr w:rsidR="00FA471F" w:rsidRPr="00FA471F" w:rsidTr="00FA471F">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Кислотность, °Т в пределах</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80-120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80-120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80-120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80-120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80-120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80-120</w:t>
            </w:r>
          </w:p>
        </w:tc>
      </w:tr>
      <w:tr w:rsidR="00FA471F" w:rsidRPr="00FA471F" w:rsidTr="00FA471F">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proofErr w:type="spellStart"/>
            <w:r w:rsidRPr="00FA471F">
              <w:rPr>
                <w:rFonts w:ascii="Times New Roman" w:eastAsia="Times New Roman" w:hAnsi="Times New Roman" w:cs="Times New Roman"/>
                <w:sz w:val="24"/>
                <w:szCs w:val="24"/>
                <w:lang w:eastAsia="ru-RU"/>
              </w:rPr>
              <w:t>Пероксидаза</w:t>
            </w:r>
            <w:proofErr w:type="spellEnd"/>
          </w:p>
        </w:tc>
        <w:tc>
          <w:tcPr>
            <w:tcW w:w="0" w:type="auto"/>
            <w:gridSpan w:val="6"/>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Отсутствует</w:t>
            </w:r>
          </w:p>
        </w:tc>
      </w:tr>
      <w:tr w:rsidR="00FA471F" w:rsidRPr="00FA471F" w:rsidTr="00FA471F">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Условная вязкость, з, не менее</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25</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25</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20</w:t>
            </w:r>
          </w:p>
        </w:tc>
        <w:tc>
          <w:tcPr>
            <w:tcW w:w="0" w:type="auto"/>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20</w:t>
            </w:r>
          </w:p>
        </w:tc>
      </w:tr>
    </w:tbl>
    <w:p w:rsidR="00FA471F" w:rsidRPr="00FA471F" w:rsidRDefault="00FA471F" w:rsidP="00FA471F">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FA471F">
        <w:rPr>
          <w:rFonts w:ascii="Times New Roman" w:eastAsia="Times New Roman" w:hAnsi="Times New Roman" w:cs="Times New Roman"/>
          <w:sz w:val="28"/>
          <w:szCs w:val="24"/>
          <w:lang w:eastAsia="ru-RU"/>
        </w:rPr>
        <w:t>Температура кефира при выпуске с предприятия должна быть от 0 до 6°С.</w:t>
      </w:r>
    </w:p>
    <w:p w:rsidR="00FA471F" w:rsidRPr="00FA471F" w:rsidRDefault="00FA471F" w:rsidP="00FA471F">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FA471F">
        <w:rPr>
          <w:rFonts w:ascii="Times New Roman" w:eastAsia="Times New Roman" w:hAnsi="Times New Roman" w:cs="Times New Roman"/>
          <w:sz w:val="28"/>
          <w:szCs w:val="24"/>
          <w:lang w:eastAsia="ru-RU"/>
        </w:rPr>
        <w:t xml:space="preserve">По микробиологическим показателям кефир должен соответствовать показателям, указанным </w:t>
      </w:r>
      <w:r w:rsidR="00BB4B78">
        <w:rPr>
          <w:rFonts w:ascii="Times New Roman" w:eastAsia="Times New Roman" w:hAnsi="Times New Roman" w:cs="Times New Roman"/>
          <w:sz w:val="28"/>
          <w:szCs w:val="24"/>
          <w:lang w:eastAsia="ru-RU"/>
        </w:rPr>
        <w:t>ниже</w:t>
      </w:r>
      <w:r w:rsidRPr="00FA471F">
        <w:rPr>
          <w:rFonts w:ascii="Times New Roman" w:eastAsia="Times New Roman" w:hAnsi="Times New Roman" w:cs="Times New Roman"/>
          <w:sz w:val="28"/>
          <w:szCs w:val="24"/>
          <w:lang w:eastAsia="ru-RU"/>
        </w:rPr>
        <w:t>:</w:t>
      </w:r>
    </w:p>
    <w:p w:rsidR="005119E3" w:rsidRDefault="005119E3" w:rsidP="00FA471F">
      <w:pPr>
        <w:shd w:val="clear" w:color="auto" w:fill="FFFFFF"/>
        <w:spacing w:after="0" w:line="360" w:lineRule="auto"/>
        <w:ind w:firstLine="709"/>
        <w:jc w:val="both"/>
        <w:rPr>
          <w:rFonts w:ascii="Times New Roman" w:eastAsia="Times New Roman" w:hAnsi="Times New Roman" w:cs="Times New Roman"/>
          <w:b/>
          <w:bCs/>
          <w:sz w:val="28"/>
          <w:szCs w:val="24"/>
          <w:lang w:eastAsia="ru-RU"/>
        </w:rPr>
      </w:pPr>
    </w:p>
    <w:p w:rsidR="005119E3" w:rsidRDefault="005119E3" w:rsidP="00FA471F">
      <w:pPr>
        <w:shd w:val="clear" w:color="auto" w:fill="FFFFFF"/>
        <w:spacing w:after="0" w:line="360" w:lineRule="auto"/>
        <w:ind w:firstLine="709"/>
        <w:jc w:val="both"/>
        <w:rPr>
          <w:rFonts w:ascii="Times New Roman" w:eastAsia="Times New Roman" w:hAnsi="Times New Roman" w:cs="Times New Roman"/>
          <w:b/>
          <w:bCs/>
          <w:sz w:val="28"/>
          <w:szCs w:val="24"/>
          <w:lang w:eastAsia="ru-RU"/>
        </w:rPr>
      </w:pPr>
    </w:p>
    <w:p w:rsidR="005119E3" w:rsidRDefault="005119E3" w:rsidP="00FA471F">
      <w:pPr>
        <w:shd w:val="clear" w:color="auto" w:fill="FFFFFF"/>
        <w:spacing w:after="0" w:line="360" w:lineRule="auto"/>
        <w:ind w:firstLine="709"/>
        <w:jc w:val="both"/>
        <w:rPr>
          <w:rFonts w:ascii="Times New Roman" w:eastAsia="Times New Roman" w:hAnsi="Times New Roman" w:cs="Times New Roman"/>
          <w:b/>
          <w:bCs/>
          <w:sz w:val="28"/>
          <w:szCs w:val="24"/>
          <w:lang w:eastAsia="ru-RU"/>
        </w:rPr>
      </w:pPr>
    </w:p>
    <w:p w:rsidR="005119E3" w:rsidRDefault="005119E3" w:rsidP="00FA471F">
      <w:pPr>
        <w:shd w:val="clear" w:color="auto" w:fill="FFFFFF"/>
        <w:spacing w:after="0" w:line="360" w:lineRule="auto"/>
        <w:ind w:firstLine="709"/>
        <w:jc w:val="both"/>
        <w:rPr>
          <w:rFonts w:ascii="Times New Roman" w:eastAsia="Times New Roman" w:hAnsi="Times New Roman" w:cs="Times New Roman"/>
          <w:b/>
          <w:bCs/>
          <w:sz w:val="28"/>
          <w:szCs w:val="24"/>
          <w:lang w:eastAsia="ru-RU"/>
        </w:rPr>
      </w:pPr>
    </w:p>
    <w:p w:rsidR="00FA471F" w:rsidRPr="00FA471F" w:rsidRDefault="00FA471F" w:rsidP="00FA471F">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FA471F">
        <w:rPr>
          <w:rFonts w:ascii="Times New Roman" w:eastAsia="Times New Roman" w:hAnsi="Times New Roman" w:cs="Times New Roman"/>
          <w:b/>
          <w:bCs/>
          <w:sz w:val="28"/>
          <w:szCs w:val="24"/>
          <w:lang w:eastAsia="ru-RU"/>
        </w:rPr>
        <w:t>Характеристика кефира</w:t>
      </w:r>
      <w:r w:rsidRPr="00FA471F">
        <w:rPr>
          <w:rFonts w:ascii="Times New Roman" w:eastAsia="Times New Roman" w:hAnsi="Times New Roman" w:cs="Times New Roman"/>
          <w:sz w:val="28"/>
          <w:szCs w:val="24"/>
          <w:lang w:eastAsia="ru-RU"/>
        </w:rPr>
        <w:t xml:space="preserve"> по микробиологическим требованиям</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54"/>
        <w:gridCol w:w="2561"/>
      </w:tblGrid>
      <w:tr w:rsidR="00FA471F" w:rsidRPr="00FA471F" w:rsidTr="00BB4B78">
        <w:trPr>
          <w:tblCellSpacing w:w="0" w:type="dxa"/>
        </w:trPr>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Наименование показателя</w:t>
            </w: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Допустимый уровень</w:t>
            </w:r>
          </w:p>
        </w:tc>
      </w:tr>
      <w:tr w:rsidR="00FA471F" w:rsidRPr="00FA471F" w:rsidTr="00BB4B78">
        <w:trPr>
          <w:tblCellSpacing w:w="0" w:type="dxa"/>
        </w:trPr>
        <w:tc>
          <w:tcPr>
            <w:tcW w:w="0" w:type="auto"/>
            <w:gridSpan w:val="2"/>
            <w:shd w:val="clear" w:color="auto" w:fill="E8E8E8"/>
            <w:vAlign w:val="center"/>
            <w:hideMark/>
          </w:tcPr>
          <w:p w:rsidR="00FA471F" w:rsidRPr="00FA471F" w:rsidRDefault="00FA471F" w:rsidP="00FA471F">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b/>
                <w:bCs/>
                <w:sz w:val="24"/>
                <w:szCs w:val="24"/>
                <w:lang w:eastAsia="ru-RU"/>
              </w:rPr>
              <w:t>Количество жизнеспособных клеток, КОЕ в 1г:</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дрожжей, не менее</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1*10</w:t>
            </w:r>
            <w:r w:rsidRPr="00FA471F">
              <w:rPr>
                <w:rFonts w:ascii="Times New Roman" w:eastAsia="Times New Roman" w:hAnsi="Times New Roman" w:cs="Times New Roman"/>
                <w:sz w:val="18"/>
                <w:szCs w:val="18"/>
                <w:vertAlign w:val="superscript"/>
                <w:lang w:eastAsia="ru-RU"/>
              </w:rPr>
              <w:t>3</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молочнокислых бактерий, не менее</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1*10</w:t>
            </w:r>
            <w:r w:rsidRPr="00FA471F">
              <w:rPr>
                <w:rFonts w:ascii="Times New Roman" w:eastAsia="Times New Roman" w:hAnsi="Times New Roman" w:cs="Times New Roman"/>
                <w:sz w:val="18"/>
                <w:szCs w:val="18"/>
                <w:vertAlign w:val="superscript"/>
                <w:lang w:eastAsia="ru-RU"/>
              </w:rPr>
              <w:t>8</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бактерии группы кишечных палочек (</w:t>
            </w:r>
            <w:proofErr w:type="spellStart"/>
            <w:r w:rsidRPr="00FA471F">
              <w:rPr>
                <w:rFonts w:ascii="Times New Roman" w:eastAsia="Times New Roman" w:hAnsi="Times New Roman" w:cs="Times New Roman"/>
                <w:sz w:val="24"/>
                <w:szCs w:val="24"/>
                <w:lang w:eastAsia="ru-RU"/>
              </w:rPr>
              <w:t>колиформы</w:t>
            </w:r>
            <w:proofErr w:type="spellEnd"/>
            <w:r w:rsidRPr="00FA471F">
              <w:rPr>
                <w:rFonts w:ascii="Times New Roman" w:eastAsia="Times New Roman" w:hAnsi="Times New Roman" w:cs="Times New Roman"/>
                <w:sz w:val="24"/>
                <w:szCs w:val="24"/>
                <w:lang w:eastAsia="ru-RU"/>
              </w:rPr>
              <w:t>) в 0,1 г</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Не допускается</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xml:space="preserve">патогенные микроорганизмы, в </w:t>
            </w:r>
            <w:proofErr w:type="spellStart"/>
            <w:r w:rsidRPr="00FA471F">
              <w:rPr>
                <w:rFonts w:ascii="Times New Roman" w:eastAsia="Times New Roman" w:hAnsi="Times New Roman" w:cs="Times New Roman"/>
                <w:sz w:val="24"/>
                <w:szCs w:val="24"/>
                <w:lang w:eastAsia="ru-RU"/>
              </w:rPr>
              <w:t>т.ч</w:t>
            </w:r>
            <w:proofErr w:type="spellEnd"/>
            <w:r w:rsidRPr="00FA471F">
              <w:rPr>
                <w:rFonts w:ascii="Times New Roman" w:eastAsia="Times New Roman" w:hAnsi="Times New Roman" w:cs="Times New Roman"/>
                <w:sz w:val="24"/>
                <w:szCs w:val="24"/>
                <w:lang w:eastAsia="ru-RU"/>
              </w:rPr>
              <w:t>. бактерии рода сальмонелла, в 25 г</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Не допускается</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proofErr w:type="spellStart"/>
            <w:r w:rsidRPr="00FA471F">
              <w:rPr>
                <w:rFonts w:ascii="Times New Roman" w:eastAsia="Times New Roman" w:hAnsi="Times New Roman" w:cs="Times New Roman"/>
                <w:i/>
                <w:iCs/>
                <w:sz w:val="24"/>
                <w:szCs w:val="24"/>
                <w:lang w:eastAsia="ru-RU"/>
              </w:rPr>
              <w:t>Staphylococcus</w:t>
            </w:r>
            <w:proofErr w:type="spellEnd"/>
            <w:r w:rsidRPr="00FA471F">
              <w:rPr>
                <w:rFonts w:ascii="Times New Roman" w:eastAsia="Times New Roman" w:hAnsi="Times New Roman" w:cs="Times New Roman"/>
                <w:i/>
                <w:iCs/>
                <w:sz w:val="24"/>
                <w:szCs w:val="24"/>
                <w:lang w:eastAsia="ru-RU"/>
              </w:rPr>
              <w:t xml:space="preserve"> </w:t>
            </w:r>
            <w:proofErr w:type="spellStart"/>
            <w:r w:rsidRPr="00FA471F">
              <w:rPr>
                <w:rFonts w:ascii="Times New Roman" w:eastAsia="Times New Roman" w:hAnsi="Times New Roman" w:cs="Times New Roman"/>
                <w:i/>
                <w:iCs/>
                <w:sz w:val="24"/>
                <w:szCs w:val="24"/>
                <w:lang w:eastAsia="ru-RU"/>
              </w:rPr>
              <w:t>aureus</w:t>
            </w:r>
            <w:proofErr w:type="spellEnd"/>
            <w:r w:rsidRPr="00FA471F">
              <w:rPr>
                <w:rFonts w:ascii="Times New Roman" w:eastAsia="Times New Roman" w:hAnsi="Times New Roman" w:cs="Times New Roman"/>
                <w:sz w:val="24"/>
                <w:szCs w:val="24"/>
                <w:lang w:eastAsia="ru-RU"/>
              </w:rPr>
              <w:t xml:space="preserve"> в 1г</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Не допускается</w:t>
            </w:r>
          </w:p>
        </w:tc>
      </w:tr>
    </w:tbl>
    <w:p w:rsidR="00FA471F" w:rsidRPr="00BB4B78" w:rsidRDefault="00FA471F" w:rsidP="00BB4B78">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BB4B78">
        <w:rPr>
          <w:rFonts w:ascii="Times New Roman" w:eastAsia="Times New Roman" w:hAnsi="Times New Roman" w:cs="Times New Roman"/>
          <w:sz w:val="28"/>
          <w:szCs w:val="24"/>
          <w:lang w:eastAsia="ru-RU"/>
        </w:rPr>
        <w:t xml:space="preserve">Содержание токсичных элементов и </w:t>
      </w:r>
      <w:proofErr w:type="spellStart"/>
      <w:r w:rsidRPr="00BB4B78">
        <w:rPr>
          <w:rFonts w:ascii="Times New Roman" w:eastAsia="Times New Roman" w:hAnsi="Times New Roman" w:cs="Times New Roman"/>
          <w:sz w:val="28"/>
          <w:szCs w:val="24"/>
          <w:lang w:eastAsia="ru-RU"/>
        </w:rPr>
        <w:t>микотоксинов</w:t>
      </w:r>
      <w:proofErr w:type="spellEnd"/>
      <w:r w:rsidRPr="00BB4B78">
        <w:rPr>
          <w:rFonts w:ascii="Times New Roman" w:eastAsia="Times New Roman" w:hAnsi="Times New Roman" w:cs="Times New Roman"/>
          <w:sz w:val="28"/>
          <w:szCs w:val="24"/>
          <w:lang w:eastAsia="ru-RU"/>
        </w:rPr>
        <w:t xml:space="preserve"> в кефире не должно превышать нормы, указанные в таблице </w:t>
      </w:r>
      <w:r w:rsidR="00BB4B78">
        <w:rPr>
          <w:rFonts w:ascii="Times New Roman" w:eastAsia="Times New Roman" w:hAnsi="Times New Roman" w:cs="Times New Roman"/>
          <w:sz w:val="28"/>
          <w:szCs w:val="24"/>
          <w:lang w:eastAsia="ru-RU"/>
        </w:rPr>
        <w:t>ниже</w:t>
      </w:r>
      <w:r w:rsidRPr="00BB4B78">
        <w:rPr>
          <w:rFonts w:ascii="Times New Roman" w:eastAsia="Times New Roman" w:hAnsi="Times New Roman" w:cs="Times New Roman"/>
          <w:sz w:val="28"/>
          <w:szCs w:val="24"/>
          <w:lang w:eastAsia="ru-RU"/>
        </w:rPr>
        <w:t>:</w:t>
      </w:r>
    </w:p>
    <w:p w:rsidR="00FA471F" w:rsidRPr="00BB4B78" w:rsidRDefault="00FA471F" w:rsidP="00BB4B78">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BB4B78">
        <w:rPr>
          <w:rFonts w:ascii="Times New Roman" w:eastAsia="Times New Roman" w:hAnsi="Times New Roman" w:cs="Times New Roman"/>
          <w:b/>
          <w:i/>
          <w:iCs/>
          <w:sz w:val="28"/>
          <w:szCs w:val="24"/>
          <w:lang w:eastAsia="ru-RU"/>
        </w:rPr>
        <w:t>Характеристика кефира</w:t>
      </w:r>
      <w:r w:rsidRPr="00BB4B78">
        <w:rPr>
          <w:rFonts w:ascii="Times New Roman" w:eastAsia="Times New Roman" w:hAnsi="Times New Roman" w:cs="Times New Roman"/>
          <w:sz w:val="28"/>
          <w:szCs w:val="24"/>
          <w:lang w:eastAsia="ru-RU"/>
        </w:rPr>
        <w:t xml:space="preserve"> по требованиям к содержанию токсичных элементов</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94"/>
        <w:gridCol w:w="2989"/>
      </w:tblGrid>
      <w:tr w:rsidR="00FA471F" w:rsidRPr="00FA471F" w:rsidTr="00BB4B78">
        <w:trPr>
          <w:tblCellSpacing w:w="0" w:type="dxa"/>
        </w:trPr>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Наименование показателя</w:t>
            </w:r>
          </w:p>
        </w:tc>
        <w:tc>
          <w:tcPr>
            <w:tcW w:w="0" w:type="auto"/>
            <w:shd w:val="clear" w:color="auto" w:fill="C2D69B" w:themeFill="accent3" w:themeFillTint="99"/>
            <w:tcMar>
              <w:top w:w="0" w:type="dxa"/>
              <w:left w:w="0" w:type="dxa"/>
              <w:bottom w:w="0" w:type="dxa"/>
              <w:right w:w="240" w:type="dxa"/>
            </w:tcMar>
            <w:vAlign w:val="center"/>
            <w:hideMark/>
          </w:tcPr>
          <w:p w:rsidR="00FA471F" w:rsidRPr="00FA471F" w:rsidRDefault="00FA471F" w:rsidP="00FA471F">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Допустимый уровень</w:t>
            </w:r>
          </w:p>
        </w:tc>
      </w:tr>
      <w:tr w:rsidR="00FA471F" w:rsidRPr="00FA471F" w:rsidTr="00BB4B78">
        <w:trPr>
          <w:tblCellSpacing w:w="0" w:type="dxa"/>
        </w:trPr>
        <w:tc>
          <w:tcPr>
            <w:tcW w:w="0" w:type="auto"/>
            <w:gridSpan w:val="2"/>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Токсичные элементы, мг/кг, не более</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Свинец</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0,1</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Кадмий</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0,03</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Мышьяк</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0,05</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Ртуть</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0,005</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Медь</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1,0</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Цинк</w:t>
            </w:r>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5,0</w:t>
            </w:r>
          </w:p>
        </w:tc>
      </w:tr>
      <w:tr w:rsidR="00FA471F" w:rsidRPr="00FA471F" w:rsidTr="00BB4B78">
        <w:trPr>
          <w:tblCellSpacing w:w="0" w:type="dxa"/>
        </w:trPr>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proofErr w:type="spellStart"/>
            <w:r w:rsidRPr="00FA471F">
              <w:rPr>
                <w:rFonts w:ascii="Times New Roman" w:eastAsia="Times New Roman" w:hAnsi="Times New Roman" w:cs="Times New Roman"/>
                <w:sz w:val="24"/>
                <w:szCs w:val="24"/>
                <w:lang w:eastAsia="ru-RU"/>
              </w:rPr>
              <w:t>Микотоксины</w:t>
            </w:r>
            <w:proofErr w:type="spellEnd"/>
            <w:r w:rsidRPr="00FA471F">
              <w:rPr>
                <w:rFonts w:ascii="Times New Roman" w:eastAsia="Times New Roman" w:hAnsi="Times New Roman" w:cs="Times New Roman"/>
                <w:sz w:val="24"/>
                <w:szCs w:val="24"/>
                <w:lang w:eastAsia="ru-RU"/>
              </w:rPr>
              <w:t xml:space="preserve">, мг/кг, не более </w:t>
            </w:r>
            <w:proofErr w:type="spellStart"/>
            <w:r w:rsidRPr="00FA471F">
              <w:rPr>
                <w:rFonts w:ascii="Times New Roman" w:eastAsia="Times New Roman" w:hAnsi="Times New Roman" w:cs="Times New Roman"/>
                <w:sz w:val="24"/>
                <w:szCs w:val="24"/>
                <w:lang w:eastAsia="ru-RU"/>
              </w:rPr>
              <w:t>афлатоксин</w:t>
            </w:r>
            <w:proofErr w:type="spellEnd"/>
            <w:r w:rsidRPr="00FA471F">
              <w:rPr>
                <w:rFonts w:ascii="Times New Roman" w:eastAsia="Times New Roman" w:hAnsi="Times New Roman" w:cs="Times New Roman"/>
                <w:sz w:val="24"/>
                <w:szCs w:val="24"/>
                <w:lang w:eastAsia="ru-RU"/>
              </w:rPr>
              <w:t xml:space="preserve"> В</w:t>
            </w:r>
            <w:proofErr w:type="gramStart"/>
            <w:r w:rsidRPr="00FA471F">
              <w:rPr>
                <w:rFonts w:ascii="Times New Roman" w:eastAsia="Times New Roman" w:hAnsi="Times New Roman" w:cs="Times New Roman"/>
                <w:sz w:val="24"/>
                <w:szCs w:val="24"/>
                <w:lang w:eastAsia="ru-RU"/>
              </w:rPr>
              <w:t>1</w:t>
            </w:r>
            <w:proofErr w:type="gramEnd"/>
            <w:r w:rsidRPr="00FA471F">
              <w:rPr>
                <w:rFonts w:ascii="Times New Roman" w:eastAsia="Times New Roman" w:hAnsi="Times New Roman" w:cs="Times New Roman"/>
                <w:sz w:val="24"/>
                <w:szCs w:val="24"/>
                <w:lang w:eastAsia="ru-RU"/>
              </w:rPr>
              <w:t xml:space="preserve"> </w:t>
            </w:r>
            <w:proofErr w:type="spellStart"/>
            <w:r w:rsidRPr="00FA471F">
              <w:rPr>
                <w:rFonts w:ascii="Times New Roman" w:eastAsia="Times New Roman" w:hAnsi="Times New Roman" w:cs="Times New Roman"/>
                <w:sz w:val="24"/>
                <w:szCs w:val="24"/>
                <w:lang w:eastAsia="ru-RU"/>
              </w:rPr>
              <w:t>афлатоксин</w:t>
            </w:r>
            <w:proofErr w:type="spellEnd"/>
            <w:r w:rsidRPr="00FA471F">
              <w:rPr>
                <w:rFonts w:ascii="Times New Roman" w:eastAsia="Times New Roman" w:hAnsi="Times New Roman" w:cs="Times New Roman"/>
                <w:sz w:val="24"/>
                <w:szCs w:val="24"/>
                <w:lang w:eastAsia="ru-RU"/>
              </w:rPr>
              <w:t xml:space="preserve"> </w:t>
            </w:r>
            <w:proofErr w:type="spellStart"/>
            <w:r w:rsidRPr="00FA471F">
              <w:rPr>
                <w:rFonts w:ascii="Times New Roman" w:eastAsia="Times New Roman" w:hAnsi="Times New Roman" w:cs="Times New Roman"/>
                <w:sz w:val="24"/>
                <w:szCs w:val="24"/>
                <w:lang w:eastAsia="ru-RU"/>
              </w:rPr>
              <w:t>Ml</w:t>
            </w:r>
            <w:proofErr w:type="spellEnd"/>
          </w:p>
        </w:tc>
        <w:tc>
          <w:tcPr>
            <w:tcW w:w="0" w:type="auto"/>
            <w:vAlign w:val="center"/>
            <w:hideMark/>
          </w:tcPr>
          <w:p w:rsidR="00FA471F" w:rsidRPr="00FA471F" w:rsidRDefault="00FA471F" w:rsidP="00FA471F">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Не допускается менее 0,0005</w:t>
            </w:r>
          </w:p>
        </w:tc>
      </w:tr>
    </w:tbl>
    <w:p w:rsidR="00FA471F" w:rsidRPr="00BB4B78" w:rsidRDefault="00FA471F" w:rsidP="00BB4B78">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BB4B78">
        <w:rPr>
          <w:rFonts w:ascii="Times New Roman" w:eastAsia="Times New Roman" w:hAnsi="Times New Roman" w:cs="Times New Roman"/>
          <w:sz w:val="28"/>
          <w:szCs w:val="24"/>
          <w:lang w:eastAsia="ru-RU"/>
        </w:rPr>
        <w:t>Содержание антибиотиков, остаточных количеств пестицидов, гормональных препаратов в кефире не должно превышать уровни, установленные в "Медико-биологических требованиях и санитарных нормах качества продовольственного сырья и пищевых продуктов" № 5061 от 1.08.89 г. и радионуклидов в "допустимых уровнях содержания радионуклидов цезия -137 и стронция-90 в продуктах питания и питьевой воды "- ДР-97.</w:t>
      </w:r>
    </w:p>
    <w:p w:rsidR="00FA471F" w:rsidRPr="00BB4B78" w:rsidRDefault="00FA471F" w:rsidP="00BB4B78">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BB4B78">
        <w:rPr>
          <w:rFonts w:ascii="Times New Roman" w:eastAsia="Times New Roman" w:hAnsi="Times New Roman" w:cs="Times New Roman"/>
          <w:sz w:val="28"/>
          <w:szCs w:val="24"/>
          <w:lang w:eastAsia="ru-RU"/>
        </w:rPr>
        <w:t>Средние информационные данные о пищевой и энергетической ценности 100 г кефира клас</w:t>
      </w:r>
      <w:r w:rsidR="00BB4B78">
        <w:rPr>
          <w:rFonts w:ascii="Times New Roman" w:eastAsia="Times New Roman" w:hAnsi="Times New Roman" w:cs="Times New Roman"/>
          <w:sz w:val="28"/>
          <w:szCs w:val="24"/>
          <w:lang w:eastAsia="ru-RU"/>
        </w:rPr>
        <w:t>сического содержатся в таблице ниже</w:t>
      </w:r>
      <w:r w:rsidRPr="00BB4B78">
        <w:rPr>
          <w:rFonts w:ascii="Times New Roman" w:eastAsia="Times New Roman" w:hAnsi="Times New Roman" w:cs="Times New Roman"/>
          <w:sz w:val="28"/>
          <w:szCs w:val="24"/>
          <w:lang w:eastAsia="ru-RU"/>
        </w:rPr>
        <w:t>:</w:t>
      </w:r>
    </w:p>
    <w:p w:rsidR="005119E3" w:rsidRDefault="005119E3" w:rsidP="00C51C58">
      <w:pPr>
        <w:shd w:val="clear" w:color="auto" w:fill="FFFFFF"/>
        <w:spacing w:after="0" w:line="360" w:lineRule="auto"/>
        <w:ind w:firstLine="709"/>
        <w:jc w:val="both"/>
        <w:rPr>
          <w:rFonts w:ascii="Times New Roman" w:eastAsia="Times New Roman" w:hAnsi="Times New Roman" w:cs="Times New Roman"/>
          <w:b/>
          <w:sz w:val="28"/>
          <w:szCs w:val="24"/>
          <w:lang w:eastAsia="ru-RU"/>
        </w:rPr>
      </w:pPr>
    </w:p>
    <w:p w:rsidR="005119E3" w:rsidRDefault="005119E3" w:rsidP="00C51C58">
      <w:pPr>
        <w:shd w:val="clear" w:color="auto" w:fill="FFFFFF"/>
        <w:spacing w:after="0" w:line="360" w:lineRule="auto"/>
        <w:ind w:firstLine="709"/>
        <w:jc w:val="both"/>
        <w:rPr>
          <w:rFonts w:ascii="Times New Roman" w:eastAsia="Times New Roman" w:hAnsi="Times New Roman" w:cs="Times New Roman"/>
          <w:b/>
          <w:sz w:val="28"/>
          <w:szCs w:val="24"/>
          <w:lang w:eastAsia="ru-RU"/>
        </w:rPr>
      </w:pPr>
    </w:p>
    <w:p w:rsidR="005119E3" w:rsidRDefault="005119E3" w:rsidP="00C51C58">
      <w:pPr>
        <w:shd w:val="clear" w:color="auto" w:fill="FFFFFF"/>
        <w:spacing w:after="0" w:line="360" w:lineRule="auto"/>
        <w:ind w:firstLine="709"/>
        <w:jc w:val="both"/>
        <w:rPr>
          <w:rFonts w:ascii="Times New Roman" w:eastAsia="Times New Roman" w:hAnsi="Times New Roman" w:cs="Times New Roman"/>
          <w:b/>
          <w:sz w:val="28"/>
          <w:szCs w:val="24"/>
          <w:lang w:eastAsia="ru-RU"/>
        </w:rPr>
      </w:pPr>
    </w:p>
    <w:p w:rsidR="005119E3" w:rsidRDefault="005119E3" w:rsidP="00C51C58">
      <w:pPr>
        <w:shd w:val="clear" w:color="auto" w:fill="FFFFFF"/>
        <w:spacing w:after="0" w:line="360" w:lineRule="auto"/>
        <w:ind w:firstLine="709"/>
        <w:jc w:val="both"/>
        <w:rPr>
          <w:rFonts w:ascii="Times New Roman" w:eastAsia="Times New Roman" w:hAnsi="Times New Roman" w:cs="Times New Roman"/>
          <w:b/>
          <w:sz w:val="28"/>
          <w:szCs w:val="24"/>
          <w:lang w:eastAsia="ru-RU"/>
        </w:rPr>
      </w:pPr>
    </w:p>
    <w:p w:rsidR="005119E3" w:rsidRDefault="005119E3" w:rsidP="00C51C58">
      <w:pPr>
        <w:shd w:val="clear" w:color="auto" w:fill="FFFFFF"/>
        <w:spacing w:after="0" w:line="360" w:lineRule="auto"/>
        <w:ind w:firstLine="709"/>
        <w:jc w:val="both"/>
        <w:rPr>
          <w:rFonts w:ascii="Times New Roman" w:eastAsia="Times New Roman" w:hAnsi="Times New Roman" w:cs="Times New Roman"/>
          <w:b/>
          <w:sz w:val="28"/>
          <w:szCs w:val="24"/>
          <w:lang w:eastAsia="ru-RU"/>
        </w:rPr>
      </w:pPr>
    </w:p>
    <w:p w:rsidR="00C51C58" w:rsidRDefault="00C51C58" w:rsidP="00C51C58">
      <w:pPr>
        <w:shd w:val="clear" w:color="auto" w:fill="FFFFFF"/>
        <w:spacing w:after="0" w:line="360" w:lineRule="auto"/>
        <w:ind w:firstLine="709"/>
        <w:jc w:val="both"/>
        <w:rPr>
          <w:rFonts w:ascii="Times New Roman" w:eastAsia="Times New Roman" w:hAnsi="Times New Roman" w:cs="Times New Roman"/>
          <w:sz w:val="28"/>
          <w:szCs w:val="24"/>
          <w:lang w:eastAsia="ru-RU"/>
        </w:rPr>
      </w:pPr>
      <w:r w:rsidRPr="00BB4B78">
        <w:rPr>
          <w:rFonts w:ascii="Times New Roman" w:eastAsia="Times New Roman" w:hAnsi="Times New Roman" w:cs="Times New Roman"/>
          <w:b/>
          <w:sz w:val="28"/>
          <w:szCs w:val="24"/>
          <w:lang w:eastAsia="ru-RU"/>
        </w:rPr>
        <w:t>Характеристика кефира по пищевой и энергетической ценности</w:t>
      </w:r>
      <w:r w:rsidRPr="00BB4B78">
        <w:rPr>
          <w:rFonts w:ascii="Times New Roman" w:eastAsia="Times New Roman" w:hAnsi="Times New Roman" w:cs="Times New Roman"/>
          <w:sz w:val="28"/>
          <w:szCs w:val="24"/>
          <w:lang w:eastAsia="ru-RU"/>
        </w:rPr>
        <w:t xml:space="preserve"> в 100 г продукта</w:t>
      </w:r>
    </w:p>
    <w:tbl>
      <w:tblPr>
        <w:tblW w:w="9449"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31"/>
        <w:gridCol w:w="1639"/>
        <w:gridCol w:w="649"/>
        <w:gridCol w:w="649"/>
        <w:gridCol w:w="649"/>
        <w:gridCol w:w="1066"/>
        <w:gridCol w:w="1066"/>
      </w:tblGrid>
      <w:tr w:rsidR="00C51C58" w:rsidRPr="00FA471F" w:rsidTr="003E06E7">
        <w:trPr>
          <w:trHeight w:val="299"/>
          <w:tblCellSpacing w:w="0" w:type="dxa"/>
        </w:trPr>
        <w:tc>
          <w:tcPr>
            <w:tcW w:w="0" w:type="auto"/>
            <w:vMerge w:val="restart"/>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Наименование показателя</w:t>
            </w:r>
          </w:p>
        </w:tc>
        <w:tc>
          <w:tcPr>
            <w:tcW w:w="0" w:type="auto"/>
            <w:gridSpan w:val="6"/>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 xml:space="preserve">Норма для </w:t>
            </w:r>
            <w:proofErr w:type="spellStart"/>
            <w:r w:rsidRPr="00FA471F">
              <w:rPr>
                <w:rFonts w:ascii="Times New Roman" w:eastAsia="Times New Roman" w:hAnsi="Times New Roman" w:cs="Times New Roman"/>
                <w:b/>
                <w:bCs/>
                <w:sz w:val="24"/>
                <w:szCs w:val="24"/>
                <w:lang w:eastAsia="ru-RU"/>
              </w:rPr>
              <w:t>кефирау</w:t>
            </w:r>
            <w:proofErr w:type="spellEnd"/>
          </w:p>
        </w:tc>
      </w:tr>
      <w:tr w:rsidR="00C51C58" w:rsidRPr="00FA471F" w:rsidTr="003E06E7">
        <w:trPr>
          <w:trHeight w:val="147"/>
          <w:tblCellSpacing w:w="0" w:type="dxa"/>
        </w:trPr>
        <w:tc>
          <w:tcPr>
            <w:tcW w:w="0" w:type="auto"/>
            <w:vMerge/>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p>
        </w:tc>
        <w:tc>
          <w:tcPr>
            <w:tcW w:w="0" w:type="auto"/>
            <w:gridSpan w:val="4"/>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Классического белкового</w:t>
            </w:r>
          </w:p>
        </w:tc>
        <w:tc>
          <w:tcPr>
            <w:tcW w:w="0" w:type="auto"/>
            <w:gridSpan w:val="2"/>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классического</w:t>
            </w:r>
          </w:p>
        </w:tc>
      </w:tr>
      <w:tr w:rsidR="00C51C58" w:rsidRPr="00FA471F" w:rsidTr="003E06E7">
        <w:trPr>
          <w:trHeight w:val="147"/>
          <w:tblCellSpacing w:w="0" w:type="dxa"/>
        </w:trPr>
        <w:tc>
          <w:tcPr>
            <w:tcW w:w="0" w:type="auto"/>
            <w:vMerge/>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p>
        </w:tc>
        <w:tc>
          <w:tcPr>
            <w:tcW w:w="0" w:type="auto"/>
            <w:gridSpan w:val="6"/>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с массовой долей жира, %</w:t>
            </w:r>
          </w:p>
        </w:tc>
      </w:tr>
      <w:tr w:rsidR="00C51C58" w:rsidRPr="00FA471F" w:rsidTr="003E06E7">
        <w:trPr>
          <w:trHeight w:val="147"/>
          <w:tblCellSpacing w:w="0" w:type="dxa"/>
        </w:trPr>
        <w:tc>
          <w:tcPr>
            <w:tcW w:w="0" w:type="auto"/>
            <w:vMerge/>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нежирный</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1,0</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2,5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3,2</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2,5</w:t>
            </w:r>
          </w:p>
        </w:tc>
        <w:tc>
          <w:tcPr>
            <w:tcW w:w="0" w:type="auto"/>
            <w:tcBorders>
              <w:top w:val="single" w:sz="4" w:space="0" w:color="auto"/>
              <w:left w:val="single" w:sz="4" w:space="0" w:color="auto"/>
              <w:bottom w:val="single" w:sz="4" w:space="0" w:color="auto"/>
              <w:right w:val="single" w:sz="4" w:space="0" w:color="auto"/>
            </w:tcBorders>
            <w:shd w:val="clear" w:color="auto" w:fill="C2D69B" w:themeFill="accent3" w:themeFillTint="99"/>
            <w:tcMar>
              <w:top w:w="0" w:type="dxa"/>
              <w:left w:w="0" w:type="dxa"/>
              <w:bottom w:w="0" w:type="dxa"/>
              <w:right w:w="240" w:type="dxa"/>
            </w:tcMar>
            <w:vAlign w:val="center"/>
            <w:hideMark/>
          </w:tcPr>
          <w:p w:rsidR="00C51C58" w:rsidRPr="00FA471F" w:rsidRDefault="00C51C58" w:rsidP="003E06E7">
            <w:pPr>
              <w:spacing w:after="0" w:line="240" w:lineRule="auto"/>
              <w:rPr>
                <w:rFonts w:ascii="Times New Roman" w:eastAsia="Times New Roman" w:hAnsi="Times New Roman" w:cs="Times New Roman"/>
                <w:b/>
                <w:bCs/>
                <w:sz w:val="24"/>
                <w:szCs w:val="24"/>
                <w:lang w:eastAsia="ru-RU"/>
              </w:rPr>
            </w:pPr>
            <w:r w:rsidRPr="00FA471F">
              <w:rPr>
                <w:rFonts w:ascii="Times New Roman" w:eastAsia="Times New Roman" w:hAnsi="Times New Roman" w:cs="Times New Roman"/>
                <w:b/>
                <w:bCs/>
                <w:sz w:val="24"/>
                <w:szCs w:val="24"/>
                <w:lang w:eastAsia="ru-RU"/>
              </w:rPr>
              <w:t>3,2</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Массовая доля, %</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жира</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2,5</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3,2</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2,5</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3,2</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белка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3,8</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3,8</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3,8</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3,8</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2,8</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2,8</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углеводов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5,3</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5,3</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5,3</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5,3</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4,8</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4,8</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органических кислот</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от 0,7 до 1,08</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витамины, мг</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 </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А</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следы</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0,01</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0,02</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0,02</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0,02</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0,02</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В</w:t>
            </w:r>
            <w:proofErr w:type="gramStart"/>
            <w:r w:rsidRPr="00FA471F">
              <w:rPr>
                <w:rFonts w:ascii="Times New Roman" w:eastAsia="Times New Roman" w:hAnsi="Times New Roman" w:cs="Times New Roman"/>
                <w:sz w:val="18"/>
                <w:szCs w:val="18"/>
                <w:vertAlign w:val="subscript"/>
                <w:lang w:eastAsia="ru-RU"/>
              </w:rPr>
              <w:t>2</w:t>
            </w:r>
            <w:proofErr w:type="gramEnd"/>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0,15</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0,15</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0,15</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0,15</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0,14</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0,14</w:t>
            </w:r>
          </w:p>
        </w:tc>
      </w:tr>
      <w:tr w:rsidR="00C51C58" w:rsidRPr="00FA471F" w:rsidTr="003E06E7">
        <w:trPr>
          <w:trHeight w:val="286"/>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Энерге</w:t>
            </w:r>
            <w:r w:rsidRPr="00FA471F">
              <w:rPr>
                <w:rFonts w:ascii="Times New Roman" w:eastAsia="Times New Roman" w:hAnsi="Times New Roman" w:cs="Times New Roman"/>
                <w:sz w:val="24"/>
                <w:szCs w:val="24"/>
                <w:lang w:eastAsia="ru-RU"/>
              </w:rPr>
              <w:t xml:space="preserve">тическая ценность, </w:t>
            </w:r>
            <w:proofErr w:type="gramStart"/>
            <w:r w:rsidRPr="00FA471F">
              <w:rPr>
                <w:rFonts w:ascii="Times New Roman" w:eastAsia="Times New Roman" w:hAnsi="Times New Roman" w:cs="Times New Roman"/>
                <w:sz w:val="24"/>
                <w:szCs w:val="24"/>
                <w:lang w:eastAsia="ru-RU"/>
              </w:rPr>
              <w:t>ккал</w:t>
            </w:r>
            <w:proofErr w:type="gramEnd"/>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39</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48</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61</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68</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53</w:t>
            </w:r>
          </w:p>
        </w:tc>
        <w:tc>
          <w:tcPr>
            <w:tcW w:w="0" w:type="auto"/>
            <w:tcBorders>
              <w:top w:val="outset" w:sz="6" w:space="0" w:color="auto"/>
              <w:left w:val="outset" w:sz="6" w:space="0" w:color="auto"/>
              <w:bottom w:val="outset" w:sz="6" w:space="0" w:color="auto"/>
              <w:right w:val="outset" w:sz="6" w:space="0" w:color="auto"/>
            </w:tcBorders>
            <w:vAlign w:val="center"/>
            <w:hideMark/>
          </w:tcPr>
          <w:p w:rsidR="00C51C58" w:rsidRPr="00FA471F" w:rsidRDefault="00C51C58" w:rsidP="003E06E7">
            <w:pPr>
              <w:spacing w:after="0" w:line="240" w:lineRule="auto"/>
              <w:jc w:val="center"/>
              <w:rPr>
                <w:rFonts w:ascii="Times New Roman" w:eastAsia="Times New Roman" w:hAnsi="Times New Roman" w:cs="Times New Roman"/>
                <w:sz w:val="24"/>
                <w:szCs w:val="24"/>
                <w:lang w:eastAsia="ru-RU"/>
              </w:rPr>
            </w:pPr>
            <w:r w:rsidRPr="00FA471F">
              <w:rPr>
                <w:rFonts w:ascii="Times New Roman" w:eastAsia="Times New Roman" w:hAnsi="Times New Roman" w:cs="Times New Roman"/>
                <w:sz w:val="24"/>
                <w:szCs w:val="24"/>
                <w:lang w:eastAsia="ru-RU"/>
              </w:rPr>
              <w:t>58</w:t>
            </w:r>
          </w:p>
        </w:tc>
      </w:tr>
    </w:tbl>
    <w:p w:rsidR="00BB4B78" w:rsidRDefault="005119E3" w:rsidP="00BB4B78">
      <w:pPr>
        <w:shd w:val="clear" w:color="auto" w:fill="FFFFFF"/>
        <w:spacing w:after="0" w:line="360" w:lineRule="auto"/>
        <w:ind w:firstLine="709"/>
        <w:jc w:val="both"/>
        <w:rPr>
          <w:rFonts w:ascii="Times New Roman" w:eastAsia="Times New Roman" w:hAnsi="Times New Roman" w:cs="Times New Roman"/>
          <w:i/>
          <w:sz w:val="28"/>
          <w:szCs w:val="24"/>
          <w:lang w:eastAsia="ru-RU"/>
        </w:rPr>
      </w:pPr>
      <w:r>
        <w:rPr>
          <w:noProof/>
          <w:lang w:eastAsia="ru-RU"/>
        </w:rPr>
        <w:drawing>
          <wp:anchor distT="0" distB="0" distL="114300" distR="114300" simplePos="0" relativeHeight="251796479" behindDoc="1" locked="0" layoutInCell="1" allowOverlap="1" wp14:anchorId="55E40FEB" wp14:editId="294397D8">
            <wp:simplePos x="0" y="0"/>
            <wp:positionH relativeFrom="column">
              <wp:posOffset>20320</wp:posOffset>
            </wp:positionH>
            <wp:positionV relativeFrom="paragraph">
              <wp:posOffset>307975</wp:posOffset>
            </wp:positionV>
            <wp:extent cx="2540000" cy="2429510"/>
            <wp:effectExtent l="0" t="0" r="0" b="0"/>
            <wp:wrapTight wrapText="bothSides">
              <wp:wrapPolygon edited="0">
                <wp:start x="0" y="0"/>
                <wp:lineTo x="0" y="21510"/>
                <wp:lineTo x="21384" y="21510"/>
                <wp:lineTo x="21384"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12814" t="35215" r="62117" b="19864"/>
                    <a:stretch/>
                  </pic:blipFill>
                  <pic:spPr bwMode="auto">
                    <a:xfrm>
                      <a:off x="0" y="0"/>
                      <a:ext cx="2540000" cy="2429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DB2" w:rsidRPr="00F81DB2">
        <w:rPr>
          <w:rFonts w:ascii="Times New Roman" w:eastAsia="Times New Roman" w:hAnsi="Times New Roman" w:cs="Times New Roman"/>
          <w:i/>
          <w:sz w:val="28"/>
          <w:szCs w:val="24"/>
          <w:lang w:eastAsia="ru-RU"/>
        </w:rPr>
        <w:t>Масло сливочное</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 xml:space="preserve">Масло - пищевой продукт на основе молочного жира, ему присущи хорошая транспортабельность, </w:t>
      </w:r>
      <w:proofErr w:type="spellStart"/>
      <w:r w:rsidRPr="00F81DB2">
        <w:rPr>
          <w:rFonts w:ascii="Times New Roman" w:hAnsi="Times New Roman" w:cs="Times New Roman"/>
          <w:sz w:val="28"/>
        </w:rPr>
        <w:t>хранимоспособность</w:t>
      </w:r>
      <w:proofErr w:type="spellEnd"/>
      <w:r w:rsidRPr="00F81DB2">
        <w:rPr>
          <w:rFonts w:ascii="Times New Roman" w:hAnsi="Times New Roman" w:cs="Times New Roman"/>
          <w:sz w:val="28"/>
        </w:rPr>
        <w:t xml:space="preserve"> и удобство употребления в домашних условиях. Это, наряду с высокой пищевой, энергетической и физиологической ценностью, биологической эффективностью и усвояемостью, предопределяет его широкое распространение во всех слоях общества в качестве одного из незаменимых продуктов питания.</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 xml:space="preserve">По содержанию молочного жира масло подразделяют </w:t>
      </w:r>
      <w:proofErr w:type="gramStart"/>
      <w:r w:rsidRPr="00F81DB2">
        <w:rPr>
          <w:rFonts w:ascii="Times New Roman" w:hAnsi="Times New Roman" w:cs="Times New Roman"/>
          <w:sz w:val="28"/>
        </w:rPr>
        <w:t>на</w:t>
      </w:r>
      <w:proofErr w:type="gramEnd"/>
      <w:r w:rsidRPr="00F81DB2">
        <w:rPr>
          <w:rFonts w:ascii="Times New Roman" w:hAnsi="Times New Roman" w:cs="Times New Roman"/>
          <w:sz w:val="28"/>
        </w:rPr>
        <w:t xml:space="preserve"> сливочное, топленое и комбинированное. Масло сливочное состоит в основном из молочного жира (более 50%), топленое масло состоит исключительно из жировой фазы молока, масло комбинированное содержит в жировой фазе до 85% немолочных жиров.</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 xml:space="preserve">Масло сливочное - высококалорийный пищевой продукт, содержащий более 50%жира, выработанный из пастеризованных сливок, имеющий </w:t>
      </w:r>
      <w:r w:rsidRPr="00F81DB2">
        <w:rPr>
          <w:rFonts w:ascii="Times New Roman" w:hAnsi="Times New Roman" w:cs="Times New Roman"/>
          <w:sz w:val="28"/>
        </w:rPr>
        <w:lastRenderedPageBreak/>
        <w:t>специфический вкус и аромат, и пластичную консистенцию при температуре (12±2)°С, сохраняет форму в широком диапазоне температур (10-25°С).</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Питательная и биологическая полноценность масла, его органолептические показатели (цвет, запах, вкус, консистенция), делают его единственным в своем роде живым продуктом, предназначенным для употребления в натуральном виде. Сливочное масло хорошо сочетается (по вкусу и запаху) с большинством пищевых продуктов, повышая усвояемость пищи, и может использоваться при приготовлении гарниров, вторых блюд, кремов. Неоправданно использование сливочного масла лишь для температурной обработки продуктов, поскольку при этом теряются многие ценные вещества, снижаются его биологическая и физиологическая ценность.</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Состав масла. Он предопределяется составом исходного молока и сливок, а также зависит от его вида и способа производства. По составу масло отличается от молока количеством жировой фазы, состав которой в процессе производства меняется незначительно. В ней диспергирована молочная плазма, содержащая раствор СОМО (белок, минеральные вещества, фосфолипиды и витамины). Компоненты плазмы молока переходят в плазму масла практически без изменений. Поэтому с повышением количества молочной плазмы в масле возрастает массовая доля белка и незаменимых аминокислот, что оказывает существенное влияние на вкус и биологическую ценность продукта. В зависимости от содержания плазмы масло различается так же по витаминному и минеральному составам. С повышением количества молочной плазмы наблюдается тенденция к понижению содержания жирорастворимых витаминов и увеличению водорастворимых.</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Основным компонентом масла является молочный жир, содержание которого меняется в зависимости от вида масла от 50 до 99,8%.</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Молочный жир с химической точки зрения, представляет собой смесь глицеридов, сложных эфиров глицерина и жирных кислот.</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lastRenderedPageBreak/>
        <w:t xml:space="preserve">Структура сливочного масла. Для обеспечения высоких потребительских свойств масло не должно быть ни слишком мягким, ни слишком ломким и </w:t>
      </w:r>
      <w:proofErr w:type="spellStart"/>
      <w:r w:rsidRPr="00F81DB2">
        <w:rPr>
          <w:rFonts w:ascii="Times New Roman" w:hAnsi="Times New Roman" w:cs="Times New Roman"/>
          <w:sz w:val="28"/>
        </w:rPr>
        <w:t>крошливым</w:t>
      </w:r>
      <w:proofErr w:type="spellEnd"/>
      <w:r w:rsidRPr="00F81DB2">
        <w:rPr>
          <w:rFonts w:ascii="Times New Roman" w:hAnsi="Times New Roman" w:cs="Times New Roman"/>
          <w:sz w:val="28"/>
        </w:rPr>
        <w:t>, оно должно сохранять форму при 20-25</w:t>
      </w:r>
      <w:proofErr w:type="gramStart"/>
      <w:r w:rsidRPr="00F81DB2">
        <w:rPr>
          <w:rFonts w:ascii="Times New Roman" w:hAnsi="Times New Roman" w:cs="Times New Roman"/>
          <w:sz w:val="28"/>
        </w:rPr>
        <w:t>°С</w:t>
      </w:r>
      <w:proofErr w:type="gramEnd"/>
      <w:r w:rsidRPr="00F81DB2">
        <w:rPr>
          <w:rFonts w:ascii="Times New Roman" w:hAnsi="Times New Roman" w:cs="Times New Roman"/>
          <w:sz w:val="28"/>
        </w:rPr>
        <w:t xml:space="preserve"> и сохранять пластичность при 10-14°С. Поверхность масла на разрезе должна быть слабо блестящей и сухой. Масло должно быть гомогенным, не оставлять на языке ощущения мучнистости или </w:t>
      </w:r>
      <w:proofErr w:type="spellStart"/>
      <w:r w:rsidRPr="00F81DB2">
        <w:rPr>
          <w:rFonts w:ascii="Times New Roman" w:hAnsi="Times New Roman" w:cs="Times New Roman"/>
          <w:sz w:val="28"/>
        </w:rPr>
        <w:t>песчанистости</w:t>
      </w:r>
      <w:proofErr w:type="spellEnd"/>
      <w:r w:rsidRPr="00F81DB2">
        <w:rPr>
          <w:rFonts w:ascii="Times New Roman" w:hAnsi="Times New Roman" w:cs="Times New Roman"/>
          <w:sz w:val="28"/>
        </w:rPr>
        <w:t xml:space="preserve">. Соблюдение этих требований обеспечивается подбором параметров технологического процесса, направленных на формирование структуры продукта, т.е. формы, размеров, распределения и взаимосвязи элементов, из которых состоит продукт. Структурой масла определяются его твердость, пластичность и другие механические характеристики. С </w:t>
      </w:r>
      <w:proofErr w:type="gramStart"/>
      <w:r w:rsidRPr="00F81DB2">
        <w:rPr>
          <w:rFonts w:ascii="Times New Roman" w:hAnsi="Times New Roman" w:cs="Times New Roman"/>
          <w:sz w:val="28"/>
        </w:rPr>
        <w:t>последней</w:t>
      </w:r>
      <w:proofErr w:type="gramEnd"/>
      <w:r w:rsidRPr="00F81DB2">
        <w:rPr>
          <w:rFonts w:ascii="Times New Roman" w:hAnsi="Times New Roman" w:cs="Times New Roman"/>
          <w:sz w:val="28"/>
        </w:rPr>
        <w:t>, тесным образом также связаны консистенция, вкус, цвет и стойкость масла при хранении. Сливочное масло - сложная система, состоящая из молочного жира, белков, углеводов, воды, минеральных веществ и газовой фазы. Взаимное расположение этих компонентов определяет его физико-химические свойства и органолептическую оценку.</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Виды масла. Известно множество видов масла, различающихся по содержанию компонентов, органолептическим характеристикам, назначению, пищевой и биологической ценности. Качество и свойство масла зависят от методов переработки сливок, применяемого сырья, вкусовых и ароматических добавок. В настоящее время созданы и разрабатываются новые виды масла, сбалансированного по химическому составу, повышенной биологической ценности, пониженной жирности, с разнообразными вкусовыми оттенками и различным назначением.</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t>Все виды масла с массовой долей жира более 72,5% относятся к продуктам универсального назначения. Для употребления только в натуральном виде предназначены масла меньшей жирност</w:t>
      </w:r>
      <w:proofErr w:type="gramStart"/>
      <w:r w:rsidRPr="00F81DB2">
        <w:rPr>
          <w:rFonts w:ascii="Times New Roman" w:hAnsi="Times New Roman" w:cs="Times New Roman"/>
          <w:sz w:val="28"/>
        </w:rPr>
        <w:t>и(</w:t>
      </w:r>
      <w:proofErr w:type="gramEnd"/>
      <w:r w:rsidRPr="00F81DB2">
        <w:rPr>
          <w:rFonts w:ascii="Times New Roman" w:hAnsi="Times New Roman" w:cs="Times New Roman"/>
          <w:sz w:val="28"/>
        </w:rPr>
        <w:t xml:space="preserve">российское, бутербродное, городское, </w:t>
      </w:r>
      <w:proofErr w:type="spellStart"/>
      <w:r w:rsidRPr="00F81DB2">
        <w:rPr>
          <w:rFonts w:ascii="Times New Roman" w:hAnsi="Times New Roman" w:cs="Times New Roman"/>
          <w:sz w:val="28"/>
        </w:rPr>
        <w:t>масляны</w:t>
      </w:r>
      <w:proofErr w:type="spellEnd"/>
      <w:r w:rsidRPr="00F81DB2">
        <w:rPr>
          <w:rFonts w:ascii="Times New Roman" w:hAnsi="Times New Roman" w:cs="Times New Roman"/>
          <w:sz w:val="28"/>
        </w:rPr>
        <w:t>, сливочные пасты и др.) преимущественно для кулинарных целей предназначено масло кулинарное, масло топленое и молочный жир.</w:t>
      </w:r>
    </w:p>
    <w:p w:rsidR="00F81DB2" w:rsidRPr="00F81DB2" w:rsidRDefault="00F81DB2" w:rsidP="00F81DB2">
      <w:pPr>
        <w:spacing w:after="0" w:line="360" w:lineRule="auto"/>
        <w:ind w:firstLine="709"/>
        <w:jc w:val="both"/>
        <w:rPr>
          <w:rFonts w:ascii="Times New Roman" w:hAnsi="Times New Roman" w:cs="Times New Roman"/>
          <w:sz w:val="28"/>
        </w:rPr>
      </w:pPr>
      <w:r w:rsidRPr="00F81DB2">
        <w:rPr>
          <w:rFonts w:ascii="Times New Roman" w:hAnsi="Times New Roman" w:cs="Times New Roman"/>
          <w:sz w:val="28"/>
        </w:rPr>
        <w:lastRenderedPageBreak/>
        <w:t>Масло классифицируют также в зависимости от химического состава, используемого сырья и технологии.</w:t>
      </w:r>
    </w:p>
    <w:p w:rsidR="007E0D28" w:rsidRPr="007E0D28" w:rsidRDefault="007E0D28" w:rsidP="007E0D28">
      <w:pPr>
        <w:keepNext/>
        <w:keepLines/>
        <w:spacing w:after="0" w:line="240" w:lineRule="auto"/>
        <w:ind w:firstLine="709"/>
        <w:outlineLvl w:val="1"/>
        <w:rPr>
          <w:rFonts w:ascii="Times New Roman" w:eastAsiaTheme="majorEastAsia" w:hAnsi="Times New Roman" w:cs="Times New Roman"/>
          <w:b/>
          <w:bCs/>
          <w:sz w:val="28"/>
          <w:szCs w:val="28"/>
          <w:lang w:eastAsia="ru-RU"/>
        </w:rPr>
      </w:pPr>
      <w:r w:rsidRPr="007E0D28">
        <w:rPr>
          <w:rFonts w:ascii="Times New Roman" w:eastAsiaTheme="majorEastAsia" w:hAnsi="Times New Roman" w:cs="Times New Roman"/>
          <w:b/>
          <w:bCs/>
          <w:sz w:val="24"/>
          <w:szCs w:val="28"/>
          <w:lang w:eastAsia="ru-RU"/>
        </w:rPr>
        <w:t>Экологические вопросы производства</w:t>
      </w:r>
    </w:p>
    <w:p w:rsidR="00C51C58" w:rsidRDefault="005119E3" w:rsidP="005119E3">
      <w:pPr>
        <w:spacing w:after="0" w:line="360" w:lineRule="auto"/>
        <w:ind w:firstLine="709"/>
        <w:jc w:val="both"/>
        <w:rPr>
          <w:rFonts w:ascii="Times New Roman" w:hAnsi="Times New Roman" w:cs="Times New Roman"/>
          <w:sz w:val="28"/>
        </w:rPr>
      </w:pPr>
      <w:r w:rsidRPr="005119E3">
        <w:rPr>
          <w:rFonts w:ascii="Times New Roman" w:hAnsi="Times New Roman" w:cs="Times New Roman"/>
          <w:sz w:val="28"/>
        </w:rPr>
        <w:t>Осуществление деятельности завода по производству молочной продукции не требует специальных экологических разрешений. Реализация проекта не приводит к существенному загрязнению окружающей среды. Единственным фактором, влияющим на экологическое состояние, является наличие твердых бытовых отходов и отходов производства молочных продуктов, которые утилизир</w:t>
      </w:r>
      <w:r>
        <w:rPr>
          <w:rFonts w:ascii="Times New Roman" w:hAnsi="Times New Roman" w:cs="Times New Roman"/>
          <w:sz w:val="28"/>
        </w:rPr>
        <w:t>уются</w:t>
      </w:r>
      <w:r w:rsidRPr="005119E3">
        <w:rPr>
          <w:rFonts w:ascii="Times New Roman" w:hAnsi="Times New Roman" w:cs="Times New Roman"/>
          <w:sz w:val="28"/>
        </w:rPr>
        <w:t xml:space="preserve"> в соответствии с требованиями действующего законодательства РФ</w:t>
      </w:r>
      <w:r>
        <w:rPr>
          <w:rFonts w:ascii="Times New Roman" w:hAnsi="Times New Roman" w:cs="Times New Roman"/>
          <w:sz w:val="28"/>
        </w:rPr>
        <w:t>.</w:t>
      </w:r>
    </w:p>
    <w:p w:rsidR="005119E3" w:rsidRPr="005119E3" w:rsidRDefault="005119E3" w:rsidP="005119E3">
      <w:pPr>
        <w:spacing w:after="0" w:line="240" w:lineRule="auto"/>
        <w:ind w:firstLine="709"/>
        <w:jc w:val="both"/>
        <w:rPr>
          <w:rFonts w:ascii="Times New Roman" w:hAnsi="Times New Roman" w:cs="Times New Roman"/>
          <w:sz w:val="28"/>
        </w:rPr>
      </w:pPr>
    </w:p>
    <w:p w:rsidR="009A3F28" w:rsidRPr="009A3F28" w:rsidRDefault="009A3F28" w:rsidP="00C53FBD">
      <w:pPr>
        <w:autoSpaceDE w:val="0"/>
        <w:autoSpaceDN w:val="0"/>
        <w:adjustRightInd w:val="0"/>
        <w:spacing w:line="360" w:lineRule="auto"/>
        <w:ind w:firstLine="720"/>
        <w:jc w:val="center"/>
        <w:rPr>
          <w:rFonts w:ascii="Times New Roman" w:hAnsi="Times New Roman" w:cs="Times New Roman"/>
          <w:b/>
          <w:spacing w:val="-8"/>
          <w:sz w:val="32"/>
          <w:szCs w:val="32"/>
        </w:rPr>
      </w:pPr>
      <w:r w:rsidRPr="009A3F28">
        <w:rPr>
          <w:rFonts w:ascii="Times New Roman" w:hAnsi="Times New Roman" w:cs="Times New Roman"/>
          <w:b/>
          <w:spacing w:val="-8"/>
          <w:sz w:val="32"/>
          <w:szCs w:val="32"/>
        </w:rPr>
        <w:t>4. План маркетинга</w:t>
      </w:r>
    </w:p>
    <w:p w:rsidR="007E0D28" w:rsidRPr="007E0D28" w:rsidRDefault="007E0D28" w:rsidP="007E0D28">
      <w:pPr>
        <w:tabs>
          <w:tab w:val="left" w:pos="726"/>
        </w:tabs>
        <w:spacing w:after="0" w:line="240" w:lineRule="auto"/>
        <w:ind w:left="720"/>
        <w:contextualSpacing/>
        <w:rPr>
          <w:rFonts w:ascii="Times New Roman" w:eastAsiaTheme="minorEastAsia" w:hAnsi="Times New Roman" w:cs="Times New Roman"/>
          <w:i/>
          <w:sz w:val="24"/>
          <w:szCs w:val="24"/>
          <w:lang w:eastAsia="ru-RU"/>
        </w:rPr>
      </w:pPr>
      <w:r w:rsidRPr="007E0D28">
        <w:rPr>
          <w:rFonts w:ascii="Times New Roman" w:eastAsiaTheme="minorEastAsia" w:hAnsi="Times New Roman" w:cs="Times New Roman"/>
          <w:i/>
          <w:sz w:val="24"/>
          <w:szCs w:val="24"/>
          <w:lang w:eastAsia="ru-RU"/>
        </w:rPr>
        <w:t>Анализ рынка</w:t>
      </w:r>
    </w:p>
    <w:p w:rsidR="00C51C58" w:rsidRPr="00C51C58" w:rsidRDefault="00C51C58" w:rsidP="00C51C58">
      <w:pPr>
        <w:spacing w:before="60" w:after="120" w:line="360" w:lineRule="auto"/>
        <w:ind w:right="120" w:firstLine="709"/>
        <w:jc w:val="both"/>
        <w:rPr>
          <w:rFonts w:ascii="Times New Roman" w:eastAsia="Times New Roman" w:hAnsi="Times New Roman" w:cs="Times New Roman"/>
          <w:sz w:val="28"/>
          <w:szCs w:val="18"/>
          <w:lang w:eastAsia="ru-RU"/>
        </w:rPr>
      </w:pPr>
      <w:r w:rsidRPr="00C51C58">
        <w:rPr>
          <w:rFonts w:ascii="Times New Roman" w:eastAsia="Times New Roman" w:hAnsi="Times New Roman" w:cs="Times New Roman"/>
          <w:sz w:val="28"/>
          <w:szCs w:val="18"/>
          <w:lang w:eastAsia="ru-RU"/>
        </w:rPr>
        <w:t>Развитие молочного сектора, как, впрочем, и в предыдущие годы, было крайне неоднозначным. С одной стороны, в производстве сырого молока в корпоративном секторе третий год подряд наблюдается небольшой рост производства, в рамках процессов модернизации отрасли продолжается рост продуктивности молочного поголовья. С другой стороны, в силу ряда причин в течение года усилилась традиционная «дефицитность» молочного сырья, что к концу года привело к рекордным ценам на сырое молоко. Страна продолжает оставаться одним из крупнейших импортеров молочных продуктов: в пересчете на сырое молоко отношение импорта к объему товарного молока составляет около 40%. При этом после введения «</w:t>
      </w:r>
      <w:proofErr w:type="spellStart"/>
      <w:r w:rsidRPr="00C51C58">
        <w:rPr>
          <w:rFonts w:ascii="Times New Roman" w:eastAsia="Times New Roman" w:hAnsi="Times New Roman" w:cs="Times New Roman"/>
          <w:sz w:val="28"/>
          <w:szCs w:val="18"/>
          <w:lang w:eastAsia="ru-RU"/>
        </w:rPr>
        <w:t>контр-санкций</w:t>
      </w:r>
      <w:proofErr w:type="spellEnd"/>
      <w:r w:rsidRPr="00C51C58">
        <w:rPr>
          <w:rFonts w:ascii="Times New Roman" w:eastAsia="Times New Roman" w:hAnsi="Times New Roman" w:cs="Times New Roman"/>
          <w:sz w:val="28"/>
          <w:szCs w:val="18"/>
          <w:lang w:eastAsia="ru-RU"/>
        </w:rPr>
        <w:t>» на долю соседней Беларуси стало приходиться до 90% всего импорта.</w:t>
      </w: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t>Официальный объем производства молока всеми категориями хозя</w:t>
      </w:r>
      <w:r>
        <w:rPr>
          <w:rFonts w:ascii="Times New Roman" w:eastAsia="Times New Roman" w:hAnsi="Times New Roman" w:cs="Times New Roman"/>
          <w:sz w:val="28"/>
          <w:szCs w:val="24"/>
          <w:lang w:eastAsia="ru-RU"/>
        </w:rPr>
        <w:t>йств на конец 2017 года составил</w:t>
      </w:r>
      <w:r w:rsidRPr="00C51C58">
        <w:rPr>
          <w:rFonts w:ascii="Times New Roman" w:eastAsia="Times New Roman" w:hAnsi="Times New Roman" w:cs="Times New Roman"/>
          <w:sz w:val="28"/>
          <w:szCs w:val="24"/>
          <w:lang w:eastAsia="ru-RU"/>
        </w:rPr>
        <w:t xml:space="preserve"> 31-31-1 </w:t>
      </w:r>
      <w:proofErr w:type="gramStart"/>
      <w:r w:rsidRPr="00C51C58">
        <w:rPr>
          <w:rFonts w:ascii="Times New Roman" w:eastAsia="Times New Roman" w:hAnsi="Times New Roman" w:cs="Times New Roman"/>
          <w:sz w:val="28"/>
          <w:szCs w:val="24"/>
          <w:lang w:eastAsia="ru-RU"/>
        </w:rPr>
        <w:t>млн</w:t>
      </w:r>
      <w:proofErr w:type="gramEnd"/>
      <w:r w:rsidRPr="00C51C58">
        <w:rPr>
          <w:rFonts w:ascii="Times New Roman" w:eastAsia="Times New Roman" w:hAnsi="Times New Roman" w:cs="Times New Roman"/>
          <w:sz w:val="28"/>
          <w:szCs w:val="24"/>
          <w:lang w:eastAsia="ru-RU"/>
        </w:rPr>
        <w:t xml:space="preserve"> тонн, +1% к 2016, среди которых 50% составляет доля СХО, 43% - ЛПХ и 7% - КФХ. Более весомым выглядит прирост по товарному молоку, предложение которого с 2013 года изменилось с 18,9 до 21.2 </w:t>
      </w:r>
      <w:proofErr w:type="gramStart"/>
      <w:r w:rsidRPr="00C51C58">
        <w:rPr>
          <w:rFonts w:ascii="Times New Roman" w:eastAsia="Times New Roman" w:hAnsi="Times New Roman" w:cs="Times New Roman"/>
          <w:sz w:val="28"/>
          <w:szCs w:val="24"/>
          <w:lang w:eastAsia="ru-RU"/>
        </w:rPr>
        <w:t>млн</w:t>
      </w:r>
      <w:proofErr w:type="gramEnd"/>
      <w:r w:rsidRPr="00C51C58">
        <w:rPr>
          <w:rFonts w:ascii="Times New Roman" w:eastAsia="Times New Roman" w:hAnsi="Times New Roman" w:cs="Times New Roman"/>
          <w:sz w:val="28"/>
          <w:szCs w:val="24"/>
          <w:lang w:eastAsia="ru-RU"/>
        </w:rPr>
        <w:t xml:space="preserve"> тонн (+0.5 млн или 2.5% в 2017 году). Отдельно стоит </w:t>
      </w:r>
      <w:r w:rsidRPr="00C51C58">
        <w:rPr>
          <w:rFonts w:ascii="Times New Roman" w:eastAsia="Times New Roman" w:hAnsi="Times New Roman" w:cs="Times New Roman"/>
          <w:sz w:val="28"/>
          <w:szCs w:val="24"/>
          <w:lang w:eastAsia="ru-RU"/>
        </w:rPr>
        <w:lastRenderedPageBreak/>
        <w:t>упомянуть сектор КФХ, увеличивший за год объем производства молока на 8%.</w:t>
      </w: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t xml:space="preserve">В силу того, что данные по ЛПХ по уже названной причине некорректны, остановимся подробнее на секторе СХО, который к тому же показал в уходящем году ускоренные темпы роста: объем производства по итогам 2017 года достиг 15.5 </w:t>
      </w:r>
      <w:proofErr w:type="gramStart"/>
      <w:r w:rsidRPr="00C51C58">
        <w:rPr>
          <w:rFonts w:ascii="Times New Roman" w:eastAsia="Times New Roman" w:hAnsi="Times New Roman" w:cs="Times New Roman"/>
          <w:sz w:val="28"/>
          <w:szCs w:val="24"/>
          <w:lang w:eastAsia="ru-RU"/>
        </w:rPr>
        <w:t>млн</w:t>
      </w:r>
      <w:proofErr w:type="gramEnd"/>
      <w:r w:rsidRPr="00C51C58">
        <w:rPr>
          <w:rFonts w:ascii="Times New Roman" w:eastAsia="Times New Roman" w:hAnsi="Times New Roman" w:cs="Times New Roman"/>
          <w:sz w:val="28"/>
          <w:szCs w:val="24"/>
          <w:lang w:eastAsia="ru-RU"/>
        </w:rPr>
        <w:t xml:space="preserve"> тонн (+3,7% или 550 тысяч тонн). В предыдущие три года данный показатель не превышал 2.4%. Достичь такой динамики удалось по нескольким причинам. Во-первых, молочная продуктивность выросла к прошлому году на 6.5%, достигнув 6200 кг. К слову, за три года сельхозпредприятия увеличили этот ключевой показатель на 26%. Вторым, но не по значимости, фактором, вызвавшим рост валового производства в секторе СХО, является запуск в минувшем году целого ряда крупных молочных комплексов. Это стало возможным благодаря стабильно-высокому уровню цен на молоко в течение года, а также относительно высокому уровню государственной поддержки, выразившейся в виде </w:t>
      </w:r>
      <w:proofErr w:type="spellStart"/>
      <w:r w:rsidRPr="00C51C58">
        <w:rPr>
          <w:rFonts w:ascii="Times New Roman" w:eastAsia="Times New Roman" w:hAnsi="Times New Roman" w:cs="Times New Roman"/>
          <w:sz w:val="28"/>
          <w:szCs w:val="24"/>
          <w:lang w:eastAsia="ru-RU"/>
        </w:rPr>
        <w:t>капексов</w:t>
      </w:r>
      <w:proofErr w:type="spellEnd"/>
      <w:r w:rsidRPr="00C51C58">
        <w:rPr>
          <w:rFonts w:ascii="Times New Roman" w:eastAsia="Times New Roman" w:hAnsi="Times New Roman" w:cs="Times New Roman"/>
          <w:sz w:val="28"/>
          <w:szCs w:val="24"/>
          <w:lang w:eastAsia="ru-RU"/>
        </w:rPr>
        <w:t xml:space="preserve"> и льготных кредитов. Но нельзя обойти тот факт, что получил их лишь ограниченный список производителей. Численность поголовья в СХО сократилась, но лишь на 0.2% (0.8% в 2016, 1,5% в 2015, 2,8% в 2014). </w:t>
      </w:r>
    </w:p>
    <w:p w:rsidR="00C51C58" w:rsidRPr="00C51C58" w:rsidRDefault="00C51C58" w:rsidP="00C51C58">
      <w:pPr>
        <w:spacing w:after="0" w:line="240" w:lineRule="auto"/>
        <w:rPr>
          <w:rFonts w:ascii="Times New Roman" w:eastAsia="Times New Roman" w:hAnsi="Times New Roman" w:cs="Times New Roman"/>
          <w:sz w:val="24"/>
          <w:szCs w:val="24"/>
          <w:lang w:eastAsia="ru-RU"/>
        </w:rPr>
      </w:pPr>
    </w:p>
    <w:p w:rsidR="00C51C58" w:rsidRPr="00C51C58" w:rsidRDefault="00C51C58" w:rsidP="00C51C58">
      <w:pPr>
        <w:spacing w:after="0" w:line="240" w:lineRule="auto"/>
        <w:rPr>
          <w:rFonts w:ascii="Times New Roman" w:eastAsia="Times New Roman" w:hAnsi="Times New Roman" w:cs="Times New Roman"/>
          <w:sz w:val="24"/>
          <w:szCs w:val="24"/>
          <w:lang w:eastAsia="ru-RU"/>
        </w:rPr>
      </w:pPr>
    </w:p>
    <w:p w:rsidR="00C51C58" w:rsidRPr="00C51C58" w:rsidRDefault="00E315AF" w:rsidP="00C51C58">
      <w:pPr>
        <w:spacing w:after="0" w:line="240" w:lineRule="auto"/>
        <w:rPr>
          <w:rFonts w:ascii="Times New Roman" w:eastAsia="Times New Roman" w:hAnsi="Times New Roman" w:cs="Times New Roman"/>
          <w:sz w:val="24"/>
          <w:szCs w:val="24"/>
          <w:lang w:eastAsia="ru-RU"/>
        </w:rPr>
      </w:pPr>
      <w:r w:rsidRPr="00C51C58">
        <w:rPr>
          <w:rFonts w:ascii="Times New Roman" w:eastAsia="Times New Roman" w:hAnsi="Times New Roman" w:cs="Times New Roman"/>
          <w:noProof/>
          <w:sz w:val="24"/>
          <w:szCs w:val="24"/>
          <w:lang w:eastAsia="ru-RU"/>
        </w:rPr>
        <w:drawing>
          <wp:anchor distT="0" distB="0" distL="114300" distR="114300" simplePos="0" relativeHeight="251764735" behindDoc="1" locked="0" layoutInCell="1" allowOverlap="1" wp14:anchorId="2124FB68" wp14:editId="22CD98A1">
            <wp:simplePos x="0" y="0"/>
            <wp:positionH relativeFrom="column">
              <wp:posOffset>-22225</wp:posOffset>
            </wp:positionH>
            <wp:positionV relativeFrom="paragraph">
              <wp:posOffset>-352849</wp:posOffset>
            </wp:positionV>
            <wp:extent cx="5867400" cy="328422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30484" t="38493" r="24216" b="16428"/>
                    <a:stretch/>
                  </pic:blipFill>
                  <pic:spPr bwMode="auto">
                    <a:xfrm>
                      <a:off x="0" y="0"/>
                      <a:ext cx="5867400" cy="3284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1C58" w:rsidRPr="00C51C58" w:rsidRDefault="00C51C58" w:rsidP="00C51C58">
      <w:pPr>
        <w:spacing w:after="0" w:line="240" w:lineRule="auto"/>
        <w:rPr>
          <w:rFonts w:ascii="Times New Roman" w:eastAsia="Times New Roman" w:hAnsi="Times New Roman" w:cs="Times New Roman"/>
          <w:sz w:val="24"/>
          <w:szCs w:val="24"/>
          <w:lang w:eastAsia="ru-RU"/>
        </w:rPr>
      </w:pPr>
    </w:p>
    <w:p w:rsidR="00C51C58" w:rsidRPr="00C51C58" w:rsidRDefault="00C51C58" w:rsidP="00C51C58">
      <w:pPr>
        <w:spacing w:after="0" w:line="240" w:lineRule="auto"/>
        <w:rPr>
          <w:rFonts w:ascii="Times New Roman" w:eastAsia="Times New Roman" w:hAnsi="Times New Roman" w:cs="Times New Roman"/>
          <w:sz w:val="24"/>
          <w:szCs w:val="24"/>
          <w:lang w:eastAsia="ru-RU"/>
        </w:rPr>
      </w:pPr>
    </w:p>
    <w:p w:rsidR="00C51C58" w:rsidRPr="00C51C58" w:rsidRDefault="00C51C58" w:rsidP="00C51C58">
      <w:pPr>
        <w:spacing w:after="0" w:line="240" w:lineRule="auto"/>
        <w:rPr>
          <w:rFonts w:ascii="Times New Roman" w:eastAsia="Times New Roman" w:hAnsi="Times New Roman" w:cs="Times New Roman"/>
          <w:sz w:val="24"/>
          <w:szCs w:val="24"/>
          <w:lang w:eastAsia="ru-RU"/>
        </w:rPr>
      </w:pPr>
    </w:p>
    <w:p w:rsidR="00C51C58" w:rsidRPr="00C51C58" w:rsidRDefault="00C51C58" w:rsidP="00C51C58">
      <w:pPr>
        <w:spacing w:after="0" w:line="240" w:lineRule="auto"/>
        <w:rPr>
          <w:rFonts w:ascii="Times New Roman" w:eastAsia="Times New Roman" w:hAnsi="Times New Roman" w:cs="Times New Roman"/>
          <w:sz w:val="24"/>
          <w:szCs w:val="24"/>
          <w:lang w:eastAsia="ru-RU"/>
        </w:rPr>
      </w:pPr>
    </w:p>
    <w:p w:rsidR="00C51C58" w:rsidRPr="00C51C58" w:rsidRDefault="00C51C58" w:rsidP="00C51C58">
      <w:pPr>
        <w:spacing w:after="0" w:line="240" w:lineRule="auto"/>
        <w:rPr>
          <w:rFonts w:ascii="Times New Roman" w:eastAsia="Times New Roman" w:hAnsi="Times New Roman" w:cs="Times New Roman"/>
          <w:sz w:val="24"/>
          <w:szCs w:val="24"/>
          <w:lang w:eastAsia="ru-RU"/>
        </w:rPr>
      </w:pPr>
    </w:p>
    <w:p w:rsidR="00C51C58" w:rsidRPr="00C51C58" w:rsidRDefault="00C51C58" w:rsidP="00C51C58">
      <w:pPr>
        <w:spacing w:after="0" w:line="240" w:lineRule="auto"/>
        <w:rPr>
          <w:rFonts w:ascii="Times New Roman" w:eastAsia="Times New Roman" w:hAnsi="Times New Roman" w:cs="Times New Roman"/>
          <w:sz w:val="24"/>
          <w:szCs w:val="24"/>
          <w:lang w:eastAsia="ru-RU"/>
        </w:rPr>
      </w:pPr>
    </w:p>
    <w:p w:rsidR="00E315AF" w:rsidRDefault="00E315AF" w:rsidP="00C51C58">
      <w:pPr>
        <w:spacing w:after="0" w:line="360" w:lineRule="auto"/>
        <w:ind w:firstLine="709"/>
        <w:jc w:val="both"/>
        <w:rPr>
          <w:rFonts w:ascii="Times New Roman" w:eastAsia="Times New Roman" w:hAnsi="Times New Roman" w:cs="Times New Roman"/>
          <w:sz w:val="28"/>
          <w:szCs w:val="24"/>
          <w:lang w:eastAsia="ru-RU"/>
        </w:rPr>
      </w:pPr>
    </w:p>
    <w:p w:rsidR="00E315AF" w:rsidRDefault="00E315AF" w:rsidP="00C51C58">
      <w:pPr>
        <w:spacing w:after="0" w:line="360" w:lineRule="auto"/>
        <w:ind w:firstLine="709"/>
        <w:jc w:val="both"/>
        <w:rPr>
          <w:rFonts w:ascii="Times New Roman" w:eastAsia="Times New Roman" w:hAnsi="Times New Roman" w:cs="Times New Roman"/>
          <w:sz w:val="28"/>
          <w:szCs w:val="24"/>
          <w:lang w:eastAsia="ru-RU"/>
        </w:rPr>
      </w:pPr>
    </w:p>
    <w:p w:rsidR="00E315AF" w:rsidRDefault="00E315AF" w:rsidP="00C51C58">
      <w:pPr>
        <w:spacing w:after="0" w:line="360" w:lineRule="auto"/>
        <w:ind w:firstLine="709"/>
        <w:jc w:val="both"/>
        <w:rPr>
          <w:rFonts w:ascii="Times New Roman" w:eastAsia="Times New Roman" w:hAnsi="Times New Roman" w:cs="Times New Roman"/>
          <w:sz w:val="28"/>
          <w:szCs w:val="24"/>
          <w:lang w:eastAsia="ru-RU"/>
        </w:rPr>
      </w:pPr>
    </w:p>
    <w:p w:rsidR="00E315AF" w:rsidRDefault="00E315AF" w:rsidP="00C51C58">
      <w:pPr>
        <w:spacing w:after="0" w:line="360" w:lineRule="auto"/>
        <w:ind w:firstLine="709"/>
        <w:jc w:val="both"/>
        <w:rPr>
          <w:rFonts w:ascii="Times New Roman" w:eastAsia="Times New Roman" w:hAnsi="Times New Roman" w:cs="Times New Roman"/>
          <w:sz w:val="28"/>
          <w:szCs w:val="24"/>
          <w:lang w:eastAsia="ru-RU"/>
        </w:rPr>
      </w:pPr>
    </w:p>
    <w:p w:rsidR="00E315AF" w:rsidRDefault="00E315AF" w:rsidP="00C51C58">
      <w:pPr>
        <w:spacing w:after="0" w:line="360" w:lineRule="auto"/>
        <w:ind w:firstLine="709"/>
        <w:jc w:val="both"/>
        <w:rPr>
          <w:rFonts w:ascii="Times New Roman" w:eastAsia="Times New Roman" w:hAnsi="Times New Roman" w:cs="Times New Roman"/>
          <w:sz w:val="28"/>
          <w:szCs w:val="24"/>
          <w:lang w:eastAsia="ru-RU"/>
        </w:rPr>
      </w:pPr>
    </w:p>
    <w:p w:rsidR="00E315AF" w:rsidRDefault="00E315AF" w:rsidP="00C51C58">
      <w:pPr>
        <w:spacing w:after="0" w:line="360" w:lineRule="auto"/>
        <w:ind w:firstLine="709"/>
        <w:jc w:val="both"/>
        <w:rPr>
          <w:rFonts w:ascii="Times New Roman" w:eastAsia="Times New Roman" w:hAnsi="Times New Roman" w:cs="Times New Roman"/>
          <w:sz w:val="28"/>
          <w:szCs w:val="24"/>
          <w:lang w:eastAsia="ru-RU"/>
        </w:rPr>
      </w:pPr>
    </w:p>
    <w:p w:rsidR="00C51C58" w:rsidRPr="00C51C58" w:rsidRDefault="00C51C58" w:rsidP="00C51C58">
      <w:pPr>
        <w:spacing w:after="0" w:line="360" w:lineRule="auto"/>
        <w:ind w:firstLine="709"/>
        <w:jc w:val="both"/>
        <w:rPr>
          <w:rFonts w:ascii="Segoe UI" w:eastAsia="Times New Roman" w:hAnsi="Segoe UI" w:cs="Segoe UI"/>
          <w:color w:val="606060"/>
          <w:sz w:val="24"/>
          <w:szCs w:val="24"/>
          <w:lang w:eastAsia="ru-RU"/>
        </w:rPr>
      </w:pPr>
      <w:r w:rsidRPr="00C51C58">
        <w:rPr>
          <w:rFonts w:ascii="Times New Roman" w:eastAsia="Times New Roman" w:hAnsi="Times New Roman" w:cs="Times New Roman"/>
          <w:sz w:val="28"/>
          <w:szCs w:val="24"/>
          <w:lang w:eastAsia="ru-RU"/>
        </w:rPr>
        <w:lastRenderedPageBreak/>
        <w:t xml:space="preserve">Продолжающееся сокращение реальных доходов населения РФ оказало негативное влияние на уровень спроса по всем продовольственным товарам, в том числе и молоку. По оценке Минсельхоза среднее потребление молока на душу населения в 2017 году снизилось на 5.6 кг к 2016 году до 233,4 кг. Снижение потребления молочной продукции создало проблемы для переработчиков молока. Впервые за долгое время производство цельномолочной продукции показало отрицательную динамику (-1,5% по питьевому молоку и творогу, -1% по кисломолочным продуктам). </w:t>
      </w:r>
      <w:proofErr w:type="gramStart"/>
      <w:r w:rsidRPr="00C51C58">
        <w:rPr>
          <w:rFonts w:ascii="Times New Roman" w:eastAsia="Times New Roman" w:hAnsi="Times New Roman" w:cs="Times New Roman"/>
          <w:sz w:val="28"/>
          <w:szCs w:val="24"/>
          <w:lang w:eastAsia="ru-RU"/>
        </w:rPr>
        <w:t xml:space="preserve">«Освободившиеся» объемы сырья в совокупности с приростом по товарному молоку были направлены на производство </w:t>
      </w:r>
      <w:proofErr w:type="spellStart"/>
      <w:r w:rsidRPr="00C51C58">
        <w:rPr>
          <w:rFonts w:ascii="Times New Roman" w:eastAsia="Times New Roman" w:hAnsi="Times New Roman" w:cs="Times New Roman"/>
          <w:sz w:val="28"/>
          <w:szCs w:val="24"/>
          <w:lang w:eastAsia="ru-RU"/>
        </w:rPr>
        <w:t>молокоемкой</w:t>
      </w:r>
      <w:proofErr w:type="spellEnd"/>
      <w:r w:rsidRPr="00C51C58">
        <w:rPr>
          <w:rFonts w:ascii="Times New Roman" w:eastAsia="Times New Roman" w:hAnsi="Times New Roman" w:cs="Times New Roman"/>
          <w:sz w:val="28"/>
          <w:szCs w:val="24"/>
          <w:lang w:eastAsia="ru-RU"/>
        </w:rPr>
        <w:t xml:space="preserve"> продукции, такой как сливочное масло (+7,5% к 2016 году, 266 тыс. тонн по итогам 2017 года), сыр и сырные продукты (+6,9%, 641 тыс. тонн), сухое молоко (+24,3%, 146.6 тыс. тонн), сливки (+16%, 145.5 тыс. тонн), сухая сыворотка (+16,5%, 140 тыс. тонн).</w:t>
      </w:r>
      <w:proofErr w:type="gramEnd"/>
      <w:r w:rsidRPr="00C51C58">
        <w:rPr>
          <w:rFonts w:ascii="Times New Roman" w:eastAsia="Times New Roman" w:hAnsi="Times New Roman" w:cs="Times New Roman"/>
          <w:sz w:val="28"/>
          <w:szCs w:val="24"/>
          <w:lang w:eastAsia="ru-RU"/>
        </w:rPr>
        <w:t xml:space="preserve"> Проблема состоит в том, что из-за низкого спроса огромные запасы этих продуктов скапливаются на складах предприятий: так </w:t>
      </w:r>
      <w:proofErr w:type="gramStart"/>
      <w:r w:rsidRPr="00C51C58">
        <w:rPr>
          <w:rFonts w:ascii="Times New Roman" w:eastAsia="Times New Roman" w:hAnsi="Times New Roman" w:cs="Times New Roman"/>
          <w:sz w:val="28"/>
          <w:szCs w:val="24"/>
          <w:lang w:eastAsia="ru-RU"/>
        </w:rPr>
        <w:t>на конец</w:t>
      </w:r>
      <w:proofErr w:type="gramEnd"/>
      <w:r w:rsidRPr="00C51C58">
        <w:rPr>
          <w:rFonts w:ascii="Times New Roman" w:eastAsia="Times New Roman" w:hAnsi="Times New Roman" w:cs="Times New Roman"/>
          <w:sz w:val="28"/>
          <w:szCs w:val="24"/>
          <w:lang w:eastAsia="ru-RU"/>
        </w:rPr>
        <w:t xml:space="preserve"> 2017 года невостребованным оказываются 23 тыс. тонн сливочного масла, 30 тыс. тонн сухого молока, 64 тыс. тонн сыра и сырных продуктов. В сложившихся условиях нельзя не отметить, что наращивание экспорта молока является важной задачей, которую необходимо решить в краткосрочной перспективе. </w:t>
      </w:r>
    </w:p>
    <w:p w:rsidR="00C51C58" w:rsidRPr="00C51C58" w:rsidRDefault="00C51C58" w:rsidP="00C51C58">
      <w:pPr>
        <w:spacing w:after="0" w:line="240" w:lineRule="auto"/>
        <w:jc w:val="center"/>
        <w:rPr>
          <w:rFonts w:ascii="Segoe UI" w:eastAsia="Times New Roman" w:hAnsi="Segoe UI" w:cs="Segoe UI"/>
          <w:color w:val="606060"/>
          <w:sz w:val="24"/>
          <w:szCs w:val="24"/>
          <w:lang w:eastAsia="ru-RU"/>
        </w:rPr>
      </w:pPr>
      <w:r w:rsidRPr="00C51C58">
        <w:rPr>
          <w:rFonts w:ascii="Segoe UI" w:eastAsia="Times New Roman" w:hAnsi="Segoe UI" w:cs="Segoe UI"/>
          <w:noProof/>
          <w:color w:val="606060"/>
          <w:sz w:val="24"/>
          <w:szCs w:val="24"/>
          <w:lang w:eastAsia="ru-RU"/>
        </w:rPr>
        <w:drawing>
          <wp:inline distT="0" distB="0" distL="0" distR="0" wp14:anchorId="446515C8" wp14:editId="75016375">
            <wp:extent cx="6078855" cy="2963545"/>
            <wp:effectExtent l="0" t="0" r="0" b="0"/>
            <wp:docPr id="18" name="Рисунок 18" descr="Диаграмма: Динамика производства молокоемких продуктов в РФ в 2016-2017 гг., тысяч тон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Диаграмма: Динамика производства молокоемких продуктов в РФ в 2016-2017 гг., тысяч тонн"/>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8855" cy="2963545"/>
                    </a:xfrm>
                    <a:prstGeom prst="rect">
                      <a:avLst/>
                    </a:prstGeom>
                    <a:noFill/>
                    <a:ln>
                      <a:noFill/>
                    </a:ln>
                  </pic:spPr>
                </pic:pic>
              </a:graphicData>
            </a:graphic>
          </wp:inline>
        </w:drawing>
      </w: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lastRenderedPageBreak/>
        <w:t xml:space="preserve">Значительное влияние на российский рынок молока оказали тенденции на общемировом рынке. Дефицит молочного жира привел к пиковым ценам за </w:t>
      </w:r>
      <w:proofErr w:type="gramStart"/>
      <w:r w:rsidRPr="00C51C58">
        <w:rPr>
          <w:rFonts w:ascii="Times New Roman" w:eastAsia="Times New Roman" w:hAnsi="Times New Roman" w:cs="Times New Roman"/>
          <w:sz w:val="28"/>
          <w:szCs w:val="24"/>
          <w:lang w:eastAsia="ru-RU"/>
        </w:rPr>
        <w:t>последние</w:t>
      </w:r>
      <w:proofErr w:type="gramEnd"/>
      <w:r w:rsidRPr="00C51C58">
        <w:rPr>
          <w:rFonts w:ascii="Times New Roman" w:eastAsia="Times New Roman" w:hAnsi="Times New Roman" w:cs="Times New Roman"/>
          <w:sz w:val="28"/>
          <w:szCs w:val="24"/>
          <w:lang w:eastAsia="ru-RU"/>
        </w:rPr>
        <w:t xml:space="preserve"> 5 лет на сливочное масло и рекордно низким на сухое обезжиренное молоко. Запасы </w:t>
      </w:r>
      <w:proofErr w:type="gramStart"/>
      <w:r w:rsidRPr="00C51C58">
        <w:rPr>
          <w:rFonts w:ascii="Times New Roman" w:eastAsia="Times New Roman" w:hAnsi="Times New Roman" w:cs="Times New Roman"/>
          <w:sz w:val="28"/>
          <w:szCs w:val="24"/>
          <w:lang w:eastAsia="ru-RU"/>
        </w:rPr>
        <w:t>по</w:t>
      </w:r>
      <w:proofErr w:type="gramEnd"/>
      <w:r w:rsidRPr="00C51C58">
        <w:rPr>
          <w:rFonts w:ascii="Times New Roman" w:eastAsia="Times New Roman" w:hAnsi="Times New Roman" w:cs="Times New Roman"/>
          <w:sz w:val="28"/>
          <w:szCs w:val="24"/>
          <w:lang w:eastAsia="ru-RU"/>
        </w:rPr>
        <w:t xml:space="preserve"> </w:t>
      </w:r>
      <w:proofErr w:type="gramStart"/>
      <w:r w:rsidRPr="00C51C58">
        <w:rPr>
          <w:rFonts w:ascii="Times New Roman" w:eastAsia="Times New Roman" w:hAnsi="Times New Roman" w:cs="Times New Roman"/>
          <w:sz w:val="28"/>
          <w:szCs w:val="24"/>
          <w:lang w:eastAsia="ru-RU"/>
        </w:rPr>
        <w:t>СОМ</w:t>
      </w:r>
      <w:proofErr w:type="gramEnd"/>
      <w:r w:rsidRPr="00C51C58">
        <w:rPr>
          <w:rFonts w:ascii="Times New Roman" w:eastAsia="Times New Roman" w:hAnsi="Times New Roman" w:cs="Times New Roman"/>
          <w:sz w:val="28"/>
          <w:szCs w:val="24"/>
          <w:lang w:eastAsia="ru-RU"/>
        </w:rPr>
        <w:t xml:space="preserve"> в интервенционном фонде ЕЭС превышают 350 тысяч тонн. </w:t>
      </w: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t>В РФ средняя цена сухого обезжиренного молока в декабре 2017 года составляет 165 рублей, а в центральных регионах и вовсе 150-155 рублей, чего не наблюдалось с начала 2013 года. Низкие цены на мировом рынке спровоцировали рост импорта по сухому молоку из стран вне ЕАЭС (более 45 тысяч тонн в 2017 году). Общий же импорт по этой категории на конец года сократится с 180 до 172 тысяч тонн. Импорт сыра вырастет со 193 до 196 тысяч тонн, сливочного масла - со 102 до 103 тысяч тонн, сухой сыворотки - сократится со 124 до 95 тысяч тонн.</w:t>
      </w:r>
    </w:p>
    <w:p w:rsidR="00C51C58" w:rsidRPr="00C51C58" w:rsidRDefault="00C51C58" w:rsidP="00C51C58">
      <w:pPr>
        <w:spacing w:after="0" w:line="360" w:lineRule="auto"/>
        <w:ind w:firstLine="709"/>
        <w:jc w:val="both"/>
        <w:rPr>
          <w:rFonts w:ascii="Times New Roman" w:eastAsia="Times New Roman" w:hAnsi="Times New Roman" w:cs="Times New Roman"/>
          <w:sz w:val="28"/>
          <w:szCs w:val="21"/>
          <w:lang w:eastAsia="ru-RU"/>
        </w:rPr>
      </w:pPr>
      <w:r w:rsidRPr="00C51C58">
        <w:rPr>
          <w:rFonts w:ascii="Times New Roman" w:eastAsia="Times New Roman" w:hAnsi="Times New Roman" w:cs="Times New Roman"/>
          <w:sz w:val="28"/>
          <w:szCs w:val="21"/>
          <w:lang w:eastAsia="ru-RU"/>
        </w:rPr>
        <w:t xml:space="preserve">На внутреннем рынке Российской Федерации рост цен на сырое молоко, начавшийся в августе 2016 года, в I квартале 2017 года замедлился, а к концу февраля и в марте во многих регионах сменился сезонным снижением. Ценовые уровни при этом оставались значительно выше </w:t>
      </w:r>
      <w:proofErr w:type="gramStart"/>
      <w:r w:rsidRPr="00C51C58">
        <w:rPr>
          <w:rFonts w:ascii="Times New Roman" w:eastAsia="Times New Roman" w:hAnsi="Times New Roman" w:cs="Times New Roman"/>
          <w:sz w:val="28"/>
          <w:szCs w:val="21"/>
          <w:lang w:eastAsia="ru-RU"/>
        </w:rPr>
        <w:t>прошлогодних</w:t>
      </w:r>
      <w:proofErr w:type="gramEnd"/>
      <w:r w:rsidRPr="00C51C58">
        <w:rPr>
          <w:rFonts w:ascii="Times New Roman" w:eastAsia="Times New Roman" w:hAnsi="Times New Roman" w:cs="Times New Roman"/>
          <w:sz w:val="28"/>
          <w:szCs w:val="21"/>
          <w:lang w:eastAsia="ru-RU"/>
        </w:rPr>
        <w:t xml:space="preserve">. </w:t>
      </w:r>
    </w:p>
    <w:p w:rsidR="00C51C58" w:rsidRDefault="00C51C58" w:rsidP="00C51C58">
      <w:pPr>
        <w:spacing w:after="0" w:line="360" w:lineRule="auto"/>
        <w:ind w:firstLine="709"/>
        <w:jc w:val="both"/>
        <w:rPr>
          <w:rFonts w:ascii="Times New Roman" w:eastAsia="Times New Roman" w:hAnsi="Times New Roman" w:cs="Times New Roman"/>
          <w:sz w:val="28"/>
          <w:szCs w:val="21"/>
          <w:lang w:eastAsia="ru-RU"/>
        </w:rPr>
      </w:pPr>
      <w:r w:rsidRPr="00C51C58">
        <w:rPr>
          <w:rFonts w:ascii="Times New Roman" w:eastAsia="Times New Roman" w:hAnsi="Times New Roman" w:cs="Times New Roman"/>
          <w:sz w:val="28"/>
          <w:szCs w:val="21"/>
          <w:lang w:eastAsia="ru-RU"/>
        </w:rPr>
        <w:t>По данным Федеральной службы государственной статистики (Росстат), в марте 2017 года средняя цена на сырое молоко повысилась на 0,8% (+20 коп.) в сравнении с февралем 2017 года и достигла нового максимума – 25,73 руб./</w:t>
      </w:r>
      <w:proofErr w:type="gramStart"/>
      <w:r w:rsidRPr="00C51C58">
        <w:rPr>
          <w:rFonts w:ascii="Times New Roman" w:eastAsia="Times New Roman" w:hAnsi="Times New Roman" w:cs="Times New Roman"/>
          <w:sz w:val="28"/>
          <w:szCs w:val="21"/>
          <w:lang w:eastAsia="ru-RU"/>
        </w:rPr>
        <w:t>кг</w:t>
      </w:r>
      <w:proofErr w:type="gramEnd"/>
      <w:r w:rsidRPr="00C51C58">
        <w:rPr>
          <w:rFonts w:ascii="Times New Roman" w:eastAsia="Times New Roman" w:hAnsi="Times New Roman" w:cs="Times New Roman"/>
          <w:sz w:val="28"/>
          <w:szCs w:val="21"/>
          <w:lang w:eastAsia="ru-RU"/>
        </w:rPr>
        <w:t xml:space="preserve"> (без учета НДС). При этом мартовские цены на сырое молоко были на 17,4% выше, чем в марте 2016 года. В 2016 году средний уровень цен на сырое молоко в марте составлял 21,92 руб./</w:t>
      </w:r>
      <w:proofErr w:type="gramStart"/>
      <w:r w:rsidRPr="00C51C58">
        <w:rPr>
          <w:rFonts w:ascii="Times New Roman" w:eastAsia="Times New Roman" w:hAnsi="Times New Roman" w:cs="Times New Roman"/>
          <w:sz w:val="28"/>
          <w:szCs w:val="21"/>
          <w:lang w:eastAsia="ru-RU"/>
        </w:rPr>
        <w:t>кг</w:t>
      </w:r>
      <w:proofErr w:type="gramEnd"/>
      <w:r w:rsidRPr="00C51C58">
        <w:rPr>
          <w:rFonts w:ascii="Times New Roman" w:eastAsia="Times New Roman" w:hAnsi="Times New Roman" w:cs="Times New Roman"/>
          <w:sz w:val="28"/>
          <w:szCs w:val="21"/>
          <w:lang w:eastAsia="ru-RU"/>
        </w:rPr>
        <w:t xml:space="preserve"> со снижением на 0,1% относительно февраля 2016 года.</w:t>
      </w:r>
    </w:p>
    <w:p w:rsidR="007C384E" w:rsidRDefault="007C384E" w:rsidP="00C51C58">
      <w:pPr>
        <w:spacing w:after="0" w:line="360" w:lineRule="auto"/>
        <w:ind w:firstLine="709"/>
        <w:jc w:val="both"/>
        <w:rPr>
          <w:rFonts w:ascii="Times New Roman" w:eastAsia="Times New Roman" w:hAnsi="Times New Roman" w:cs="Times New Roman"/>
          <w:sz w:val="28"/>
          <w:szCs w:val="21"/>
          <w:lang w:eastAsia="ru-RU"/>
        </w:rPr>
      </w:pPr>
    </w:p>
    <w:p w:rsidR="007C384E" w:rsidRDefault="007C384E" w:rsidP="00C51C58">
      <w:pPr>
        <w:spacing w:after="0" w:line="360" w:lineRule="auto"/>
        <w:ind w:firstLine="709"/>
        <w:jc w:val="both"/>
        <w:rPr>
          <w:rFonts w:ascii="Times New Roman" w:eastAsia="Times New Roman" w:hAnsi="Times New Roman" w:cs="Times New Roman"/>
          <w:sz w:val="28"/>
          <w:szCs w:val="21"/>
          <w:lang w:eastAsia="ru-RU"/>
        </w:rPr>
      </w:pPr>
    </w:p>
    <w:p w:rsidR="007C384E" w:rsidRDefault="007C384E" w:rsidP="00C51C58">
      <w:pPr>
        <w:spacing w:after="0" w:line="360" w:lineRule="auto"/>
        <w:ind w:firstLine="709"/>
        <w:jc w:val="both"/>
        <w:rPr>
          <w:rFonts w:ascii="Times New Roman" w:eastAsia="Times New Roman" w:hAnsi="Times New Roman" w:cs="Times New Roman"/>
          <w:sz w:val="28"/>
          <w:szCs w:val="21"/>
          <w:lang w:eastAsia="ru-RU"/>
        </w:rPr>
      </w:pPr>
    </w:p>
    <w:p w:rsidR="007C384E" w:rsidRDefault="007C384E" w:rsidP="00C51C58">
      <w:pPr>
        <w:spacing w:after="0" w:line="360" w:lineRule="auto"/>
        <w:ind w:firstLine="709"/>
        <w:jc w:val="both"/>
        <w:rPr>
          <w:rFonts w:ascii="Times New Roman" w:eastAsia="Times New Roman" w:hAnsi="Times New Roman" w:cs="Times New Roman"/>
          <w:sz w:val="28"/>
          <w:szCs w:val="21"/>
          <w:lang w:eastAsia="ru-RU"/>
        </w:rPr>
      </w:pPr>
    </w:p>
    <w:p w:rsidR="007C384E" w:rsidRDefault="007C384E" w:rsidP="00C51C58">
      <w:pPr>
        <w:spacing w:after="0" w:line="360" w:lineRule="auto"/>
        <w:ind w:firstLine="709"/>
        <w:jc w:val="both"/>
        <w:rPr>
          <w:rFonts w:ascii="Times New Roman" w:eastAsia="Times New Roman" w:hAnsi="Times New Roman" w:cs="Times New Roman"/>
          <w:sz w:val="28"/>
          <w:szCs w:val="21"/>
          <w:lang w:eastAsia="ru-RU"/>
        </w:rPr>
      </w:pPr>
    </w:p>
    <w:p w:rsidR="00C51C58" w:rsidRDefault="00C51C58" w:rsidP="00C51C58">
      <w:pPr>
        <w:spacing w:after="0" w:line="360" w:lineRule="auto"/>
        <w:ind w:firstLine="709"/>
        <w:jc w:val="both"/>
        <w:rPr>
          <w:rFonts w:ascii="Times New Roman" w:eastAsia="Times New Roman" w:hAnsi="Times New Roman" w:cs="Times New Roman"/>
          <w:sz w:val="28"/>
          <w:szCs w:val="21"/>
          <w:lang w:eastAsia="ru-RU"/>
        </w:rPr>
      </w:pPr>
      <w:r w:rsidRPr="00C51C58">
        <w:rPr>
          <w:rFonts w:ascii="Times New Roman" w:eastAsia="Times New Roman" w:hAnsi="Times New Roman" w:cs="Times New Roman"/>
          <w:noProof/>
          <w:sz w:val="24"/>
          <w:szCs w:val="24"/>
          <w:lang w:eastAsia="ru-RU"/>
        </w:rPr>
        <w:lastRenderedPageBreak/>
        <w:drawing>
          <wp:anchor distT="0" distB="0" distL="114300" distR="114300" simplePos="0" relativeHeight="251763711" behindDoc="1" locked="0" layoutInCell="1" allowOverlap="1" wp14:anchorId="51517C7C" wp14:editId="3E2179FD">
            <wp:simplePos x="0" y="0"/>
            <wp:positionH relativeFrom="column">
              <wp:posOffset>-241300</wp:posOffset>
            </wp:positionH>
            <wp:positionV relativeFrom="paragraph">
              <wp:posOffset>-196638</wp:posOffset>
            </wp:positionV>
            <wp:extent cx="6332220" cy="3343910"/>
            <wp:effectExtent l="0" t="0" r="0" b="0"/>
            <wp:wrapNone/>
            <wp:docPr id="22" name="Рисунок 22" descr="https://milknews.ru/netcat_files/userfiles/230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milknews.ru/netcat_files/userfiles/23085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2220" cy="3343910"/>
                    </a:xfrm>
                    <a:prstGeom prst="rect">
                      <a:avLst/>
                    </a:prstGeom>
                    <a:noFill/>
                  </pic:spPr>
                </pic:pic>
              </a:graphicData>
            </a:graphic>
            <wp14:sizeRelH relativeFrom="page">
              <wp14:pctWidth>0</wp14:pctWidth>
            </wp14:sizeRelH>
            <wp14:sizeRelV relativeFrom="page">
              <wp14:pctHeight>0</wp14:pctHeight>
            </wp14:sizeRelV>
          </wp:anchor>
        </w:drawing>
      </w: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r w:rsidRPr="00C51C58">
        <w:rPr>
          <w:rFonts w:ascii="Times New Roman" w:eastAsia="Times New Roman" w:hAnsi="Times New Roman" w:cs="Times New Roman"/>
          <w:sz w:val="28"/>
          <w:szCs w:val="21"/>
          <w:lang w:eastAsia="ru-RU"/>
        </w:rPr>
        <w:br/>
      </w: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r w:rsidRPr="00C51C58">
        <w:rPr>
          <w:rFonts w:ascii="Times New Roman" w:eastAsia="Times New Roman" w:hAnsi="Times New Roman" w:cs="Times New Roman"/>
          <w:noProof/>
          <w:sz w:val="24"/>
          <w:szCs w:val="24"/>
          <w:lang w:eastAsia="ru-RU"/>
        </w:rPr>
        <w:drawing>
          <wp:anchor distT="0" distB="0" distL="114300" distR="114300" simplePos="0" relativeHeight="251765759" behindDoc="1" locked="0" layoutInCell="1" allowOverlap="1" wp14:anchorId="2551A9B1" wp14:editId="48E7A96B">
            <wp:simplePos x="0" y="0"/>
            <wp:positionH relativeFrom="column">
              <wp:posOffset>-191135</wp:posOffset>
            </wp:positionH>
            <wp:positionV relativeFrom="paragraph">
              <wp:posOffset>104140</wp:posOffset>
            </wp:positionV>
            <wp:extent cx="6332220" cy="3343910"/>
            <wp:effectExtent l="0" t="0" r="0" b="0"/>
            <wp:wrapNone/>
            <wp:docPr id="23" name="Рисунок 23" descr="https://milknews.ru/netcat_files/userfiles/230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milknews.ru/netcat_files/userfiles/23085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2220" cy="3343910"/>
                    </a:xfrm>
                    <a:prstGeom prst="rect">
                      <a:avLst/>
                    </a:prstGeom>
                    <a:noFill/>
                  </pic:spPr>
                </pic:pic>
              </a:graphicData>
            </a:graphic>
            <wp14:sizeRelH relativeFrom="page">
              <wp14:pctWidth>0</wp14:pctWidth>
            </wp14:sizeRelH>
            <wp14:sizeRelV relativeFrom="page">
              <wp14:pctHeight>0</wp14:pctHeight>
            </wp14:sizeRelV>
          </wp:anchor>
        </w:drawing>
      </w: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Circe" w:eastAsia="Times New Roman" w:hAnsi="Circe" w:cs="Times New Roman"/>
          <w:sz w:val="21"/>
          <w:szCs w:val="21"/>
          <w:lang w:eastAsia="ru-RU"/>
        </w:rPr>
      </w:pP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p>
    <w:p w:rsid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t xml:space="preserve">  </w:t>
      </w:r>
    </w:p>
    <w:p w:rsid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p>
    <w:p w:rsid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p>
    <w:p w:rsid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t xml:space="preserve"> Традиционное повышение цен на сырое молоко в осенне-зимний период обусловлено влиянием сезонного фактора, проявляющегося в увеличении затрат </w:t>
      </w:r>
      <w:proofErr w:type="spellStart"/>
      <w:r w:rsidRPr="00C51C58">
        <w:rPr>
          <w:rFonts w:ascii="Times New Roman" w:eastAsia="Times New Roman" w:hAnsi="Times New Roman" w:cs="Times New Roman"/>
          <w:sz w:val="28"/>
          <w:szCs w:val="24"/>
          <w:lang w:eastAsia="ru-RU"/>
        </w:rPr>
        <w:t>сельхозтоваропроизводителей</w:t>
      </w:r>
      <w:proofErr w:type="spellEnd"/>
      <w:r w:rsidRPr="00C51C58">
        <w:rPr>
          <w:rFonts w:ascii="Times New Roman" w:eastAsia="Times New Roman" w:hAnsi="Times New Roman" w:cs="Times New Roman"/>
          <w:sz w:val="28"/>
          <w:szCs w:val="24"/>
          <w:lang w:eastAsia="ru-RU"/>
        </w:rPr>
        <w:t xml:space="preserve"> на содержание коров (электроэнергия, корма) в холодное время года на фоне сокращения объемов производства сырого молока из-за снижения молочной продуктивности животных. Вместе с тем в 2016 году сезонный фактор сталь лишь одной из причин (не ключевой) повышения ценового тренда на молочном рынке, в результате чего закупочные цены на сырое молоко вышли на новый исторический уровень.</w:t>
      </w: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lastRenderedPageBreak/>
        <w:t xml:space="preserve">Уровень цен на сырое молоко на территории России в краткосрочной перспективе продолжит формироваться под влиянием общей экономической ситуации в стране, а также конъюнктурных факторов, действующих на молочном рынке – объемы производства товарного молока и поголовье коров, объемы импорта </w:t>
      </w:r>
      <w:proofErr w:type="spellStart"/>
      <w:r w:rsidRPr="00C51C58">
        <w:rPr>
          <w:rFonts w:ascii="Times New Roman" w:eastAsia="Times New Roman" w:hAnsi="Times New Roman" w:cs="Times New Roman"/>
          <w:sz w:val="28"/>
          <w:szCs w:val="24"/>
          <w:lang w:eastAsia="ru-RU"/>
        </w:rPr>
        <w:t>молокопродукции</w:t>
      </w:r>
      <w:proofErr w:type="spellEnd"/>
      <w:r w:rsidRPr="00C51C58">
        <w:rPr>
          <w:rFonts w:ascii="Times New Roman" w:eastAsia="Times New Roman" w:hAnsi="Times New Roman" w:cs="Times New Roman"/>
          <w:sz w:val="28"/>
          <w:szCs w:val="24"/>
          <w:lang w:eastAsia="ru-RU"/>
        </w:rPr>
        <w:t xml:space="preserve"> на территорию РФ, себестоимость внутреннего производства молока и уровень мировых цен.</w:t>
      </w: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proofErr w:type="gramStart"/>
      <w:r w:rsidRPr="00C51C58">
        <w:rPr>
          <w:rFonts w:ascii="Times New Roman" w:eastAsia="Times New Roman" w:hAnsi="Times New Roman" w:cs="Times New Roman"/>
          <w:sz w:val="28"/>
          <w:szCs w:val="24"/>
          <w:lang w:eastAsia="ru-RU"/>
        </w:rPr>
        <w:t>В весенне-летний период влияние сезонного фактора меняет направление ценового тренда: увеличение валовых надоев (в сравнении с зимними месяцами), снижение затрат на содержание животных, снижение потребительского спроса на молочную продукцию в жаркое время года будет способствовать снижению ценовых уровней на сырое молоко, а присутствие на рынке более дешевой импортной молочной продукции (сухое молоко, сливочное масло) составит дополнительную ценовую конкуренцию отечественным производителям</w:t>
      </w:r>
      <w:proofErr w:type="gramEnd"/>
      <w:r w:rsidRPr="00C51C58">
        <w:rPr>
          <w:rFonts w:ascii="Times New Roman" w:eastAsia="Times New Roman" w:hAnsi="Times New Roman" w:cs="Times New Roman"/>
          <w:sz w:val="28"/>
          <w:szCs w:val="24"/>
          <w:lang w:eastAsia="ru-RU"/>
        </w:rPr>
        <w:t>.</w:t>
      </w: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t xml:space="preserve">Высокая инвестиционная привлекательность молочной отрасли РФ, характерная для последнего времени, создала предпосылки для прихода иностранного капитала и активного наращивания производства крупнейшими российскими холдингами. Так, например, немецкий холдинг </w:t>
      </w:r>
      <w:proofErr w:type="spellStart"/>
      <w:r w:rsidRPr="00C51C58">
        <w:rPr>
          <w:rFonts w:ascii="Times New Roman" w:eastAsia="Times New Roman" w:hAnsi="Times New Roman" w:cs="Times New Roman"/>
          <w:sz w:val="28"/>
          <w:szCs w:val="24"/>
          <w:lang w:eastAsia="ru-RU"/>
        </w:rPr>
        <w:t>Deutsches</w:t>
      </w:r>
      <w:proofErr w:type="spellEnd"/>
      <w:r w:rsidRPr="00C51C58">
        <w:rPr>
          <w:rFonts w:ascii="Times New Roman" w:eastAsia="Times New Roman" w:hAnsi="Times New Roman" w:cs="Times New Roman"/>
          <w:sz w:val="28"/>
          <w:szCs w:val="24"/>
          <w:lang w:eastAsia="ru-RU"/>
        </w:rPr>
        <w:t xml:space="preserve"> </w:t>
      </w:r>
      <w:proofErr w:type="spellStart"/>
      <w:r w:rsidRPr="00C51C58">
        <w:rPr>
          <w:rFonts w:ascii="Times New Roman" w:eastAsia="Times New Roman" w:hAnsi="Times New Roman" w:cs="Times New Roman"/>
          <w:sz w:val="28"/>
          <w:szCs w:val="24"/>
          <w:lang w:eastAsia="ru-RU"/>
        </w:rPr>
        <w:t>Milchkontor</w:t>
      </w:r>
      <w:proofErr w:type="spellEnd"/>
      <w:r w:rsidRPr="00C51C58">
        <w:rPr>
          <w:rFonts w:ascii="Times New Roman" w:eastAsia="Times New Roman" w:hAnsi="Times New Roman" w:cs="Times New Roman"/>
          <w:sz w:val="28"/>
          <w:szCs w:val="24"/>
          <w:lang w:eastAsia="ru-RU"/>
        </w:rPr>
        <w:t xml:space="preserve"> активно наращивает производство на Бобровском сыродельном заводе в Воронежской области, французская </w:t>
      </w:r>
      <w:proofErr w:type="spellStart"/>
      <w:r w:rsidRPr="00C51C58">
        <w:rPr>
          <w:rFonts w:ascii="Times New Roman" w:eastAsia="Times New Roman" w:hAnsi="Times New Roman" w:cs="Times New Roman"/>
          <w:sz w:val="28"/>
          <w:szCs w:val="24"/>
          <w:lang w:eastAsia="ru-RU"/>
        </w:rPr>
        <w:t>Savencia</w:t>
      </w:r>
      <w:proofErr w:type="spellEnd"/>
      <w:r w:rsidRPr="00C51C58">
        <w:rPr>
          <w:rFonts w:ascii="Times New Roman" w:eastAsia="Times New Roman" w:hAnsi="Times New Roman" w:cs="Times New Roman"/>
          <w:sz w:val="28"/>
          <w:szCs w:val="24"/>
          <w:lang w:eastAsia="ru-RU"/>
        </w:rPr>
        <w:t xml:space="preserve"> инвестирует в </w:t>
      </w:r>
      <w:proofErr w:type="spellStart"/>
      <w:r w:rsidRPr="00C51C58">
        <w:rPr>
          <w:rFonts w:ascii="Times New Roman" w:eastAsia="Times New Roman" w:hAnsi="Times New Roman" w:cs="Times New Roman"/>
          <w:sz w:val="28"/>
          <w:szCs w:val="24"/>
          <w:lang w:eastAsia="ru-RU"/>
        </w:rPr>
        <w:t>Белебеевский</w:t>
      </w:r>
      <w:proofErr w:type="spellEnd"/>
      <w:r w:rsidRPr="00C51C58">
        <w:rPr>
          <w:rFonts w:ascii="Times New Roman" w:eastAsia="Times New Roman" w:hAnsi="Times New Roman" w:cs="Times New Roman"/>
          <w:sz w:val="28"/>
          <w:szCs w:val="24"/>
          <w:lang w:eastAsia="ru-RU"/>
        </w:rPr>
        <w:t xml:space="preserve"> молочный комбинат в Башкортостане, а вьетнамский TH </w:t>
      </w:r>
      <w:proofErr w:type="spellStart"/>
      <w:r w:rsidRPr="00C51C58">
        <w:rPr>
          <w:rFonts w:ascii="Times New Roman" w:eastAsia="Times New Roman" w:hAnsi="Times New Roman" w:cs="Times New Roman"/>
          <w:sz w:val="28"/>
          <w:szCs w:val="24"/>
          <w:lang w:eastAsia="ru-RU"/>
        </w:rPr>
        <w:t>Group</w:t>
      </w:r>
      <w:proofErr w:type="spellEnd"/>
      <w:r w:rsidRPr="00C51C58">
        <w:rPr>
          <w:rFonts w:ascii="Times New Roman" w:eastAsia="Times New Roman" w:hAnsi="Times New Roman" w:cs="Times New Roman"/>
          <w:sz w:val="28"/>
          <w:szCs w:val="24"/>
          <w:lang w:eastAsia="ru-RU"/>
        </w:rPr>
        <w:t xml:space="preserve"> строит крупные молочные комплексы сразу в нескольких регионах РФ. С одной стороны, это создаёт предпосылку для роста валового производства молока в стране, а с другой, снижает маржу средних и мелких игроков, не способных выдерживать чрезмерно сильную конкуренцию.</w:t>
      </w:r>
    </w:p>
    <w:p w:rsidR="00C51C58" w:rsidRPr="00C51C58" w:rsidRDefault="00C51C58" w:rsidP="00C51C58">
      <w:pPr>
        <w:spacing w:after="0" w:line="360" w:lineRule="auto"/>
        <w:ind w:firstLine="709"/>
        <w:jc w:val="both"/>
        <w:rPr>
          <w:rFonts w:ascii="Times New Roman" w:eastAsia="Times New Roman" w:hAnsi="Times New Roman" w:cs="Times New Roman"/>
          <w:sz w:val="28"/>
          <w:szCs w:val="24"/>
          <w:lang w:eastAsia="ru-RU"/>
        </w:rPr>
      </w:pPr>
      <w:r w:rsidRPr="00C51C58">
        <w:rPr>
          <w:rFonts w:ascii="Times New Roman" w:eastAsia="Times New Roman" w:hAnsi="Times New Roman" w:cs="Times New Roman"/>
          <w:sz w:val="28"/>
          <w:szCs w:val="24"/>
          <w:lang w:eastAsia="ru-RU"/>
        </w:rPr>
        <w:t xml:space="preserve">На протяжении всего года цены на сырое молоко находились на высоком уровне и в декабре 2017 года базовые цены достигают почти 25 рублей с НДС. Летом цены были лишь на 5% ниже, что говорит о крайней низкой сезонности. Осенью сезонный рост цен был слабым: текущая цена на </w:t>
      </w:r>
      <w:r w:rsidRPr="00C51C58">
        <w:rPr>
          <w:rFonts w:ascii="Times New Roman" w:eastAsia="Times New Roman" w:hAnsi="Times New Roman" w:cs="Times New Roman"/>
          <w:sz w:val="28"/>
          <w:szCs w:val="24"/>
          <w:lang w:eastAsia="ru-RU"/>
        </w:rPr>
        <w:lastRenderedPageBreak/>
        <w:t xml:space="preserve">1.5% ниже по отношению к декабрю 2016 года. Есть высокая вероятность, что в 2018 году цены на сырое молоко будут снижаться. Этому будет способствовать несколько факторов, таких как продолжающийся рост предложения товарного молока, ограниченный спрос на молочную продукцию, а также прогнозируемый IFCN цикл снижения мировых цен на сырое молоко, что может отразиться на стоимости импортной молочной продукции. </w:t>
      </w:r>
    </w:p>
    <w:p w:rsidR="009A3F28" w:rsidRDefault="009A3F28" w:rsidP="004A42CA">
      <w:pPr>
        <w:spacing w:after="0" w:line="360" w:lineRule="auto"/>
        <w:ind w:firstLine="709"/>
        <w:jc w:val="both"/>
        <w:rPr>
          <w:rFonts w:ascii="Times New Roman" w:hAnsi="Times New Roman" w:cs="Times New Roman"/>
          <w:sz w:val="28"/>
          <w:szCs w:val="24"/>
        </w:rPr>
      </w:pPr>
      <w:r w:rsidRPr="00F400A4">
        <w:rPr>
          <w:rFonts w:ascii="Times New Roman" w:hAnsi="Times New Roman" w:cs="Times New Roman"/>
          <w:sz w:val="28"/>
          <w:szCs w:val="24"/>
        </w:rPr>
        <w:t xml:space="preserve">В целом анализ приведенных данных свидетельствует о достаточной привлекательности отрасли с точки зрения инвестирования, хотя ряд ключевых факторов, таких как дифференциация услуг, интенсивность конкуренции, высокая инфляция и низкая валютная стабильность обладают низкой степенью привлекательности. Однако большинство негативных факторов связаны с неблагоприятной экономической ситуацией в стране в целом и поэтому, так или иначе, влияют и на другие отрасли промышленности. Анализ отрасли и ее привлекательность оценена с помощью системы показателей, представленных в таблице </w:t>
      </w:r>
      <w:r w:rsidR="006F4ECA" w:rsidRPr="00F400A4">
        <w:rPr>
          <w:rFonts w:ascii="Times New Roman" w:hAnsi="Times New Roman" w:cs="Times New Roman"/>
          <w:sz w:val="28"/>
          <w:szCs w:val="24"/>
        </w:rPr>
        <w:t>№ 1</w:t>
      </w:r>
      <w:r w:rsidRPr="00F400A4">
        <w:rPr>
          <w:rFonts w:ascii="Times New Roman" w:hAnsi="Times New Roman" w:cs="Times New Roman"/>
          <w:color w:val="FF0000"/>
          <w:sz w:val="28"/>
          <w:szCs w:val="24"/>
        </w:rPr>
        <w:t>.</w:t>
      </w:r>
      <w:r w:rsidRPr="00F400A4">
        <w:rPr>
          <w:rFonts w:ascii="Times New Roman" w:hAnsi="Times New Roman" w:cs="Times New Roman"/>
          <w:sz w:val="28"/>
          <w:szCs w:val="24"/>
        </w:rPr>
        <w:t xml:space="preserve"> Графы 3-7 показывают степень привлекательности отрасли  с точки зрения максимизации прибыли. </w:t>
      </w:r>
    </w:p>
    <w:p w:rsidR="009A3F28" w:rsidRPr="00F400A4" w:rsidRDefault="007C384E" w:rsidP="0039576B">
      <w:pPr>
        <w:pStyle w:val="a3"/>
        <w:spacing w:after="0" w:line="360" w:lineRule="auto"/>
        <w:ind w:left="0" w:firstLine="709"/>
        <w:jc w:val="right"/>
        <w:rPr>
          <w:rFonts w:ascii="Times New Roman" w:hAnsi="Times New Roman" w:cs="Times New Roman"/>
          <w:b/>
          <w:bCs/>
          <w:sz w:val="28"/>
          <w:szCs w:val="28"/>
        </w:rPr>
      </w:pPr>
      <w:r>
        <w:rPr>
          <w:rFonts w:ascii="Times New Roman" w:hAnsi="Times New Roman" w:cs="Times New Roman"/>
          <w:sz w:val="28"/>
          <w:szCs w:val="28"/>
        </w:rPr>
        <w:t>Т</w:t>
      </w:r>
      <w:r w:rsidR="009A3F28" w:rsidRPr="00F400A4">
        <w:rPr>
          <w:rFonts w:ascii="Times New Roman" w:hAnsi="Times New Roman" w:cs="Times New Roman"/>
          <w:sz w:val="28"/>
          <w:szCs w:val="28"/>
        </w:rPr>
        <w:t xml:space="preserve">аблица </w:t>
      </w:r>
      <w:r w:rsidR="00F75838" w:rsidRPr="00F400A4">
        <w:rPr>
          <w:rFonts w:ascii="Times New Roman" w:hAnsi="Times New Roman" w:cs="Times New Roman"/>
          <w:sz w:val="28"/>
          <w:szCs w:val="28"/>
        </w:rPr>
        <w:t xml:space="preserve">№ </w:t>
      </w:r>
      <w:r w:rsidR="0039576B" w:rsidRPr="00F400A4">
        <w:rPr>
          <w:rFonts w:ascii="Times New Roman" w:hAnsi="Times New Roman" w:cs="Times New Roman"/>
          <w:sz w:val="28"/>
          <w:szCs w:val="28"/>
        </w:rPr>
        <w:t>1</w:t>
      </w:r>
      <w:r w:rsidR="009A3F28" w:rsidRPr="00F400A4">
        <w:rPr>
          <w:rFonts w:ascii="Times New Roman" w:hAnsi="Times New Roman" w:cs="Times New Roman"/>
          <w:sz w:val="28"/>
          <w:szCs w:val="28"/>
        </w:rPr>
        <w:t>. Оценка отраслевой среды</w:t>
      </w:r>
    </w:p>
    <w:tbl>
      <w:tblPr>
        <w:tblW w:w="9536" w:type="dxa"/>
        <w:tblInd w:w="2" w:type="dxa"/>
        <w:tblLayout w:type="fixed"/>
        <w:tblCellMar>
          <w:left w:w="30" w:type="dxa"/>
          <w:right w:w="30" w:type="dxa"/>
        </w:tblCellMar>
        <w:tblLook w:val="0000" w:firstRow="0" w:lastRow="0" w:firstColumn="0" w:lastColumn="0" w:noHBand="0" w:noVBand="0"/>
      </w:tblPr>
      <w:tblGrid>
        <w:gridCol w:w="2157"/>
        <w:gridCol w:w="991"/>
        <w:gridCol w:w="862"/>
        <w:gridCol w:w="942"/>
        <w:gridCol w:w="1030"/>
        <w:gridCol w:w="1127"/>
        <w:gridCol w:w="857"/>
        <w:gridCol w:w="1570"/>
      </w:tblGrid>
      <w:tr w:rsidR="009A3F28" w:rsidRPr="009A3F28" w:rsidTr="00E743E1">
        <w:trPr>
          <w:trHeight w:val="712"/>
        </w:trPr>
        <w:tc>
          <w:tcPr>
            <w:tcW w:w="2157" w:type="dxa"/>
            <w:tcBorders>
              <w:top w:val="single" w:sz="6" w:space="0" w:color="auto"/>
              <w:left w:val="single" w:sz="6" w:space="0" w:color="auto"/>
              <w:bottom w:val="single" w:sz="6" w:space="0" w:color="auto"/>
              <w:right w:val="single" w:sz="6" w:space="0" w:color="auto"/>
            </w:tcBorders>
            <w:shd w:val="clear" w:color="auto" w:fill="C2D69B" w:themeFill="accent3" w:themeFillTint="99"/>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Факторы</w:t>
            </w:r>
          </w:p>
        </w:tc>
        <w:tc>
          <w:tcPr>
            <w:tcW w:w="991" w:type="dxa"/>
            <w:tcBorders>
              <w:top w:val="single" w:sz="6" w:space="0" w:color="auto"/>
              <w:left w:val="single" w:sz="6" w:space="0" w:color="auto"/>
              <w:bottom w:val="single" w:sz="6" w:space="0" w:color="auto"/>
              <w:right w:val="single" w:sz="6" w:space="0" w:color="auto"/>
            </w:tcBorders>
            <w:shd w:val="clear" w:color="auto" w:fill="C2D69B" w:themeFill="accent3" w:themeFillTint="99"/>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Экстремальное значение</w:t>
            </w:r>
          </w:p>
        </w:tc>
        <w:tc>
          <w:tcPr>
            <w:tcW w:w="862" w:type="dxa"/>
            <w:tcBorders>
              <w:top w:val="single" w:sz="6" w:space="0" w:color="auto"/>
              <w:left w:val="single" w:sz="6" w:space="0" w:color="auto"/>
              <w:bottom w:val="single" w:sz="6" w:space="0" w:color="auto"/>
              <w:right w:val="single" w:sz="6" w:space="0" w:color="auto"/>
            </w:tcBorders>
            <w:shd w:val="clear" w:color="auto" w:fill="C2D69B" w:themeFill="accent3" w:themeFillTint="99"/>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Очень непривлекательно</w:t>
            </w:r>
          </w:p>
        </w:tc>
        <w:tc>
          <w:tcPr>
            <w:tcW w:w="942" w:type="dxa"/>
            <w:tcBorders>
              <w:top w:val="single" w:sz="6" w:space="0" w:color="auto"/>
              <w:left w:val="single" w:sz="6" w:space="0" w:color="auto"/>
              <w:bottom w:val="single" w:sz="6" w:space="0" w:color="auto"/>
              <w:right w:val="single" w:sz="6" w:space="0" w:color="auto"/>
            </w:tcBorders>
            <w:shd w:val="clear" w:color="auto" w:fill="C2D69B" w:themeFill="accent3" w:themeFillTint="99"/>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Не очень привлекательно</w:t>
            </w:r>
          </w:p>
        </w:tc>
        <w:tc>
          <w:tcPr>
            <w:tcW w:w="1030" w:type="dxa"/>
            <w:tcBorders>
              <w:top w:val="single" w:sz="6" w:space="0" w:color="auto"/>
              <w:left w:val="single" w:sz="6" w:space="0" w:color="auto"/>
              <w:bottom w:val="single" w:sz="6" w:space="0" w:color="auto"/>
              <w:right w:val="single" w:sz="6" w:space="0" w:color="auto"/>
            </w:tcBorders>
            <w:shd w:val="clear" w:color="auto" w:fill="C2D69B" w:themeFill="accent3" w:themeFillTint="99"/>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Нейтрально</w:t>
            </w:r>
          </w:p>
        </w:tc>
        <w:tc>
          <w:tcPr>
            <w:tcW w:w="1127" w:type="dxa"/>
            <w:tcBorders>
              <w:top w:val="single" w:sz="6" w:space="0" w:color="auto"/>
              <w:left w:val="single" w:sz="6" w:space="0" w:color="auto"/>
              <w:bottom w:val="single" w:sz="6" w:space="0" w:color="auto"/>
              <w:right w:val="single" w:sz="6" w:space="0" w:color="auto"/>
            </w:tcBorders>
            <w:shd w:val="clear" w:color="auto" w:fill="C2D69B" w:themeFill="accent3" w:themeFillTint="99"/>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Некоторая привлекательность</w:t>
            </w:r>
          </w:p>
        </w:tc>
        <w:tc>
          <w:tcPr>
            <w:tcW w:w="857" w:type="dxa"/>
            <w:tcBorders>
              <w:top w:val="single" w:sz="6" w:space="0" w:color="auto"/>
              <w:left w:val="single" w:sz="6" w:space="0" w:color="auto"/>
              <w:bottom w:val="single" w:sz="6" w:space="0" w:color="auto"/>
              <w:right w:val="single" w:sz="6" w:space="0" w:color="auto"/>
            </w:tcBorders>
            <w:shd w:val="clear" w:color="auto" w:fill="C2D69B" w:themeFill="accent3" w:themeFillTint="99"/>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Очень привлекательно</w:t>
            </w:r>
          </w:p>
        </w:tc>
        <w:tc>
          <w:tcPr>
            <w:tcW w:w="1570" w:type="dxa"/>
            <w:tcBorders>
              <w:top w:val="single" w:sz="6" w:space="0" w:color="auto"/>
              <w:left w:val="single" w:sz="6" w:space="0" w:color="auto"/>
              <w:bottom w:val="single" w:sz="6" w:space="0" w:color="auto"/>
              <w:right w:val="single" w:sz="6" w:space="0" w:color="auto"/>
            </w:tcBorders>
            <w:shd w:val="clear" w:color="auto" w:fill="C2D69B" w:themeFill="accent3" w:themeFillTint="99"/>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Экстремальное значение</w:t>
            </w:r>
          </w:p>
        </w:tc>
      </w:tr>
      <w:tr w:rsidR="009A3F28" w:rsidRPr="009A3F28" w:rsidTr="004C35ED">
        <w:trPr>
          <w:trHeight w:val="15"/>
        </w:trPr>
        <w:tc>
          <w:tcPr>
            <w:tcW w:w="2157" w:type="dxa"/>
            <w:tcBorders>
              <w:top w:val="single" w:sz="6" w:space="0" w:color="auto"/>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1</w:t>
            </w:r>
          </w:p>
        </w:tc>
        <w:tc>
          <w:tcPr>
            <w:tcW w:w="991" w:type="dxa"/>
            <w:tcBorders>
              <w:top w:val="single" w:sz="6" w:space="0" w:color="auto"/>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2</w:t>
            </w:r>
          </w:p>
        </w:tc>
        <w:tc>
          <w:tcPr>
            <w:tcW w:w="862" w:type="dxa"/>
            <w:tcBorders>
              <w:top w:val="single" w:sz="6" w:space="0" w:color="auto"/>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3</w:t>
            </w:r>
          </w:p>
        </w:tc>
        <w:tc>
          <w:tcPr>
            <w:tcW w:w="942" w:type="dxa"/>
            <w:tcBorders>
              <w:top w:val="single" w:sz="6" w:space="0" w:color="auto"/>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4</w:t>
            </w:r>
          </w:p>
        </w:tc>
        <w:tc>
          <w:tcPr>
            <w:tcW w:w="1030" w:type="dxa"/>
            <w:tcBorders>
              <w:top w:val="single" w:sz="6" w:space="0" w:color="auto"/>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5</w:t>
            </w:r>
          </w:p>
        </w:tc>
        <w:tc>
          <w:tcPr>
            <w:tcW w:w="1127" w:type="dxa"/>
            <w:tcBorders>
              <w:top w:val="single" w:sz="6" w:space="0" w:color="auto"/>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6</w:t>
            </w:r>
          </w:p>
        </w:tc>
        <w:tc>
          <w:tcPr>
            <w:tcW w:w="857" w:type="dxa"/>
            <w:tcBorders>
              <w:top w:val="single" w:sz="6" w:space="0" w:color="auto"/>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7</w:t>
            </w:r>
          </w:p>
        </w:tc>
        <w:tc>
          <w:tcPr>
            <w:tcW w:w="1570" w:type="dxa"/>
            <w:tcBorders>
              <w:top w:val="single" w:sz="6" w:space="0" w:color="auto"/>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8</w:t>
            </w:r>
          </w:p>
        </w:tc>
      </w:tr>
      <w:tr w:rsidR="009A3F28" w:rsidRPr="009A3F28" w:rsidTr="004C35ED">
        <w:trPr>
          <w:trHeight w:val="328"/>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b/>
                <w:bCs/>
                <w:color w:val="000000"/>
                <w:sz w:val="20"/>
                <w:szCs w:val="20"/>
              </w:rPr>
            </w:pPr>
            <w:r w:rsidRPr="009A3F28">
              <w:rPr>
                <w:rFonts w:ascii="Times New Roman" w:hAnsi="Times New Roman" w:cs="Times New Roman"/>
                <w:b/>
                <w:bCs/>
                <w:color w:val="000000"/>
                <w:sz w:val="20"/>
                <w:szCs w:val="20"/>
              </w:rPr>
              <w:t>Рыночные факторы</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right"/>
              <w:rPr>
                <w:rFonts w:ascii="Times New Roman" w:hAnsi="Times New Roman" w:cs="Times New Roman"/>
                <w:color w:val="000000"/>
                <w:sz w:val="20"/>
                <w:szCs w:val="20"/>
              </w:rPr>
            </w:pP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right"/>
              <w:rPr>
                <w:rFonts w:ascii="Times New Roman" w:hAnsi="Times New Roman" w:cs="Times New Roman"/>
                <w:color w:val="000000"/>
                <w:sz w:val="20"/>
                <w:szCs w:val="20"/>
              </w:rPr>
            </w:pPr>
          </w:p>
        </w:tc>
      </w:tr>
      <w:tr w:rsidR="009A3F28" w:rsidRPr="009A3F28" w:rsidTr="004C35ED">
        <w:trPr>
          <w:trHeight w:val="291"/>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размер рынка</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малый</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большой</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темп роста рынка и потенциал</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низкий</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высокий</w:t>
            </w:r>
          </w:p>
        </w:tc>
      </w:tr>
      <w:tr w:rsidR="009A3F28" w:rsidRPr="009A3F28" w:rsidTr="004C35ED">
        <w:trPr>
          <w:trHeight w:val="15"/>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сезонность спроса</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r>
      <w:tr w:rsidR="009A3F28" w:rsidRPr="009A3F28" w:rsidTr="004C35ED">
        <w:trPr>
          <w:trHeight w:val="17"/>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чувствительность цен</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r>
      <w:tr w:rsidR="009A3F28" w:rsidRPr="009A3F28" w:rsidTr="009240F7">
        <w:trPr>
          <w:trHeight w:val="305"/>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дифференциация услуг</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r>
      <w:tr w:rsidR="009A3F28" w:rsidRPr="009A3F28" w:rsidTr="004C35ED">
        <w:trPr>
          <w:trHeight w:val="30"/>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b/>
                <w:bCs/>
                <w:i/>
                <w:iCs/>
                <w:color w:val="000000"/>
                <w:sz w:val="20"/>
                <w:szCs w:val="20"/>
              </w:rPr>
            </w:pPr>
            <w:r w:rsidRPr="009A3F28">
              <w:rPr>
                <w:rFonts w:ascii="Times New Roman" w:hAnsi="Times New Roman" w:cs="Times New Roman"/>
                <w:b/>
                <w:bCs/>
                <w:i/>
                <w:iCs/>
                <w:color w:val="000000"/>
                <w:sz w:val="20"/>
                <w:szCs w:val="20"/>
              </w:rPr>
              <w:t>Факторы конкуренции</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right"/>
              <w:rPr>
                <w:rFonts w:ascii="Times New Roman" w:hAnsi="Times New Roman" w:cs="Times New Roman"/>
                <w:color w:val="000000"/>
                <w:sz w:val="20"/>
                <w:szCs w:val="20"/>
                <w:lang w:val="en-US"/>
              </w:rPr>
            </w:pP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lang w:val="en-US"/>
              </w:rPr>
            </w:pPr>
          </w:p>
        </w:tc>
      </w:tr>
      <w:tr w:rsidR="009A3F28" w:rsidRPr="009A3F28" w:rsidTr="004C35ED">
        <w:trPr>
          <w:trHeight w:val="15"/>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равные конкуренты</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много</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pStyle w:val="8"/>
              <w:jc w:val="center"/>
              <w:rPr>
                <w:rFonts w:ascii="Times New Roman" w:hAnsi="Times New Roman" w:cs="Times New Roman"/>
                <w:color w:val="000000"/>
              </w:rPr>
            </w:pPr>
          </w:p>
        </w:tc>
        <w:tc>
          <w:tcPr>
            <w:tcW w:w="1030" w:type="dxa"/>
            <w:tcBorders>
              <w:top w:val="single" w:sz="2" w:space="0" w:color="000000"/>
              <w:left w:val="single" w:sz="6" w:space="0" w:color="auto"/>
              <w:bottom w:val="single" w:sz="2" w:space="0" w:color="000000"/>
              <w:right w:val="single" w:sz="6" w:space="0" w:color="auto"/>
            </w:tcBorders>
          </w:tcPr>
          <w:p w:rsidR="009A3F28" w:rsidRPr="00A84337" w:rsidRDefault="003B46C5" w:rsidP="003B46C5">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Х</w:t>
            </w:r>
          </w:p>
        </w:tc>
        <w:tc>
          <w:tcPr>
            <w:tcW w:w="1127" w:type="dxa"/>
            <w:tcBorders>
              <w:top w:val="single" w:sz="2" w:space="0" w:color="000000"/>
              <w:left w:val="single" w:sz="6" w:space="0" w:color="auto"/>
              <w:bottom w:val="single" w:sz="2" w:space="0" w:color="000000"/>
              <w:right w:val="single" w:sz="6" w:space="0" w:color="auto"/>
            </w:tcBorders>
          </w:tcPr>
          <w:p w:rsidR="009A3F28" w:rsidRPr="006F4ECA"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мало</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DB7359" w:rsidP="00DB7359">
            <w:pPr>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интенсивность конкурен</w:t>
            </w:r>
            <w:r w:rsidR="009A3F28" w:rsidRPr="009A3F28">
              <w:rPr>
                <w:rFonts w:ascii="Times New Roman" w:hAnsi="Times New Roman" w:cs="Times New Roman"/>
                <w:color w:val="000000"/>
                <w:sz w:val="20"/>
                <w:szCs w:val="20"/>
              </w:rPr>
              <w:t>ции</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6F4ECA" w:rsidRDefault="003B46C5" w:rsidP="003B46C5">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Х</w:t>
            </w: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857" w:type="dxa"/>
            <w:tcBorders>
              <w:top w:val="single" w:sz="2" w:space="0" w:color="000000"/>
              <w:left w:val="single" w:sz="6" w:space="0" w:color="auto"/>
              <w:bottom w:val="single" w:sz="2" w:space="0" w:color="000000"/>
              <w:right w:val="single" w:sz="6" w:space="0" w:color="auto"/>
            </w:tcBorders>
          </w:tcPr>
          <w:p w:rsidR="009A3F28" w:rsidRPr="003F1030"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r>
      <w:tr w:rsidR="009A3F28" w:rsidRPr="009A3F28" w:rsidTr="004C35ED">
        <w:trPr>
          <w:trHeight w:val="42"/>
        </w:trPr>
        <w:tc>
          <w:tcPr>
            <w:tcW w:w="2157" w:type="dxa"/>
            <w:tcBorders>
              <w:top w:val="single" w:sz="2" w:space="0" w:color="000000"/>
              <w:left w:val="single" w:sz="6" w:space="0" w:color="auto"/>
              <w:bottom w:val="nil"/>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степень специализации конкурентов</w:t>
            </w:r>
          </w:p>
        </w:tc>
        <w:tc>
          <w:tcPr>
            <w:tcW w:w="991" w:type="dxa"/>
            <w:tcBorders>
              <w:top w:val="single" w:sz="2" w:space="0" w:color="000000"/>
              <w:left w:val="single" w:sz="6" w:space="0" w:color="auto"/>
              <w:bottom w:val="nil"/>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c>
          <w:tcPr>
            <w:tcW w:w="862" w:type="dxa"/>
            <w:tcBorders>
              <w:top w:val="single" w:sz="2" w:space="0" w:color="000000"/>
              <w:left w:val="single" w:sz="6" w:space="0" w:color="auto"/>
              <w:bottom w:val="nil"/>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nil"/>
              <w:right w:val="single" w:sz="6" w:space="0" w:color="auto"/>
            </w:tcBorders>
          </w:tcPr>
          <w:p w:rsidR="009A3F28" w:rsidRPr="009A3F28" w:rsidRDefault="009A3F28" w:rsidP="003B46C5">
            <w:pPr>
              <w:pStyle w:val="8"/>
              <w:jc w:val="center"/>
              <w:rPr>
                <w:rFonts w:ascii="Times New Roman" w:hAnsi="Times New Roman" w:cs="Times New Roman"/>
                <w:color w:val="000000"/>
              </w:rPr>
            </w:pPr>
          </w:p>
        </w:tc>
        <w:tc>
          <w:tcPr>
            <w:tcW w:w="1030" w:type="dxa"/>
            <w:tcBorders>
              <w:top w:val="single" w:sz="2" w:space="0" w:color="000000"/>
              <w:left w:val="single" w:sz="6" w:space="0" w:color="auto"/>
              <w:bottom w:val="nil"/>
              <w:right w:val="single" w:sz="6" w:space="0" w:color="auto"/>
            </w:tcBorders>
          </w:tcPr>
          <w:p w:rsidR="009A3F28" w:rsidRPr="00DF238A" w:rsidRDefault="003F1030" w:rsidP="003B46C5">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Х</w:t>
            </w:r>
          </w:p>
        </w:tc>
        <w:tc>
          <w:tcPr>
            <w:tcW w:w="1127" w:type="dxa"/>
            <w:tcBorders>
              <w:top w:val="single" w:sz="2" w:space="0" w:color="000000"/>
              <w:left w:val="single" w:sz="6" w:space="0" w:color="auto"/>
              <w:bottom w:val="nil"/>
              <w:right w:val="single" w:sz="6" w:space="0" w:color="auto"/>
            </w:tcBorders>
          </w:tcPr>
          <w:p w:rsidR="009A3F28" w:rsidRPr="00F400A4"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nil"/>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570" w:type="dxa"/>
            <w:tcBorders>
              <w:top w:val="single" w:sz="2" w:space="0" w:color="000000"/>
              <w:left w:val="single" w:sz="6" w:space="0" w:color="auto"/>
              <w:bottom w:val="nil"/>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r>
      <w:tr w:rsidR="009A3F28" w:rsidRPr="009A3F28" w:rsidTr="004C35ED">
        <w:trPr>
          <w:trHeight w:val="758"/>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Трудности входа в отрасль новых фирм</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меньше</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lang w:val="en-US"/>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больше</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lastRenderedPageBreak/>
              <w:t>Трудности выхода из отрасли фирмы</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больше</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меньше</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Изменяемость доли рынка</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r>
      <w:tr w:rsidR="009A3F28" w:rsidRPr="009A3F28" w:rsidTr="004C35ED">
        <w:trPr>
          <w:trHeight w:val="15"/>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загрузка мощностей</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r>
      <w:tr w:rsidR="009A3F28" w:rsidRPr="009A3F28" w:rsidTr="004C35ED">
        <w:trPr>
          <w:trHeight w:val="30"/>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b/>
                <w:bCs/>
                <w:i/>
                <w:iCs/>
                <w:color w:val="000000"/>
                <w:sz w:val="20"/>
                <w:szCs w:val="20"/>
              </w:rPr>
            </w:pPr>
            <w:r w:rsidRPr="009A3F28">
              <w:rPr>
                <w:rFonts w:ascii="Times New Roman" w:hAnsi="Times New Roman" w:cs="Times New Roman"/>
                <w:b/>
                <w:bCs/>
                <w:i/>
                <w:iCs/>
                <w:color w:val="000000"/>
                <w:sz w:val="20"/>
                <w:szCs w:val="20"/>
              </w:rPr>
              <w:t>Барьеры входа в отрасль</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right"/>
              <w:rPr>
                <w:rFonts w:ascii="Times New Roman" w:hAnsi="Times New Roman" w:cs="Times New Roman"/>
                <w:color w:val="000000"/>
                <w:sz w:val="20"/>
                <w:szCs w:val="20"/>
              </w:rPr>
            </w:pP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p>
        </w:tc>
      </w:tr>
      <w:tr w:rsidR="009A3F28" w:rsidRPr="009A3F28" w:rsidTr="004C35ED">
        <w:trPr>
          <w:trHeight w:val="15"/>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эффект масштаба</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низкий</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высокий</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Потребность в инвестициях</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малая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большая</w:t>
            </w:r>
          </w:p>
        </w:tc>
      </w:tr>
      <w:tr w:rsidR="009A3F28" w:rsidRPr="009A3F28" w:rsidTr="004C35ED">
        <w:trPr>
          <w:trHeight w:val="42"/>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Связанность потребителей с поставщиками</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наличие каналов распределения</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много</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мало</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Доступность каналов распределения</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r>
      <w:tr w:rsidR="009A3F28" w:rsidRPr="009A3F28" w:rsidTr="004C35ED">
        <w:trPr>
          <w:trHeight w:val="15"/>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доступ к сырью</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легкий</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трудный</w:t>
            </w:r>
          </w:p>
        </w:tc>
      </w:tr>
      <w:tr w:rsidR="009A3F28" w:rsidRPr="009A3F28" w:rsidTr="004C35ED">
        <w:trPr>
          <w:trHeight w:val="30"/>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b/>
                <w:bCs/>
                <w:i/>
                <w:iCs/>
                <w:color w:val="000000"/>
                <w:sz w:val="20"/>
                <w:szCs w:val="20"/>
              </w:rPr>
            </w:pPr>
            <w:r w:rsidRPr="009A3F28">
              <w:rPr>
                <w:rFonts w:ascii="Times New Roman" w:hAnsi="Times New Roman" w:cs="Times New Roman"/>
                <w:b/>
                <w:bCs/>
                <w:i/>
                <w:iCs/>
                <w:color w:val="000000"/>
                <w:sz w:val="20"/>
                <w:szCs w:val="20"/>
              </w:rPr>
              <w:t>Макроэкономические факторы</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right"/>
              <w:rPr>
                <w:rFonts w:ascii="Times New Roman" w:hAnsi="Times New Roman" w:cs="Times New Roman"/>
                <w:color w:val="000000"/>
                <w:sz w:val="20"/>
                <w:szCs w:val="20"/>
              </w:rPr>
            </w:pP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p>
        </w:tc>
      </w:tr>
      <w:tr w:rsidR="009A3F28" w:rsidRPr="009A3F28" w:rsidTr="004C35ED">
        <w:trPr>
          <w:trHeight w:val="15"/>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инфляция</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валютная стабильность</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квалификация рабочей силы</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законодательные угрозы</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много</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мало</w:t>
            </w:r>
          </w:p>
        </w:tc>
      </w:tr>
      <w:tr w:rsidR="009A3F28" w:rsidRPr="009A3F28" w:rsidTr="004C35ED">
        <w:trPr>
          <w:trHeight w:val="42"/>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степень законодательного регулирования</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низкое</w:t>
            </w:r>
          </w:p>
        </w:tc>
      </w:tr>
      <w:tr w:rsidR="009A3F28" w:rsidRPr="009A3F28" w:rsidTr="004C35ED">
        <w:trPr>
          <w:trHeight w:val="15"/>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налогообложение</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высокое</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низкая</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поддержка государства</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слабая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сильная</w:t>
            </w:r>
          </w:p>
        </w:tc>
      </w:tr>
      <w:tr w:rsidR="009A3F28" w:rsidRPr="009A3F28" w:rsidTr="004C35ED">
        <w:trPr>
          <w:trHeight w:val="30"/>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b/>
                <w:bCs/>
                <w:i/>
                <w:iCs/>
                <w:color w:val="000000"/>
                <w:sz w:val="20"/>
                <w:szCs w:val="20"/>
              </w:rPr>
            </w:pPr>
            <w:r w:rsidRPr="009A3F28">
              <w:rPr>
                <w:rFonts w:ascii="Times New Roman" w:hAnsi="Times New Roman" w:cs="Times New Roman"/>
                <w:b/>
                <w:bCs/>
                <w:i/>
                <w:iCs/>
                <w:color w:val="000000"/>
                <w:sz w:val="20"/>
                <w:szCs w:val="20"/>
              </w:rPr>
              <w:t>Социальные факторы</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right"/>
              <w:rPr>
                <w:rFonts w:ascii="Times New Roman" w:hAnsi="Times New Roman" w:cs="Times New Roman"/>
                <w:color w:val="000000"/>
                <w:sz w:val="20"/>
                <w:szCs w:val="20"/>
              </w:rPr>
            </w:pP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дисциплина работников</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плохая</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хорошая</w:t>
            </w:r>
          </w:p>
        </w:tc>
      </w:tr>
      <w:tr w:rsidR="009A3F28" w:rsidRPr="009A3F28" w:rsidTr="004C35ED">
        <w:trPr>
          <w:trHeight w:val="29"/>
        </w:trPr>
        <w:tc>
          <w:tcPr>
            <w:tcW w:w="2157"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демографические изменения</w:t>
            </w:r>
          </w:p>
        </w:tc>
        <w:tc>
          <w:tcPr>
            <w:tcW w:w="991"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много</w:t>
            </w:r>
          </w:p>
        </w:tc>
        <w:tc>
          <w:tcPr>
            <w:tcW w:w="86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2" w:space="0" w:color="000000"/>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2" w:space="0" w:color="000000"/>
              <w:right w:val="single" w:sz="6" w:space="0" w:color="auto"/>
            </w:tcBorders>
          </w:tcPr>
          <w:p w:rsidR="009A3F28" w:rsidRPr="009A3F28" w:rsidRDefault="009A3F28" w:rsidP="006F4ECA">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мало</w:t>
            </w:r>
          </w:p>
        </w:tc>
      </w:tr>
      <w:tr w:rsidR="009A3F28" w:rsidRPr="009A3F28" w:rsidTr="004C35ED">
        <w:trPr>
          <w:trHeight w:val="29"/>
        </w:trPr>
        <w:tc>
          <w:tcPr>
            <w:tcW w:w="2157" w:type="dxa"/>
            <w:tcBorders>
              <w:top w:val="single" w:sz="2" w:space="0" w:color="000000"/>
              <w:left w:val="single" w:sz="6" w:space="0" w:color="auto"/>
              <w:bottom w:val="single" w:sz="6" w:space="0" w:color="auto"/>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Отношения рабочих с руководством</w:t>
            </w:r>
          </w:p>
        </w:tc>
        <w:tc>
          <w:tcPr>
            <w:tcW w:w="991" w:type="dxa"/>
            <w:tcBorders>
              <w:top w:val="single" w:sz="2" w:space="0" w:color="000000"/>
              <w:left w:val="single" w:sz="6" w:space="0" w:color="auto"/>
              <w:bottom w:val="single" w:sz="6" w:space="0" w:color="auto"/>
              <w:right w:val="single" w:sz="6" w:space="0" w:color="auto"/>
            </w:tcBorders>
          </w:tcPr>
          <w:p w:rsidR="009A3F28" w:rsidRPr="009A3F28" w:rsidRDefault="009A3F28" w:rsidP="006F4ECA">
            <w:pPr>
              <w:spacing w:after="0" w:line="240" w:lineRule="auto"/>
              <w:rPr>
                <w:rFonts w:ascii="Times New Roman" w:hAnsi="Times New Roman" w:cs="Times New Roman"/>
                <w:color w:val="000000"/>
                <w:sz w:val="20"/>
                <w:szCs w:val="20"/>
              </w:rPr>
            </w:pPr>
            <w:r w:rsidRPr="009A3F28">
              <w:rPr>
                <w:rFonts w:ascii="Times New Roman" w:hAnsi="Times New Roman" w:cs="Times New Roman"/>
                <w:color w:val="000000"/>
                <w:sz w:val="20"/>
                <w:szCs w:val="20"/>
              </w:rPr>
              <w:t>плохие</w:t>
            </w:r>
          </w:p>
        </w:tc>
        <w:tc>
          <w:tcPr>
            <w:tcW w:w="862" w:type="dxa"/>
            <w:tcBorders>
              <w:top w:val="single" w:sz="2" w:space="0" w:color="000000"/>
              <w:left w:val="single" w:sz="6" w:space="0" w:color="auto"/>
              <w:bottom w:val="single" w:sz="6" w:space="0" w:color="auto"/>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942" w:type="dxa"/>
            <w:tcBorders>
              <w:top w:val="single" w:sz="2" w:space="0" w:color="000000"/>
              <w:left w:val="single" w:sz="6" w:space="0" w:color="auto"/>
              <w:bottom w:val="single" w:sz="6" w:space="0" w:color="auto"/>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030" w:type="dxa"/>
            <w:tcBorders>
              <w:top w:val="single" w:sz="2" w:space="0" w:color="000000"/>
              <w:left w:val="single" w:sz="6" w:space="0" w:color="auto"/>
              <w:bottom w:val="single" w:sz="6" w:space="0" w:color="auto"/>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127" w:type="dxa"/>
            <w:tcBorders>
              <w:top w:val="single" w:sz="2" w:space="0" w:color="000000"/>
              <w:left w:val="single" w:sz="6" w:space="0" w:color="auto"/>
              <w:bottom w:val="single" w:sz="6" w:space="0" w:color="auto"/>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w:t>
            </w:r>
          </w:p>
        </w:tc>
        <w:tc>
          <w:tcPr>
            <w:tcW w:w="857" w:type="dxa"/>
            <w:tcBorders>
              <w:top w:val="single" w:sz="2" w:space="0" w:color="000000"/>
              <w:left w:val="single" w:sz="6" w:space="0" w:color="auto"/>
              <w:bottom w:val="single" w:sz="6" w:space="0" w:color="auto"/>
              <w:right w:val="single" w:sz="6" w:space="0" w:color="auto"/>
            </w:tcBorders>
          </w:tcPr>
          <w:p w:rsidR="009A3F28" w:rsidRPr="009A3F28" w:rsidRDefault="009A3F28" w:rsidP="003B46C5">
            <w:pPr>
              <w:spacing w:after="0" w:line="240" w:lineRule="auto"/>
              <w:jc w:val="center"/>
              <w:rPr>
                <w:rFonts w:ascii="Times New Roman" w:hAnsi="Times New Roman" w:cs="Times New Roman"/>
                <w:color w:val="000000"/>
                <w:sz w:val="20"/>
                <w:szCs w:val="20"/>
              </w:rPr>
            </w:pPr>
          </w:p>
        </w:tc>
        <w:tc>
          <w:tcPr>
            <w:tcW w:w="1570" w:type="dxa"/>
            <w:tcBorders>
              <w:top w:val="single" w:sz="2" w:space="0" w:color="000000"/>
              <w:left w:val="single" w:sz="6" w:space="0" w:color="auto"/>
              <w:bottom w:val="single" w:sz="6" w:space="0" w:color="auto"/>
              <w:right w:val="single" w:sz="6" w:space="0" w:color="auto"/>
            </w:tcBorders>
          </w:tcPr>
          <w:p w:rsidR="009A3F28" w:rsidRPr="009A3F28" w:rsidRDefault="009A3F28" w:rsidP="006F4ECA">
            <w:pPr>
              <w:tabs>
                <w:tab w:val="left" w:pos="234"/>
              </w:tabs>
              <w:spacing w:after="0" w:line="240" w:lineRule="auto"/>
              <w:jc w:val="center"/>
              <w:rPr>
                <w:rFonts w:ascii="Times New Roman" w:hAnsi="Times New Roman" w:cs="Times New Roman"/>
                <w:color w:val="000000"/>
                <w:sz w:val="20"/>
                <w:szCs w:val="20"/>
              </w:rPr>
            </w:pPr>
            <w:r w:rsidRPr="009A3F28">
              <w:rPr>
                <w:rFonts w:ascii="Times New Roman" w:hAnsi="Times New Roman" w:cs="Times New Roman"/>
                <w:color w:val="000000"/>
                <w:sz w:val="20"/>
                <w:szCs w:val="20"/>
              </w:rPr>
              <w:t>хорошие</w:t>
            </w:r>
          </w:p>
        </w:tc>
      </w:tr>
    </w:tbl>
    <w:p w:rsidR="007E0D28" w:rsidRPr="007E0D28" w:rsidRDefault="007E0D28" w:rsidP="007E0D28">
      <w:pPr>
        <w:spacing w:after="0" w:line="360" w:lineRule="auto"/>
        <w:ind w:firstLine="709"/>
        <w:jc w:val="both"/>
        <w:rPr>
          <w:rFonts w:ascii="Times New Roman" w:eastAsiaTheme="minorEastAsia" w:hAnsi="Times New Roman" w:cs="Times New Roman"/>
          <w:sz w:val="28"/>
          <w:lang w:eastAsia="ru-RU"/>
        </w:rPr>
      </w:pPr>
      <w:bookmarkStart w:id="3" w:name="_Toc326487447"/>
      <w:bookmarkStart w:id="4" w:name="_Toc340700252"/>
      <w:r w:rsidRPr="007E0D28">
        <w:rPr>
          <w:rFonts w:ascii="Times New Roman" w:eastAsiaTheme="minorEastAsia" w:hAnsi="Times New Roman" w:cs="Times New Roman"/>
          <w:sz w:val="28"/>
          <w:lang w:eastAsia="ru-RU"/>
        </w:rPr>
        <w:t xml:space="preserve">Развитие компании инициатора проекта в данном виде деятельности в </w:t>
      </w:r>
      <w:r w:rsidR="008D53D4">
        <w:rPr>
          <w:rFonts w:ascii="Times New Roman" w:eastAsiaTheme="minorEastAsia" w:hAnsi="Times New Roman" w:cs="Times New Roman"/>
          <w:sz w:val="28"/>
          <w:lang w:eastAsia="ru-RU"/>
        </w:rPr>
        <w:t xml:space="preserve">Липецкой области, в частности в </w:t>
      </w:r>
      <w:proofErr w:type="spellStart"/>
      <w:r w:rsidR="008D53D4">
        <w:rPr>
          <w:rFonts w:ascii="Times New Roman" w:eastAsiaTheme="minorEastAsia" w:hAnsi="Times New Roman" w:cs="Times New Roman"/>
          <w:sz w:val="28"/>
          <w:lang w:eastAsia="ru-RU"/>
        </w:rPr>
        <w:t>Усманском</w:t>
      </w:r>
      <w:proofErr w:type="spellEnd"/>
      <w:r w:rsidR="008D53D4">
        <w:rPr>
          <w:rFonts w:ascii="Times New Roman" w:eastAsiaTheme="minorEastAsia" w:hAnsi="Times New Roman" w:cs="Times New Roman"/>
          <w:sz w:val="28"/>
          <w:lang w:eastAsia="ru-RU"/>
        </w:rPr>
        <w:t xml:space="preserve"> </w:t>
      </w:r>
      <w:r w:rsidRPr="007E0D28">
        <w:rPr>
          <w:rFonts w:ascii="Times New Roman" w:eastAsiaTheme="minorEastAsia" w:hAnsi="Times New Roman" w:cs="Times New Roman"/>
          <w:sz w:val="28"/>
          <w:lang w:eastAsia="ru-RU"/>
        </w:rPr>
        <w:t xml:space="preserve"> районе, имеет большую социальную и экономическую роль, поэтому осуществление деятельности в сфере </w:t>
      </w:r>
      <w:r w:rsidR="00C5092A">
        <w:rPr>
          <w:rFonts w:ascii="Times New Roman" w:eastAsiaTheme="minorEastAsia" w:hAnsi="Times New Roman" w:cs="Times New Roman"/>
          <w:sz w:val="28"/>
          <w:lang w:eastAsia="ru-RU"/>
        </w:rPr>
        <w:t>производства молочной продукции</w:t>
      </w:r>
      <w:r w:rsidRPr="007E0D28">
        <w:rPr>
          <w:rFonts w:ascii="Times New Roman" w:eastAsiaTheme="minorEastAsia" w:hAnsi="Times New Roman" w:cs="Times New Roman"/>
          <w:sz w:val="28"/>
          <w:lang w:eastAsia="ru-RU"/>
        </w:rPr>
        <w:t>, считаем целесообразным.</w:t>
      </w:r>
    </w:p>
    <w:p w:rsidR="009A3F28" w:rsidRPr="000C5E8C" w:rsidRDefault="009A3F28" w:rsidP="0021671A">
      <w:pPr>
        <w:widowControl w:val="0"/>
        <w:tabs>
          <w:tab w:val="left" w:pos="851"/>
        </w:tabs>
        <w:autoSpaceDE w:val="0"/>
        <w:autoSpaceDN w:val="0"/>
        <w:adjustRightInd w:val="0"/>
        <w:spacing w:after="0" w:line="360" w:lineRule="auto"/>
        <w:ind w:firstLine="709"/>
        <w:jc w:val="both"/>
        <w:rPr>
          <w:rFonts w:ascii="Times New Roman" w:hAnsi="Times New Roman" w:cs="Times New Roman"/>
          <w:sz w:val="28"/>
          <w:szCs w:val="28"/>
        </w:rPr>
      </w:pPr>
      <w:r w:rsidRPr="000C5E8C">
        <w:rPr>
          <w:rFonts w:ascii="Times New Roman" w:hAnsi="Times New Roman" w:cs="Times New Roman"/>
          <w:sz w:val="28"/>
          <w:szCs w:val="28"/>
        </w:rPr>
        <w:t>Для того</w:t>
      </w:r>
      <w:proofErr w:type="gramStart"/>
      <w:r w:rsidRPr="000C5E8C">
        <w:rPr>
          <w:rFonts w:ascii="Times New Roman" w:hAnsi="Times New Roman" w:cs="Times New Roman"/>
          <w:sz w:val="28"/>
          <w:szCs w:val="28"/>
        </w:rPr>
        <w:t>,</w:t>
      </w:r>
      <w:proofErr w:type="gramEnd"/>
      <w:r w:rsidRPr="000C5E8C">
        <w:rPr>
          <w:rFonts w:ascii="Times New Roman" w:hAnsi="Times New Roman" w:cs="Times New Roman"/>
          <w:sz w:val="28"/>
          <w:szCs w:val="28"/>
        </w:rPr>
        <w:t xml:space="preserve"> чтобы более точно определить положение </w:t>
      </w:r>
      <w:r w:rsidR="006F4ECA" w:rsidRPr="000C5E8C">
        <w:rPr>
          <w:rFonts w:ascii="Times New Roman" w:hAnsi="Times New Roman" w:cs="Times New Roman"/>
          <w:sz w:val="28"/>
          <w:szCs w:val="28"/>
        </w:rPr>
        <w:t xml:space="preserve">инициатора проекта </w:t>
      </w:r>
      <w:r w:rsidRPr="000C5E8C">
        <w:rPr>
          <w:rFonts w:ascii="Times New Roman" w:hAnsi="Times New Roman" w:cs="Times New Roman"/>
          <w:sz w:val="28"/>
          <w:szCs w:val="28"/>
        </w:rPr>
        <w:t xml:space="preserve">на рынке необходимо провести SWOT- анализ, который поможет выявить сильные и слабые стороны компании и обозначить возможности и угрозы исходящие из внешней среды. </w:t>
      </w:r>
      <w:r w:rsidR="00AD1C23" w:rsidRPr="000C5E8C">
        <w:rPr>
          <w:rFonts w:ascii="Times New Roman" w:hAnsi="Times New Roman" w:cs="Times New Roman"/>
          <w:sz w:val="28"/>
          <w:szCs w:val="28"/>
        </w:rPr>
        <w:t xml:space="preserve"> </w:t>
      </w:r>
      <w:r w:rsidRPr="000C5E8C">
        <w:rPr>
          <w:rFonts w:ascii="Times New Roman" w:hAnsi="Times New Roman" w:cs="Times New Roman"/>
          <w:sz w:val="28"/>
          <w:szCs w:val="28"/>
        </w:rPr>
        <w:t xml:space="preserve">Полученный </w:t>
      </w:r>
      <w:r w:rsidRPr="000C5E8C">
        <w:rPr>
          <w:rFonts w:ascii="Times New Roman" w:hAnsi="Times New Roman" w:cs="Times New Roman"/>
          <w:sz w:val="28"/>
          <w:szCs w:val="28"/>
          <w:lang w:val="en-US"/>
        </w:rPr>
        <w:t>SWOT</w:t>
      </w:r>
      <w:r w:rsidRPr="000C5E8C">
        <w:rPr>
          <w:rFonts w:ascii="Times New Roman" w:hAnsi="Times New Roman" w:cs="Times New Roman"/>
          <w:sz w:val="28"/>
          <w:szCs w:val="28"/>
        </w:rPr>
        <w:t>-анализ даст ясное представление о том, что</w:t>
      </w:r>
      <w:r w:rsidR="003A2027">
        <w:rPr>
          <w:rFonts w:ascii="Times New Roman" w:hAnsi="Times New Roman" w:cs="Times New Roman"/>
          <w:sz w:val="28"/>
          <w:szCs w:val="28"/>
        </w:rPr>
        <w:t xml:space="preserve"> </w:t>
      </w:r>
      <w:r w:rsidR="00AD1C23" w:rsidRPr="000C5E8C">
        <w:rPr>
          <w:rFonts w:ascii="Times New Roman" w:hAnsi="Times New Roman" w:cs="Times New Roman"/>
          <w:sz w:val="28"/>
          <w:szCs w:val="28"/>
        </w:rPr>
        <w:t>представля</w:t>
      </w:r>
      <w:r w:rsidR="008D53D4">
        <w:rPr>
          <w:rFonts w:ascii="Times New Roman" w:hAnsi="Times New Roman" w:cs="Times New Roman"/>
          <w:sz w:val="28"/>
          <w:szCs w:val="28"/>
        </w:rPr>
        <w:t>ет</w:t>
      </w:r>
      <w:r w:rsidR="00AD1C23" w:rsidRPr="000C5E8C">
        <w:rPr>
          <w:rFonts w:ascii="Times New Roman" w:hAnsi="Times New Roman" w:cs="Times New Roman"/>
          <w:sz w:val="28"/>
          <w:szCs w:val="28"/>
        </w:rPr>
        <w:t xml:space="preserve"> собой </w:t>
      </w:r>
      <w:r w:rsidR="008D53D4">
        <w:rPr>
          <w:rFonts w:ascii="Times New Roman" w:hAnsi="Times New Roman" w:cs="Times New Roman"/>
          <w:sz w:val="28"/>
          <w:szCs w:val="28"/>
        </w:rPr>
        <w:t>планируемый к приобретению молокозавод</w:t>
      </w:r>
      <w:r w:rsidRPr="000C5E8C">
        <w:rPr>
          <w:rFonts w:ascii="Times New Roman" w:hAnsi="Times New Roman" w:cs="Times New Roman"/>
          <w:sz w:val="28"/>
          <w:szCs w:val="28"/>
        </w:rPr>
        <w:t xml:space="preserve"> (таблица  </w:t>
      </w:r>
      <w:r w:rsidR="006F4ECA" w:rsidRPr="000C5E8C">
        <w:rPr>
          <w:rFonts w:ascii="Times New Roman" w:hAnsi="Times New Roman" w:cs="Times New Roman"/>
          <w:sz w:val="28"/>
          <w:szCs w:val="28"/>
        </w:rPr>
        <w:t>№ 2</w:t>
      </w:r>
      <w:r w:rsidRPr="000C5E8C">
        <w:rPr>
          <w:rFonts w:ascii="Times New Roman" w:hAnsi="Times New Roman" w:cs="Times New Roman"/>
          <w:sz w:val="28"/>
          <w:szCs w:val="28"/>
        </w:rPr>
        <w:t>)</w:t>
      </w:r>
    </w:p>
    <w:p w:rsidR="008D53D4" w:rsidRDefault="008D53D4" w:rsidP="006F4ECA">
      <w:pPr>
        <w:pStyle w:val="af"/>
        <w:widowControl w:val="0"/>
        <w:tabs>
          <w:tab w:val="left" w:pos="851"/>
        </w:tabs>
      </w:pPr>
      <w:bookmarkStart w:id="5" w:name="_Ref123302254"/>
    </w:p>
    <w:p w:rsidR="008D53D4" w:rsidRDefault="008D53D4" w:rsidP="006F4ECA">
      <w:pPr>
        <w:pStyle w:val="af"/>
        <w:widowControl w:val="0"/>
        <w:tabs>
          <w:tab w:val="left" w:pos="851"/>
        </w:tabs>
      </w:pPr>
    </w:p>
    <w:p w:rsidR="009A3F28" w:rsidRDefault="009A3F28" w:rsidP="006F4ECA">
      <w:pPr>
        <w:pStyle w:val="af"/>
        <w:widowControl w:val="0"/>
        <w:tabs>
          <w:tab w:val="left" w:pos="851"/>
        </w:tabs>
      </w:pPr>
      <w:r w:rsidRPr="000C5E8C">
        <w:lastRenderedPageBreak/>
        <w:t xml:space="preserve">Таблица </w:t>
      </w:r>
      <w:bookmarkEnd w:id="5"/>
      <w:r w:rsidR="00F75838" w:rsidRPr="000C5E8C">
        <w:t xml:space="preserve">№ </w:t>
      </w:r>
      <w:r w:rsidR="006F4ECA" w:rsidRPr="000C5E8C">
        <w:t>2</w:t>
      </w:r>
      <w:r w:rsidRPr="000C5E8C">
        <w:t xml:space="preserve"> </w:t>
      </w:r>
      <w:r w:rsidRPr="000C5E8C">
        <w:rPr>
          <w:lang w:val="en-US"/>
        </w:rPr>
        <w:t>SWOT</w:t>
      </w:r>
      <w:r w:rsidRPr="000C5E8C">
        <w:t>–анализ компании.</w:t>
      </w:r>
    </w:p>
    <w:tbl>
      <w:tblPr>
        <w:tblW w:w="9996"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00"/>
        <w:gridCol w:w="3265"/>
        <w:gridCol w:w="2831"/>
      </w:tblGrid>
      <w:tr w:rsidR="004A42CA" w:rsidRPr="004A42CA" w:rsidTr="004A42CA">
        <w:trPr>
          <w:trHeight w:val="2757"/>
          <w:jc w:val="center"/>
        </w:trPr>
        <w:tc>
          <w:tcPr>
            <w:tcW w:w="3900" w:type="dxa"/>
            <w:tcBorders>
              <w:top w:val="single" w:sz="4" w:space="0" w:color="auto"/>
              <w:left w:val="single" w:sz="4" w:space="0" w:color="auto"/>
              <w:bottom w:val="single" w:sz="4" w:space="0" w:color="auto"/>
              <w:right w:val="single" w:sz="4" w:space="0" w:color="auto"/>
            </w:tcBorders>
          </w:tcPr>
          <w:p w:rsidR="004A42CA" w:rsidRPr="004A42CA" w:rsidRDefault="004A42CA" w:rsidP="008D53D4">
            <w:pPr>
              <w:spacing w:after="0" w:line="240" w:lineRule="auto"/>
              <w:ind w:left="283" w:firstLine="709"/>
              <w:jc w:val="both"/>
              <w:rPr>
                <w:rFonts w:ascii="Times New Roman" w:eastAsia="Calibri" w:hAnsi="Times New Roman" w:cs="Times New Roman"/>
                <w:sz w:val="19"/>
                <w:szCs w:val="19"/>
              </w:rPr>
            </w:pPr>
          </w:p>
        </w:tc>
        <w:tc>
          <w:tcPr>
            <w:tcW w:w="3265" w:type="dxa"/>
            <w:tcBorders>
              <w:top w:val="single" w:sz="4" w:space="0" w:color="auto"/>
              <w:left w:val="single" w:sz="4" w:space="0" w:color="auto"/>
              <w:bottom w:val="single" w:sz="4" w:space="0" w:color="auto"/>
              <w:right w:val="single" w:sz="4" w:space="0" w:color="auto"/>
            </w:tcBorders>
          </w:tcPr>
          <w:p w:rsidR="004A42CA" w:rsidRPr="004A42CA" w:rsidRDefault="004A42CA" w:rsidP="008D53D4">
            <w:pPr>
              <w:pStyle w:val="1"/>
              <w:keepNext w:val="0"/>
              <w:tabs>
                <w:tab w:val="left" w:pos="708"/>
              </w:tabs>
              <w:spacing w:before="0"/>
              <w:ind w:left="283"/>
              <w:rPr>
                <w:rFonts w:ascii="Times New Roman" w:eastAsia="Calibri" w:hAnsi="Times New Roman" w:cs="Times New Roman"/>
                <w:bCs w:val="0"/>
                <w:i/>
                <w:color w:val="auto"/>
                <w:sz w:val="19"/>
                <w:szCs w:val="19"/>
              </w:rPr>
            </w:pPr>
            <w:bookmarkStart w:id="6" w:name="_Toc495445356"/>
            <w:bookmarkStart w:id="7" w:name="_Toc495445408"/>
            <w:bookmarkStart w:id="8" w:name="_Toc496011961"/>
            <w:bookmarkStart w:id="9" w:name="_Toc496017934"/>
            <w:r w:rsidRPr="004A42CA">
              <w:rPr>
                <w:rFonts w:ascii="Times New Roman" w:hAnsi="Times New Roman" w:cs="Times New Roman"/>
                <w:bCs w:val="0"/>
                <w:i/>
                <w:color w:val="auto"/>
                <w:sz w:val="19"/>
                <w:szCs w:val="19"/>
              </w:rPr>
              <w:t>ВОЗМОЖНОСТИ:</w:t>
            </w:r>
            <w:bookmarkEnd w:id="6"/>
            <w:bookmarkEnd w:id="7"/>
            <w:bookmarkEnd w:id="8"/>
            <w:bookmarkEnd w:id="9"/>
          </w:p>
          <w:p w:rsidR="004A42CA" w:rsidRPr="004A42CA" w:rsidRDefault="004A42CA" w:rsidP="007F390D">
            <w:pPr>
              <w:numPr>
                <w:ilvl w:val="0"/>
                <w:numId w:val="19"/>
              </w:numPr>
              <w:tabs>
                <w:tab w:val="clear" w:pos="522"/>
                <w:tab w:val="num" w:pos="252"/>
                <w:tab w:val="num" w:pos="1080"/>
              </w:tabs>
              <w:spacing w:after="0" w:line="240" w:lineRule="auto"/>
              <w:ind w:left="0" w:firstLine="0"/>
              <w:jc w:val="both"/>
              <w:rPr>
                <w:rFonts w:ascii="Times New Roman" w:hAnsi="Times New Roman" w:cs="Times New Roman"/>
                <w:sz w:val="19"/>
                <w:szCs w:val="19"/>
              </w:rPr>
            </w:pPr>
            <w:r w:rsidRPr="004A42CA">
              <w:rPr>
                <w:rFonts w:ascii="Times New Roman" w:hAnsi="Times New Roman" w:cs="Times New Roman"/>
                <w:sz w:val="19"/>
                <w:szCs w:val="19"/>
              </w:rPr>
              <w:t>увеличение спроса на продукцию при неизменном предложении;</w:t>
            </w:r>
          </w:p>
          <w:p w:rsidR="004A42CA" w:rsidRPr="004A42CA" w:rsidRDefault="004A42CA" w:rsidP="007F390D">
            <w:pPr>
              <w:numPr>
                <w:ilvl w:val="0"/>
                <w:numId w:val="19"/>
              </w:numPr>
              <w:tabs>
                <w:tab w:val="clear" w:pos="522"/>
                <w:tab w:val="num" w:pos="252"/>
                <w:tab w:val="num" w:pos="1080"/>
              </w:tabs>
              <w:spacing w:after="0" w:line="240" w:lineRule="auto"/>
              <w:ind w:left="0" w:firstLine="0"/>
              <w:jc w:val="both"/>
              <w:rPr>
                <w:rFonts w:ascii="Times New Roman" w:hAnsi="Times New Roman" w:cs="Times New Roman"/>
                <w:sz w:val="19"/>
                <w:szCs w:val="19"/>
              </w:rPr>
            </w:pPr>
            <w:r w:rsidRPr="004A42CA">
              <w:rPr>
                <w:rFonts w:ascii="Times New Roman" w:hAnsi="Times New Roman" w:cs="Times New Roman"/>
                <w:sz w:val="19"/>
                <w:szCs w:val="19"/>
              </w:rPr>
              <w:t>инновации;</w:t>
            </w:r>
          </w:p>
          <w:p w:rsidR="004A42CA" w:rsidRPr="004A42CA" w:rsidRDefault="004A42CA" w:rsidP="007F390D">
            <w:pPr>
              <w:numPr>
                <w:ilvl w:val="0"/>
                <w:numId w:val="19"/>
              </w:numPr>
              <w:tabs>
                <w:tab w:val="clear" w:pos="522"/>
                <w:tab w:val="num" w:pos="252"/>
                <w:tab w:val="num" w:pos="1080"/>
              </w:tabs>
              <w:spacing w:after="0" w:line="240" w:lineRule="auto"/>
              <w:ind w:left="0" w:firstLine="0"/>
              <w:jc w:val="both"/>
              <w:rPr>
                <w:rFonts w:ascii="Times New Roman" w:hAnsi="Times New Roman" w:cs="Times New Roman"/>
                <w:sz w:val="19"/>
                <w:szCs w:val="19"/>
              </w:rPr>
            </w:pPr>
            <w:r w:rsidRPr="004A42CA">
              <w:rPr>
                <w:rFonts w:ascii="Times New Roman" w:hAnsi="Times New Roman" w:cs="Times New Roman"/>
                <w:sz w:val="19"/>
                <w:szCs w:val="19"/>
              </w:rPr>
              <w:t>снижение налогов и льготные ставки налогов;</w:t>
            </w:r>
          </w:p>
          <w:p w:rsidR="004A42CA" w:rsidRPr="004A42CA" w:rsidRDefault="004A42CA" w:rsidP="007F390D">
            <w:pPr>
              <w:numPr>
                <w:ilvl w:val="0"/>
                <w:numId w:val="19"/>
              </w:numPr>
              <w:tabs>
                <w:tab w:val="clear" w:pos="522"/>
                <w:tab w:val="num" w:pos="252"/>
                <w:tab w:val="num" w:pos="1080"/>
              </w:tabs>
              <w:spacing w:after="0" w:line="240" w:lineRule="auto"/>
              <w:ind w:left="0" w:firstLine="0"/>
              <w:jc w:val="both"/>
              <w:rPr>
                <w:rFonts w:ascii="Times New Roman" w:hAnsi="Times New Roman" w:cs="Times New Roman"/>
                <w:sz w:val="19"/>
                <w:szCs w:val="19"/>
              </w:rPr>
            </w:pPr>
            <w:r w:rsidRPr="004A42CA">
              <w:rPr>
                <w:rFonts w:ascii="Times New Roman" w:hAnsi="Times New Roman" w:cs="Times New Roman"/>
                <w:sz w:val="19"/>
                <w:szCs w:val="19"/>
              </w:rPr>
              <w:t>упрощение процедур сертификации и проверки;</w:t>
            </w:r>
          </w:p>
          <w:p w:rsidR="004A42CA" w:rsidRPr="004A42CA" w:rsidRDefault="004A42CA" w:rsidP="007F390D">
            <w:pPr>
              <w:numPr>
                <w:ilvl w:val="0"/>
                <w:numId w:val="19"/>
              </w:numPr>
              <w:tabs>
                <w:tab w:val="clear" w:pos="522"/>
                <w:tab w:val="num" w:pos="252"/>
                <w:tab w:val="num" w:pos="1080"/>
              </w:tabs>
              <w:spacing w:after="0" w:line="240" w:lineRule="auto"/>
              <w:ind w:left="0" w:firstLine="0"/>
              <w:jc w:val="both"/>
              <w:rPr>
                <w:rFonts w:ascii="Times New Roman" w:hAnsi="Times New Roman" w:cs="Times New Roman"/>
                <w:sz w:val="19"/>
                <w:szCs w:val="19"/>
              </w:rPr>
            </w:pPr>
            <w:r w:rsidRPr="004A42CA">
              <w:rPr>
                <w:rFonts w:ascii="Times New Roman" w:hAnsi="Times New Roman" w:cs="Times New Roman"/>
                <w:sz w:val="19"/>
                <w:szCs w:val="19"/>
              </w:rPr>
              <w:t>потребность в обучении.</w:t>
            </w:r>
          </w:p>
          <w:p w:rsidR="004A42CA" w:rsidRPr="004A42CA" w:rsidRDefault="004A42CA" w:rsidP="007F390D">
            <w:pPr>
              <w:numPr>
                <w:ilvl w:val="0"/>
                <w:numId w:val="19"/>
              </w:numPr>
              <w:tabs>
                <w:tab w:val="clear" w:pos="522"/>
                <w:tab w:val="num" w:pos="252"/>
                <w:tab w:val="num" w:pos="1080"/>
              </w:tabs>
              <w:spacing w:after="0" w:line="240" w:lineRule="auto"/>
              <w:ind w:left="0" w:firstLine="0"/>
              <w:jc w:val="both"/>
              <w:rPr>
                <w:rFonts w:ascii="Times New Roman" w:hAnsi="Times New Roman" w:cs="Times New Roman"/>
                <w:sz w:val="19"/>
                <w:szCs w:val="19"/>
              </w:rPr>
            </w:pPr>
            <w:r w:rsidRPr="004A42CA">
              <w:rPr>
                <w:rFonts w:ascii="Times New Roman" w:hAnsi="Times New Roman" w:cs="Times New Roman"/>
                <w:sz w:val="19"/>
                <w:szCs w:val="19"/>
              </w:rPr>
              <w:t>Возможность выхода на общероссийский и международный рынок</w:t>
            </w:r>
          </w:p>
        </w:tc>
        <w:tc>
          <w:tcPr>
            <w:tcW w:w="2831" w:type="dxa"/>
            <w:tcBorders>
              <w:top w:val="single" w:sz="4" w:space="0" w:color="auto"/>
              <w:left w:val="single" w:sz="4" w:space="0" w:color="auto"/>
              <w:bottom w:val="single" w:sz="4" w:space="0" w:color="auto"/>
              <w:right w:val="single" w:sz="4" w:space="0" w:color="auto"/>
            </w:tcBorders>
            <w:hideMark/>
          </w:tcPr>
          <w:p w:rsidR="004A42CA" w:rsidRPr="004A42CA" w:rsidRDefault="004A42CA" w:rsidP="008D53D4">
            <w:pPr>
              <w:spacing w:after="0" w:line="240" w:lineRule="auto"/>
              <w:ind w:left="283"/>
              <w:rPr>
                <w:rFonts w:ascii="Times New Roman" w:eastAsia="Calibri" w:hAnsi="Times New Roman" w:cs="Times New Roman"/>
                <w:b/>
                <w:bCs/>
                <w:i/>
                <w:sz w:val="19"/>
                <w:szCs w:val="19"/>
              </w:rPr>
            </w:pPr>
            <w:r w:rsidRPr="004A42CA">
              <w:rPr>
                <w:rFonts w:ascii="Times New Roman" w:hAnsi="Times New Roman" w:cs="Times New Roman"/>
                <w:b/>
                <w:bCs/>
                <w:i/>
                <w:sz w:val="19"/>
                <w:szCs w:val="19"/>
              </w:rPr>
              <w:t>УГРОЗЫ:</w:t>
            </w:r>
          </w:p>
          <w:p w:rsidR="004A42CA" w:rsidRPr="004A42CA" w:rsidRDefault="004A42CA" w:rsidP="008D53D4">
            <w:pPr>
              <w:spacing w:after="0" w:line="240" w:lineRule="auto"/>
              <w:rPr>
                <w:rFonts w:ascii="Times New Roman" w:hAnsi="Times New Roman" w:cs="Times New Roman"/>
                <w:sz w:val="19"/>
                <w:szCs w:val="19"/>
              </w:rPr>
            </w:pPr>
            <w:r w:rsidRPr="004A42CA">
              <w:rPr>
                <w:rFonts w:ascii="Times New Roman" w:hAnsi="Times New Roman" w:cs="Times New Roman"/>
                <w:sz w:val="19"/>
                <w:szCs w:val="19"/>
              </w:rPr>
              <w:t>1. усиление конкуренции;</w:t>
            </w:r>
          </w:p>
          <w:p w:rsidR="004A42CA" w:rsidRPr="004A42CA" w:rsidRDefault="004A42CA" w:rsidP="008D53D4">
            <w:pPr>
              <w:spacing w:after="0" w:line="240" w:lineRule="auto"/>
              <w:rPr>
                <w:rFonts w:ascii="Times New Roman" w:hAnsi="Times New Roman" w:cs="Times New Roman"/>
                <w:sz w:val="19"/>
                <w:szCs w:val="19"/>
              </w:rPr>
            </w:pPr>
            <w:r w:rsidRPr="004A42CA">
              <w:rPr>
                <w:rFonts w:ascii="Times New Roman" w:hAnsi="Times New Roman" w:cs="Times New Roman"/>
                <w:sz w:val="19"/>
                <w:szCs w:val="19"/>
              </w:rPr>
              <w:t>2. увеличение темпов инфляции;</w:t>
            </w:r>
          </w:p>
          <w:p w:rsidR="004A42CA" w:rsidRPr="004A42CA" w:rsidRDefault="004A42CA" w:rsidP="008D53D4">
            <w:pPr>
              <w:spacing w:after="0" w:line="240" w:lineRule="auto"/>
              <w:rPr>
                <w:rFonts w:ascii="Times New Roman" w:hAnsi="Times New Roman" w:cs="Times New Roman"/>
                <w:sz w:val="19"/>
                <w:szCs w:val="19"/>
              </w:rPr>
            </w:pPr>
            <w:r w:rsidRPr="004A42CA">
              <w:rPr>
                <w:rFonts w:ascii="Times New Roman" w:hAnsi="Times New Roman" w:cs="Times New Roman"/>
                <w:sz w:val="19"/>
                <w:szCs w:val="19"/>
              </w:rPr>
              <w:t>3. увеличение цен на ресурсы, снижение качества;</w:t>
            </w:r>
          </w:p>
          <w:p w:rsidR="004A42CA" w:rsidRPr="004A42CA" w:rsidRDefault="004A42CA" w:rsidP="008D53D4">
            <w:pPr>
              <w:spacing w:after="0" w:line="240" w:lineRule="auto"/>
              <w:rPr>
                <w:rFonts w:ascii="Times New Roman" w:hAnsi="Times New Roman" w:cs="Times New Roman"/>
                <w:sz w:val="19"/>
                <w:szCs w:val="19"/>
              </w:rPr>
            </w:pPr>
            <w:r w:rsidRPr="004A42CA">
              <w:rPr>
                <w:rFonts w:ascii="Times New Roman" w:hAnsi="Times New Roman" w:cs="Times New Roman"/>
                <w:sz w:val="19"/>
                <w:szCs w:val="19"/>
              </w:rPr>
              <w:t>4. сильная зависимость от поставщиков;</w:t>
            </w:r>
          </w:p>
          <w:p w:rsidR="004A42CA" w:rsidRPr="004A42CA" w:rsidRDefault="004A42CA" w:rsidP="008D53D4">
            <w:pPr>
              <w:spacing w:after="0" w:line="240" w:lineRule="auto"/>
              <w:ind w:firstLine="709"/>
              <w:jc w:val="both"/>
              <w:rPr>
                <w:rFonts w:ascii="Times New Roman" w:eastAsia="Calibri" w:hAnsi="Times New Roman" w:cs="Times New Roman"/>
                <w:bCs/>
                <w:sz w:val="19"/>
                <w:szCs w:val="19"/>
              </w:rPr>
            </w:pPr>
            <w:r w:rsidRPr="004A42CA">
              <w:rPr>
                <w:rFonts w:ascii="Times New Roman" w:hAnsi="Times New Roman" w:cs="Times New Roman"/>
                <w:sz w:val="19"/>
                <w:szCs w:val="19"/>
              </w:rPr>
              <w:t>5. создание дефицита кадров на рынке труда.</w:t>
            </w:r>
          </w:p>
        </w:tc>
      </w:tr>
      <w:tr w:rsidR="004A42CA" w:rsidRPr="004A42CA" w:rsidTr="004A42CA">
        <w:trPr>
          <w:trHeight w:val="3734"/>
          <w:jc w:val="center"/>
        </w:trPr>
        <w:tc>
          <w:tcPr>
            <w:tcW w:w="3900" w:type="dxa"/>
            <w:tcBorders>
              <w:top w:val="single" w:sz="4" w:space="0" w:color="auto"/>
              <w:left w:val="single" w:sz="4" w:space="0" w:color="auto"/>
              <w:bottom w:val="single" w:sz="4" w:space="0" w:color="auto"/>
              <w:right w:val="single" w:sz="4" w:space="0" w:color="auto"/>
            </w:tcBorders>
          </w:tcPr>
          <w:p w:rsidR="004A42CA" w:rsidRPr="004A42CA" w:rsidRDefault="004A42CA" w:rsidP="008D53D4">
            <w:pPr>
              <w:spacing w:after="0" w:line="240" w:lineRule="auto"/>
              <w:ind w:left="283"/>
              <w:rPr>
                <w:rFonts w:ascii="Times New Roman" w:eastAsia="Calibri" w:hAnsi="Times New Roman" w:cs="Times New Roman"/>
                <w:b/>
                <w:i/>
                <w:sz w:val="19"/>
                <w:szCs w:val="19"/>
              </w:rPr>
            </w:pPr>
            <w:r w:rsidRPr="004A42CA">
              <w:rPr>
                <w:rFonts w:ascii="Times New Roman" w:hAnsi="Times New Roman" w:cs="Times New Roman"/>
                <w:b/>
                <w:i/>
                <w:sz w:val="19"/>
                <w:szCs w:val="19"/>
              </w:rPr>
              <w:t>СИЛЬНЫЕ СТОРОНЫ:</w:t>
            </w:r>
          </w:p>
          <w:p w:rsidR="004A42CA" w:rsidRPr="004A42CA" w:rsidRDefault="004A42CA" w:rsidP="007F390D">
            <w:pPr>
              <w:pStyle w:val="a3"/>
              <w:numPr>
                <w:ilvl w:val="0"/>
                <w:numId w:val="20"/>
              </w:numPr>
              <w:spacing w:after="0" w:line="240" w:lineRule="auto"/>
              <w:jc w:val="both"/>
              <w:rPr>
                <w:rFonts w:ascii="Times New Roman" w:hAnsi="Times New Roman" w:cs="Times New Roman"/>
                <w:sz w:val="19"/>
                <w:szCs w:val="19"/>
              </w:rPr>
            </w:pPr>
            <w:r w:rsidRPr="004A42CA">
              <w:rPr>
                <w:rFonts w:ascii="Times New Roman" w:hAnsi="Times New Roman" w:cs="Times New Roman"/>
                <w:color w:val="000000"/>
                <w:sz w:val="19"/>
                <w:szCs w:val="19"/>
              </w:rPr>
              <w:t>Высокая конкурентоспособность продукции;</w:t>
            </w:r>
          </w:p>
          <w:p w:rsidR="004A42CA" w:rsidRPr="004A42CA" w:rsidRDefault="004A42CA" w:rsidP="007F390D">
            <w:pPr>
              <w:pStyle w:val="a3"/>
              <w:numPr>
                <w:ilvl w:val="0"/>
                <w:numId w:val="20"/>
              </w:numPr>
              <w:spacing w:after="0" w:line="240" w:lineRule="auto"/>
              <w:jc w:val="both"/>
              <w:rPr>
                <w:rFonts w:ascii="Times New Roman" w:hAnsi="Times New Roman" w:cs="Times New Roman"/>
                <w:sz w:val="19"/>
                <w:szCs w:val="19"/>
              </w:rPr>
            </w:pPr>
            <w:r w:rsidRPr="004A42CA">
              <w:rPr>
                <w:rFonts w:ascii="Times New Roman" w:hAnsi="Times New Roman" w:cs="Times New Roman"/>
                <w:color w:val="000000"/>
                <w:sz w:val="19"/>
                <w:szCs w:val="19"/>
              </w:rPr>
              <w:t>Высокое качество продукции;</w:t>
            </w:r>
          </w:p>
          <w:p w:rsidR="004A42CA" w:rsidRPr="004A42CA" w:rsidRDefault="004A42CA" w:rsidP="007F390D">
            <w:pPr>
              <w:pStyle w:val="a3"/>
              <w:numPr>
                <w:ilvl w:val="0"/>
                <w:numId w:val="20"/>
              </w:numPr>
              <w:spacing w:after="0" w:line="240" w:lineRule="auto"/>
              <w:jc w:val="both"/>
              <w:rPr>
                <w:rFonts w:ascii="Times New Roman" w:hAnsi="Times New Roman" w:cs="Times New Roman"/>
                <w:sz w:val="19"/>
                <w:szCs w:val="19"/>
              </w:rPr>
            </w:pPr>
            <w:r w:rsidRPr="004A42CA">
              <w:rPr>
                <w:rFonts w:ascii="Times New Roman" w:hAnsi="Times New Roman" w:cs="Times New Roman"/>
                <w:color w:val="000000"/>
                <w:sz w:val="19"/>
                <w:szCs w:val="19"/>
              </w:rPr>
              <w:t>Невысокая цена;</w:t>
            </w:r>
          </w:p>
          <w:p w:rsidR="004A42CA" w:rsidRPr="004A42CA" w:rsidRDefault="004A42CA" w:rsidP="007F390D">
            <w:pPr>
              <w:pStyle w:val="a3"/>
              <w:numPr>
                <w:ilvl w:val="0"/>
                <w:numId w:val="20"/>
              </w:numPr>
              <w:spacing w:after="0" w:line="240" w:lineRule="auto"/>
              <w:jc w:val="both"/>
              <w:rPr>
                <w:rFonts w:ascii="Times New Roman" w:hAnsi="Times New Roman" w:cs="Times New Roman"/>
                <w:sz w:val="19"/>
                <w:szCs w:val="19"/>
              </w:rPr>
            </w:pPr>
            <w:r w:rsidRPr="004A42CA">
              <w:rPr>
                <w:rFonts w:ascii="Times New Roman" w:hAnsi="Times New Roman" w:cs="Times New Roman"/>
                <w:color w:val="000000"/>
                <w:sz w:val="19"/>
                <w:szCs w:val="19"/>
              </w:rPr>
              <w:t>Постоянное расширение ассортимента;</w:t>
            </w:r>
          </w:p>
          <w:p w:rsidR="004A42CA" w:rsidRPr="004A42CA" w:rsidRDefault="004A42CA" w:rsidP="007F390D">
            <w:pPr>
              <w:pStyle w:val="a3"/>
              <w:numPr>
                <w:ilvl w:val="0"/>
                <w:numId w:val="20"/>
              </w:numPr>
              <w:spacing w:after="0" w:line="240" w:lineRule="auto"/>
              <w:jc w:val="both"/>
              <w:rPr>
                <w:rFonts w:ascii="Times New Roman" w:hAnsi="Times New Roman" w:cs="Times New Roman"/>
                <w:sz w:val="19"/>
                <w:szCs w:val="19"/>
              </w:rPr>
            </w:pPr>
            <w:r w:rsidRPr="004A42CA">
              <w:rPr>
                <w:rFonts w:ascii="Times New Roman" w:hAnsi="Times New Roman" w:cs="Times New Roman"/>
                <w:color w:val="000000"/>
                <w:sz w:val="19"/>
                <w:szCs w:val="19"/>
              </w:rPr>
              <w:t>Возможность завоевать наибольшую долю рынка.</w:t>
            </w:r>
          </w:p>
          <w:p w:rsidR="004A42CA" w:rsidRPr="004A42CA" w:rsidRDefault="004A42CA" w:rsidP="008D53D4">
            <w:pPr>
              <w:spacing w:after="0" w:line="240" w:lineRule="auto"/>
              <w:ind w:firstLine="709"/>
              <w:jc w:val="both"/>
              <w:rPr>
                <w:rFonts w:ascii="Times New Roman" w:eastAsia="Calibri" w:hAnsi="Times New Roman" w:cs="Times New Roman"/>
                <w:sz w:val="19"/>
                <w:szCs w:val="19"/>
              </w:rPr>
            </w:pPr>
          </w:p>
        </w:tc>
        <w:tc>
          <w:tcPr>
            <w:tcW w:w="3265" w:type="dxa"/>
            <w:tcBorders>
              <w:top w:val="single" w:sz="4" w:space="0" w:color="auto"/>
              <w:left w:val="single" w:sz="4" w:space="0" w:color="auto"/>
              <w:bottom w:val="single" w:sz="4" w:space="0" w:color="auto"/>
              <w:right w:val="single" w:sz="4" w:space="0" w:color="auto"/>
            </w:tcBorders>
            <w:hideMark/>
          </w:tcPr>
          <w:p w:rsidR="004A42CA" w:rsidRPr="004A42CA" w:rsidRDefault="004A42CA" w:rsidP="008D53D4">
            <w:pPr>
              <w:spacing w:after="0" w:line="240" w:lineRule="auto"/>
              <w:ind w:left="283"/>
              <w:rPr>
                <w:rFonts w:ascii="Times New Roman" w:eastAsia="Calibri" w:hAnsi="Times New Roman" w:cs="Times New Roman"/>
                <w:sz w:val="19"/>
                <w:szCs w:val="19"/>
              </w:rPr>
            </w:pPr>
            <w:r w:rsidRPr="004A42CA">
              <w:rPr>
                <w:rFonts w:ascii="Times New Roman" w:hAnsi="Times New Roman" w:cs="Times New Roman"/>
                <w:sz w:val="19"/>
                <w:szCs w:val="19"/>
              </w:rPr>
              <w:t>Стратегия развития продукта:</w:t>
            </w:r>
          </w:p>
          <w:p w:rsidR="004A42CA" w:rsidRPr="004A42CA" w:rsidRDefault="004A42CA" w:rsidP="008D53D4">
            <w:pPr>
              <w:spacing w:after="0" w:line="240" w:lineRule="auto"/>
              <w:ind w:left="283"/>
              <w:rPr>
                <w:rFonts w:ascii="Times New Roman" w:hAnsi="Times New Roman" w:cs="Times New Roman"/>
                <w:sz w:val="19"/>
                <w:szCs w:val="19"/>
              </w:rPr>
            </w:pPr>
            <w:r w:rsidRPr="004A42CA">
              <w:rPr>
                <w:rFonts w:ascii="Times New Roman" w:hAnsi="Times New Roman" w:cs="Times New Roman"/>
                <w:sz w:val="19"/>
                <w:szCs w:val="19"/>
              </w:rPr>
              <w:t>* добавление новой продукции в пределах ассортиментного ряда.</w:t>
            </w:r>
          </w:p>
          <w:p w:rsidR="004A42CA" w:rsidRPr="004A42CA" w:rsidRDefault="004A42CA" w:rsidP="008D53D4">
            <w:pPr>
              <w:spacing w:after="0" w:line="240" w:lineRule="auto"/>
              <w:ind w:left="283"/>
              <w:rPr>
                <w:rFonts w:ascii="Times New Roman" w:hAnsi="Times New Roman" w:cs="Times New Roman"/>
                <w:sz w:val="19"/>
                <w:szCs w:val="19"/>
              </w:rPr>
            </w:pPr>
            <w:r w:rsidRPr="004A42CA">
              <w:rPr>
                <w:rFonts w:ascii="Times New Roman" w:hAnsi="Times New Roman" w:cs="Times New Roman"/>
                <w:sz w:val="19"/>
                <w:szCs w:val="19"/>
              </w:rPr>
              <w:t>Стратегия глубокого проникновения на рынок:</w:t>
            </w:r>
          </w:p>
          <w:p w:rsidR="004A42CA" w:rsidRPr="004A42CA" w:rsidRDefault="004A42CA" w:rsidP="008D53D4">
            <w:pPr>
              <w:spacing w:after="0" w:line="240" w:lineRule="auto"/>
              <w:ind w:left="283" w:firstLine="709"/>
              <w:jc w:val="both"/>
              <w:rPr>
                <w:rFonts w:ascii="Times New Roman" w:eastAsia="Calibri" w:hAnsi="Times New Roman" w:cs="Times New Roman"/>
                <w:sz w:val="19"/>
                <w:szCs w:val="19"/>
              </w:rPr>
            </w:pPr>
            <w:r w:rsidRPr="004A42CA">
              <w:rPr>
                <w:rFonts w:ascii="Times New Roman" w:hAnsi="Times New Roman" w:cs="Times New Roman"/>
                <w:sz w:val="19"/>
                <w:szCs w:val="19"/>
              </w:rPr>
              <w:t>* увеличение цен на продукцию, из-за увеличения спроса.</w:t>
            </w:r>
          </w:p>
        </w:tc>
        <w:tc>
          <w:tcPr>
            <w:tcW w:w="2831" w:type="dxa"/>
            <w:tcBorders>
              <w:top w:val="single" w:sz="4" w:space="0" w:color="auto"/>
              <w:left w:val="single" w:sz="4" w:space="0" w:color="auto"/>
              <w:bottom w:val="single" w:sz="4" w:space="0" w:color="auto"/>
              <w:right w:val="single" w:sz="4" w:space="0" w:color="auto"/>
            </w:tcBorders>
          </w:tcPr>
          <w:p w:rsidR="004A42CA" w:rsidRPr="004A42CA" w:rsidRDefault="004A42CA" w:rsidP="008D53D4">
            <w:pPr>
              <w:spacing w:after="0" w:line="240" w:lineRule="auto"/>
              <w:ind w:left="283"/>
              <w:rPr>
                <w:rFonts w:ascii="Times New Roman" w:eastAsia="Calibri" w:hAnsi="Times New Roman" w:cs="Times New Roman"/>
                <w:sz w:val="19"/>
                <w:szCs w:val="19"/>
              </w:rPr>
            </w:pPr>
            <w:r w:rsidRPr="004A42CA">
              <w:rPr>
                <w:rFonts w:ascii="Times New Roman" w:hAnsi="Times New Roman" w:cs="Times New Roman"/>
                <w:sz w:val="19"/>
                <w:szCs w:val="19"/>
              </w:rPr>
              <w:t>Стратегия усиления позиции на рынке:</w:t>
            </w:r>
          </w:p>
          <w:p w:rsidR="004A42CA" w:rsidRPr="004A42CA" w:rsidRDefault="004A42CA" w:rsidP="008D53D4">
            <w:pPr>
              <w:spacing w:after="0" w:line="240" w:lineRule="auto"/>
              <w:rPr>
                <w:rFonts w:ascii="Times New Roman" w:hAnsi="Times New Roman" w:cs="Times New Roman"/>
                <w:sz w:val="19"/>
                <w:szCs w:val="19"/>
              </w:rPr>
            </w:pPr>
            <w:r w:rsidRPr="004A42CA">
              <w:rPr>
                <w:rFonts w:ascii="Times New Roman" w:hAnsi="Times New Roman" w:cs="Times New Roman"/>
                <w:sz w:val="19"/>
                <w:szCs w:val="19"/>
              </w:rPr>
              <w:t xml:space="preserve">* усилить позиции на рынке за счет </w:t>
            </w:r>
            <w:proofErr w:type="gramStart"/>
            <w:r w:rsidRPr="004A42CA">
              <w:rPr>
                <w:rFonts w:ascii="Times New Roman" w:hAnsi="Times New Roman" w:cs="Times New Roman"/>
                <w:sz w:val="19"/>
                <w:szCs w:val="19"/>
              </w:rPr>
              <w:t>высоко квалифицированных</w:t>
            </w:r>
            <w:proofErr w:type="gramEnd"/>
            <w:r w:rsidRPr="004A42CA">
              <w:rPr>
                <w:rFonts w:ascii="Times New Roman" w:hAnsi="Times New Roman" w:cs="Times New Roman"/>
                <w:sz w:val="19"/>
                <w:szCs w:val="19"/>
              </w:rPr>
              <w:t xml:space="preserve"> специалистов и предоставления услуг на высоком уровне и отдельном подходе к каждому клиенту;</w:t>
            </w:r>
          </w:p>
          <w:p w:rsidR="004A42CA" w:rsidRPr="004A42CA" w:rsidRDefault="004A42CA" w:rsidP="008D53D4">
            <w:pPr>
              <w:spacing w:after="0" w:line="240" w:lineRule="auto"/>
              <w:rPr>
                <w:rFonts w:ascii="Times New Roman" w:hAnsi="Times New Roman" w:cs="Times New Roman"/>
                <w:sz w:val="19"/>
                <w:szCs w:val="19"/>
              </w:rPr>
            </w:pPr>
            <w:r w:rsidRPr="004A42CA">
              <w:rPr>
                <w:rFonts w:ascii="Times New Roman" w:hAnsi="Times New Roman" w:cs="Times New Roman"/>
                <w:sz w:val="19"/>
                <w:szCs w:val="19"/>
              </w:rPr>
              <w:t>*проведение активной рекламной кампании.</w:t>
            </w:r>
          </w:p>
          <w:p w:rsidR="004A42CA" w:rsidRPr="004A42CA" w:rsidRDefault="004A42CA" w:rsidP="008D53D4">
            <w:pPr>
              <w:spacing w:after="0" w:line="240" w:lineRule="auto"/>
              <w:ind w:left="283"/>
              <w:rPr>
                <w:rFonts w:ascii="Times New Roman" w:hAnsi="Times New Roman" w:cs="Times New Roman"/>
                <w:sz w:val="19"/>
                <w:szCs w:val="19"/>
              </w:rPr>
            </w:pPr>
            <w:r w:rsidRPr="004A42CA">
              <w:rPr>
                <w:rFonts w:ascii="Times New Roman" w:hAnsi="Times New Roman" w:cs="Times New Roman"/>
                <w:sz w:val="19"/>
                <w:szCs w:val="19"/>
              </w:rPr>
              <w:t>Стратегия вертикальной интеграции:</w:t>
            </w:r>
          </w:p>
          <w:p w:rsidR="004A42CA" w:rsidRPr="008D53D4" w:rsidRDefault="004A42CA" w:rsidP="008D53D4">
            <w:pPr>
              <w:spacing w:after="0" w:line="240" w:lineRule="auto"/>
              <w:ind w:left="283"/>
              <w:rPr>
                <w:rFonts w:ascii="Times New Roman" w:hAnsi="Times New Roman" w:cs="Times New Roman"/>
                <w:sz w:val="19"/>
                <w:szCs w:val="19"/>
              </w:rPr>
            </w:pPr>
            <w:r w:rsidRPr="004A42CA">
              <w:rPr>
                <w:rFonts w:ascii="Times New Roman" w:hAnsi="Times New Roman" w:cs="Times New Roman"/>
                <w:sz w:val="19"/>
                <w:szCs w:val="19"/>
              </w:rPr>
              <w:t>* поиск постоянного поставщика на долгосрочные взаи</w:t>
            </w:r>
            <w:r w:rsidR="008D53D4">
              <w:rPr>
                <w:rFonts w:ascii="Times New Roman" w:hAnsi="Times New Roman" w:cs="Times New Roman"/>
                <w:sz w:val="19"/>
                <w:szCs w:val="19"/>
              </w:rPr>
              <w:t>моотношения;</w:t>
            </w:r>
          </w:p>
        </w:tc>
      </w:tr>
      <w:tr w:rsidR="004A42CA" w:rsidRPr="004A42CA" w:rsidTr="004A42CA">
        <w:trPr>
          <w:trHeight w:val="255"/>
          <w:jc w:val="center"/>
        </w:trPr>
        <w:tc>
          <w:tcPr>
            <w:tcW w:w="3900" w:type="dxa"/>
            <w:tcBorders>
              <w:top w:val="single" w:sz="4" w:space="0" w:color="auto"/>
              <w:left w:val="single" w:sz="4" w:space="0" w:color="auto"/>
              <w:bottom w:val="single" w:sz="4" w:space="0" w:color="auto"/>
              <w:right w:val="single" w:sz="4" w:space="0" w:color="auto"/>
            </w:tcBorders>
          </w:tcPr>
          <w:p w:rsidR="004A42CA" w:rsidRPr="004A42CA" w:rsidRDefault="004A42CA" w:rsidP="008D53D4">
            <w:pPr>
              <w:spacing w:after="0" w:line="240" w:lineRule="auto"/>
              <w:ind w:left="283"/>
              <w:rPr>
                <w:rFonts w:ascii="Times New Roman" w:eastAsia="Calibri" w:hAnsi="Times New Roman" w:cs="Times New Roman"/>
                <w:b/>
                <w:i/>
                <w:sz w:val="19"/>
                <w:szCs w:val="19"/>
              </w:rPr>
            </w:pPr>
            <w:r w:rsidRPr="004A42CA">
              <w:rPr>
                <w:rFonts w:ascii="Times New Roman" w:hAnsi="Times New Roman" w:cs="Times New Roman"/>
                <w:b/>
                <w:i/>
                <w:sz w:val="19"/>
                <w:szCs w:val="19"/>
              </w:rPr>
              <w:t>СЛАБЫЕ СТОРОНЫ:</w:t>
            </w:r>
          </w:p>
          <w:p w:rsidR="004A42CA" w:rsidRPr="004A42CA" w:rsidRDefault="004A42CA" w:rsidP="007F390D">
            <w:pPr>
              <w:numPr>
                <w:ilvl w:val="0"/>
                <w:numId w:val="21"/>
              </w:numPr>
              <w:tabs>
                <w:tab w:val="num" w:pos="380"/>
              </w:tabs>
              <w:spacing w:after="0" w:line="240" w:lineRule="auto"/>
              <w:ind w:left="0" w:firstLine="0"/>
              <w:jc w:val="both"/>
              <w:rPr>
                <w:rFonts w:ascii="Times New Roman" w:hAnsi="Times New Roman" w:cs="Times New Roman"/>
                <w:sz w:val="19"/>
                <w:szCs w:val="19"/>
              </w:rPr>
            </w:pPr>
            <w:r w:rsidRPr="004A42CA">
              <w:rPr>
                <w:rFonts w:ascii="Times New Roman" w:hAnsi="Times New Roman" w:cs="Times New Roman"/>
                <w:sz w:val="19"/>
                <w:szCs w:val="19"/>
              </w:rPr>
              <w:t>недостаток собственных финансовых средств и инвестиций;</w:t>
            </w:r>
          </w:p>
          <w:p w:rsidR="004A42CA" w:rsidRPr="008D53D4" w:rsidRDefault="004A42CA" w:rsidP="007F390D">
            <w:pPr>
              <w:numPr>
                <w:ilvl w:val="0"/>
                <w:numId w:val="21"/>
              </w:numPr>
              <w:tabs>
                <w:tab w:val="num" w:pos="380"/>
              </w:tabs>
              <w:spacing w:after="0" w:line="240" w:lineRule="auto"/>
              <w:ind w:left="0" w:firstLine="0"/>
              <w:jc w:val="both"/>
              <w:rPr>
                <w:rFonts w:ascii="Times New Roman" w:hAnsi="Times New Roman" w:cs="Times New Roman"/>
                <w:sz w:val="19"/>
                <w:szCs w:val="19"/>
              </w:rPr>
            </w:pPr>
            <w:r w:rsidRPr="004A42CA">
              <w:rPr>
                <w:rFonts w:ascii="Times New Roman" w:hAnsi="Times New Roman" w:cs="Times New Roman"/>
                <w:sz w:val="19"/>
                <w:szCs w:val="19"/>
              </w:rPr>
              <w:t>высокие затраты на приобретение сырья для производства.</w:t>
            </w:r>
          </w:p>
        </w:tc>
        <w:tc>
          <w:tcPr>
            <w:tcW w:w="3265" w:type="dxa"/>
            <w:tcBorders>
              <w:top w:val="single" w:sz="4" w:space="0" w:color="auto"/>
              <w:left w:val="single" w:sz="4" w:space="0" w:color="auto"/>
              <w:bottom w:val="single" w:sz="4" w:space="0" w:color="auto"/>
              <w:right w:val="single" w:sz="4" w:space="0" w:color="auto"/>
            </w:tcBorders>
          </w:tcPr>
          <w:p w:rsidR="004A42CA" w:rsidRPr="004A42CA" w:rsidRDefault="004A42CA" w:rsidP="008D53D4">
            <w:pPr>
              <w:spacing w:after="0" w:line="240" w:lineRule="auto"/>
              <w:ind w:left="283"/>
              <w:rPr>
                <w:rFonts w:ascii="Times New Roman" w:eastAsia="Calibri" w:hAnsi="Times New Roman" w:cs="Times New Roman"/>
                <w:sz w:val="19"/>
                <w:szCs w:val="19"/>
              </w:rPr>
            </w:pPr>
            <w:r w:rsidRPr="004A42CA">
              <w:rPr>
                <w:rFonts w:ascii="Times New Roman" w:hAnsi="Times New Roman" w:cs="Times New Roman"/>
                <w:sz w:val="19"/>
                <w:szCs w:val="19"/>
              </w:rPr>
              <w:t>Стратегия интегрированного роста:</w:t>
            </w:r>
          </w:p>
          <w:p w:rsidR="004A42CA" w:rsidRPr="004A42CA" w:rsidRDefault="004A42CA" w:rsidP="008D53D4">
            <w:pPr>
              <w:spacing w:after="0" w:line="240" w:lineRule="auto"/>
              <w:ind w:left="283"/>
              <w:rPr>
                <w:rFonts w:ascii="Times New Roman" w:hAnsi="Times New Roman" w:cs="Times New Roman"/>
                <w:sz w:val="19"/>
                <w:szCs w:val="19"/>
              </w:rPr>
            </w:pPr>
            <w:r w:rsidRPr="004A42CA">
              <w:rPr>
                <w:rFonts w:ascii="Times New Roman" w:hAnsi="Times New Roman" w:cs="Times New Roman"/>
                <w:sz w:val="19"/>
                <w:szCs w:val="19"/>
              </w:rPr>
              <w:t>* увеличение фирмы, из-за увеличения спроса на продукцию.</w:t>
            </w:r>
          </w:p>
          <w:p w:rsidR="004A42CA" w:rsidRPr="004A42CA" w:rsidRDefault="004A42CA" w:rsidP="008D53D4">
            <w:pPr>
              <w:spacing w:after="0" w:line="240" w:lineRule="auto"/>
              <w:jc w:val="both"/>
              <w:rPr>
                <w:rFonts w:ascii="Times New Roman" w:eastAsia="Calibri" w:hAnsi="Times New Roman" w:cs="Times New Roman"/>
                <w:sz w:val="19"/>
                <w:szCs w:val="19"/>
              </w:rPr>
            </w:pPr>
          </w:p>
        </w:tc>
        <w:tc>
          <w:tcPr>
            <w:tcW w:w="2831" w:type="dxa"/>
            <w:tcBorders>
              <w:top w:val="single" w:sz="4" w:space="0" w:color="auto"/>
              <w:left w:val="single" w:sz="4" w:space="0" w:color="auto"/>
              <w:bottom w:val="single" w:sz="4" w:space="0" w:color="auto"/>
              <w:right w:val="single" w:sz="4" w:space="0" w:color="auto"/>
            </w:tcBorders>
          </w:tcPr>
          <w:p w:rsidR="004A42CA" w:rsidRPr="004A42CA" w:rsidRDefault="004A42CA" w:rsidP="008D53D4">
            <w:pPr>
              <w:spacing w:after="0" w:line="240" w:lineRule="auto"/>
              <w:ind w:left="283"/>
              <w:rPr>
                <w:rFonts w:ascii="Times New Roman" w:eastAsia="Calibri" w:hAnsi="Times New Roman" w:cs="Times New Roman"/>
                <w:sz w:val="19"/>
                <w:szCs w:val="19"/>
              </w:rPr>
            </w:pPr>
            <w:r w:rsidRPr="004A42CA">
              <w:rPr>
                <w:rFonts w:ascii="Times New Roman" w:hAnsi="Times New Roman" w:cs="Times New Roman"/>
                <w:sz w:val="19"/>
                <w:szCs w:val="19"/>
              </w:rPr>
              <w:t>Стратегия сокращения расходов:</w:t>
            </w:r>
          </w:p>
          <w:p w:rsidR="004A42CA" w:rsidRPr="004A42CA" w:rsidRDefault="004A42CA" w:rsidP="008D53D4">
            <w:pPr>
              <w:spacing w:after="0" w:line="240" w:lineRule="auto"/>
              <w:ind w:left="283"/>
              <w:rPr>
                <w:rFonts w:ascii="Times New Roman" w:hAnsi="Times New Roman" w:cs="Times New Roman"/>
                <w:sz w:val="19"/>
                <w:szCs w:val="19"/>
              </w:rPr>
            </w:pPr>
            <w:r w:rsidRPr="004A42CA">
              <w:rPr>
                <w:rFonts w:ascii="Times New Roman" w:hAnsi="Times New Roman" w:cs="Times New Roman"/>
                <w:sz w:val="19"/>
                <w:szCs w:val="19"/>
              </w:rPr>
              <w:t>*удаление нерентабельной продукции  из ассортиментного ряда.</w:t>
            </w:r>
          </w:p>
          <w:p w:rsidR="004A42CA" w:rsidRPr="004A42CA" w:rsidRDefault="004A42CA" w:rsidP="008D53D4">
            <w:pPr>
              <w:spacing w:after="0" w:line="240" w:lineRule="auto"/>
              <w:ind w:left="283" w:firstLine="709"/>
              <w:jc w:val="both"/>
              <w:rPr>
                <w:rFonts w:ascii="Times New Roman" w:eastAsia="Calibri" w:hAnsi="Times New Roman" w:cs="Times New Roman"/>
                <w:sz w:val="19"/>
                <w:szCs w:val="19"/>
              </w:rPr>
            </w:pPr>
          </w:p>
        </w:tc>
      </w:tr>
    </w:tbl>
    <w:bookmarkEnd w:id="3"/>
    <w:bookmarkEnd w:id="4"/>
    <w:p w:rsidR="00C5092A" w:rsidRPr="00C5092A" w:rsidRDefault="00C5092A" w:rsidP="00C5092A">
      <w:pPr>
        <w:spacing w:after="0" w:line="360" w:lineRule="auto"/>
        <w:ind w:firstLine="709"/>
        <w:jc w:val="both"/>
        <w:rPr>
          <w:rFonts w:ascii="Times New Roman" w:eastAsia="Times New Roman" w:hAnsi="Times New Roman" w:cs="Times New Roman"/>
          <w:sz w:val="28"/>
          <w:szCs w:val="24"/>
          <w:lang w:eastAsia="ru-RU"/>
        </w:rPr>
      </w:pPr>
      <w:r w:rsidRPr="00C5092A">
        <w:rPr>
          <w:rFonts w:ascii="Times New Roman" w:eastAsia="Times New Roman" w:hAnsi="Times New Roman" w:cs="Times New Roman"/>
          <w:sz w:val="28"/>
          <w:szCs w:val="24"/>
          <w:lang w:eastAsia="ru-RU"/>
        </w:rPr>
        <w:t>Проведенный SWOT-анализ позволяет сделать вывод, что у Инициатора проекта, несмотря на наличие угроз, вызванных общим состоянием российской экономики, а также наличием конкурентов, имеются возможности для развития рассматриваемого направления бизнеса. Опираясь на свои сильные стороны и учитывая слабые, Инициатор проекта имеет возможность построить успешный бизнес, способный в перспективе выдерживать усиление конкуренции на региональном рынке.</w:t>
      </w:r>
    </w:p>
    <w:p w:rsidR="00C5092A" w:rsidRPr="00C5092A" w:rsidRDefault="00C5092A" w:rsidP="00C5092A">
      <w:pPr>
        <w:tabs>
          <w:tab w:val="right" w:pos="10466"/>
        </w:tabs>
        <w:spacing w:after="0"/>
        <w:ind w:firstLine="709"/>
        <w:rPr>
          <w:rFonts w:ascii="Times New Roman CYR" w:eastAsiaTheme="minorEastAsia" w:hAnsi="Times New Roman CYR" w:cs="Times New Roman"/>
          <w:i/>
          <w:sz w:val="28"/>
          <w:szCs w:val="28"/>
          <w:lang w:eastAsia="ru-RU"/>
        </w:rPr>
      </w:pPr>
      <w:r w:rsidRPr="00C5092A">
        <w:rPr>
          <w:rFonts w:ascii="Times New Roman CYR" w:eastAsiaTheme="minorEastAsia" w:hAnsi="Times New Roman CYR" w:cs="Times New Roman"/>
          <w:i/>
          <w:sz w:val="28"/>
          <w:szCs w:val="28"/>
          <w:lang w:eastAsia="ru-RU"/>
        </w:rPr>
        <w:t xml:space="preserve">Краткосрочные и долгосрочные цели </w:t>
      </w:r>
    </w:p>
    <w:p w:rsidR="00C5092A" w:rsidRPr="00C5092A" w:rsidRDefault="00C5092A" w:rsidP="00C5092A">
      <w:pPr>
        <w:widowControl w:val="0"/>
        <w:autoSpaceDE w:val="0"/>
        <w:autoSpaceDN w:val="0"/>
        <w:adjustRightInd w:val="0"/>
        <w:spacing w:after="0" w:line="360" w:lineRule="auto"/>
        <w:ind w:firstLine="709"/>
        <w:jc w:val="both"/>
        <w:rPr>
          <w:rFonts w:ascii="Times New Roman" w:eastAsiaTheme="minorEastAsia" w:hAnsi="Times New Roman" w:cs="Times New Roman"/>
          <w:sz w:val="28"/>
          <w:szCs w:val="28"/>
          <w:u w:val="single"/>
          <w:lang w:eastAsia="ru-RU"/>
        </w:rPr>
      </w:pPr>
      <w:r w:rsidRPr="00C5092A">
        <w:rPr>
          <w:rFonts w:ascii="Times New Roman" w:eastAsiaTheme="minorEastAsia" w:hAnsi="Times New Roman" w:cs="Times New Roman"/>
          <w:sz w:val="28"/>
          <w:szCs w:val="28"/>
          <w:u w:val="single"/>
          <w:lang w:eastAsia="ru-RU"/>
        </w:rPr>
        <w:t>Краткосрочные цели:</w:t>
      </w:r>
    </w:p>
    <w:p w:rsidR="00C5092A" w:rsidRPr="00C5092A" w:rsidRDefault="00C5092A" w:rsidP="00C5092A">
      <w:pPr>
        <w:widowControl w:val="0"/>
        <w:autoSpaceDE w:val="0"/>
        <w:autoSpaceDN w:val="0"/>
        <w:adjustRightInd w:val="0"/>
        <w:spacing w:after="0" w:line="360" w:lineRule="auto"/>
        <w:ind w:firstLine="709"/>
        <w:jc w:val="both"/>
        <w:rPr>
          <w:rFonts w:ascii="Times New Roman" w:eastAsiaTheme="minorEastAsia" w:hAnsi="Times New Roman" w:cs="Times New Roman"/>
          <w:sz w:val="28"/>
          <w:szCs w:val="28"/>
          <w:lang w:eastAsia="ru-RU"/>
        </w:rPr>
      </w:pPr>
      <w:r w:rsidRPr="00C5092A">
        <w:rPr>
          <w:rFonts w:ascii="Times New Roman" w:eastAsiaTheme="minorEastAsia" w:hAnsi="Times New Roman" w:cs="Times New Roman"/>
          <w:sz w:val="28"/>
          <w:szCs w:val="28"/>
          <w:lang w:eastAsia="ru-RU"/>
        </w:rPr>
        <w:t xml:space="preserve">-разработка плана выпуска и </w:t>
      </w:r>
      <w:r>
        <w:rPr>
          <w:rFonts w:ascii="Times New Roman" w:eastAsiaTheme="minorEastAsia" w:hAnsi="Times New Roman" w:cs="Times New Roman"/>
          <w:sz w:val="28"/>
          <w:szCs w:val="28"/>
          <w:lang w:eastAsia="ru-RU"/>
        </w:rPr>
        <w:t>реализации продукции</w:t>
      </w:r>
      <w:r w:rsidRPr="00C5092A">
        <w:rPr>
          <w:rFonts w:ascii="Times New Roman" w:eastAsiaTheme="minorEastAsia" w:hAnsi="Times New Roman" w:cs="Times New Roman"/>
          <w:sz w:val="28"/>
          <w:szCs w:val="28"/>
          <w:lang w:eastAsia="ru-RU"/>
        </w:rPr>
        <w:t>;</w:t>
      </w:r>
    </w:p>
    <w:p w:rsidR="00C5092A" w:rsidRPr="00C5092A" w:rsidRDefault="00C5092A" w:rsidP="00C5092A">
      <w:pPr>
        <w:widowControl w:val="0"/>
        <w:autoSpaceDE w:val="0"/>
        <w:autoSpaceDN w:val="0"/>
        <w:adjustRightInd w:val="0"/>
        <w:spacing w:after="0" w:line="360" w:lineRule="auto"/>
        <w:ind w:firstLine="709"/>
        <w:jc w:val="both"/>
        <w:rPr>
          <w:rFonts w:ascii="Times New Roman" w:eastAsiaTheme="minorEastAsia" w:hAnsi="Times New Roman" w:cs="Times New Roman"/>
          <w:sz w:val="28"/>
          <w:szCs w:val="28"/>
          <w:lang w:eastAsia="ru-RU"/>
        </w:rPr>
      </w:pPr>
      <w:r w:rsidRPr="00C5092A">
        <w:rPr>
          <w:rFonts w:ascii="Times New Roman" w:eastAsiaTheme="minorEastAsia" w:hAnsi="Times New Roman" w:cs="Times New Roman"/>
          <w:sz w:val="28"/>
          <w:szCs w:val="28"/>
          <w:lang w:eastAsia="ru-RU"/>
        </w:rPr>
        <w:t>-осуществление вложений</w:t>
      </w:r>
      <w:r w:rsidR="008D53D4">
        <w:rPr>
          <w:rFonts w:ascii="Times New Roman" w:eastAsiaTheme="minorEastAsia" w:hAnsi="Times New Roman" w:cs="Times New Roman"/>
          <w:sz w:val="28"/>
          <w:szCs w:val="28"/>
          <w:lang w:eastAsia="ru-RU"/>
        </w:rPr>
        <w:t xml:space="preserve"> в приобретение дополнительного оборудования</w:t>
      </w:r>
      <w:r w:rsidRPr="00C5092A">
        <w:rPr>
          <w:rFonts w:ascii="Times New Roman" w:eastAsiaTheme="minorEastAsia" w:hAnsi="Times New Roman" w:cs="Times New Roman"/>
          <w:sz w:val="28"/>
          <w:szCs w:val="28"/>
          <w:lang w:eastAsia="ru-RU"/>
        </w:rPr>
        <w:t>;</w:t>
      </w:r>
    </w:p>
    <w:p w:rsidR="00C5092A" w:rsidRPr="00C5092A" w:rsidRDefault="00C5092A" w:rsidP="00C5092A">
      <w:pPr>
        <w:widowControl w:val="0"/>
        <w:autoSpaceDE w:val="0"/>
        <w:autoSpaceDN w:val="0"/>
        <w:adjustRightInd w:val="0"/>
        <w:spacing w:after="0" w:line="360" w:lineRule="auto"/>
        <w:ind w:firstLine="709"/>
        <w:jc w:val="both"/>
        <w:rPr>
          <w:rFonts w:ascii="Times New Roman" w:eastAsiaTheme="minorEastAsia" w:hAnsi="Times New Roman" w:cs="Times New Roman"/>
          <w:sz w:val="28"/>
          <w:szCs w:val="28"/>
          <w:lang w:eastAsia="ru-RU"/>
        </w:rPr>
      </w:pPr>
      <w:r w:rsidRPr="00C5092A">
        <w:rPr>
          <w:rFonts w:ascii="Times New Roman" w:eastAsiaTheme="minorEastAsia" w:hAnsi="Times New Roman" w:cs="Times New Roman"/>
          <w:sz w:val="28"/>
          <w:szCs w:val="28"/>
          <w:lang w:eastAsia="ru-RU"/>
        </w:rPr>
        <w:t>-</w:t>
      </w:r>
      <w:r w:rsidR="008D53D4">
        <w:rPr>
          <w:rFonts w:ascii="Times New Roman" w:eastAsiaTheme="minorEastAsia" w:hAnsi="Times New Roman" w:cs="Times New Roman"/>
          <w:sz w:val="28"/>
          <w:szCs w:val="28"/>
          <w:lang w:eastAsia="ru-RU"/>
        </w:rPr>
        <w:t>увеличение объемов производства</w:t>
      </w:r>
      <w:r w:rsidRPr="00C5092A">
        <w:rPr>
          <w:rFonts w:ascii="Times New Roman" w:eastAsiaTheme="minorEastAsia" w:hAnsi="Times New Roman" w:cs="Times New Roman"/>
          <w:sz w:val="28"/>
          <w:szCs w:val="28"/>
          <w:lang w:eastAsia="ru-RU"/>
        </w:rPr>
        <w:t>;</w:t>
      </w:r>
    </w:p>
    <w:p w:rsidR="00C5092A" w:rsidRPr="00C5092A" w:rsidRDefault="00C5092A" w:rsidP="00C5092A">
      <w:pPr>
        <w:widowControl w:val="0"/>
        <w:autoSpaceDE w:val="0"/>
        <w:autoSpaceDN w:val="0"/>
        <w:adjustRightInd w:val="0"/>
        <w:spacing w:after="0" w:line="360" w:lineRule="auto"/>
        <w:ind w:left="15" w:firstLine="709"/>
        <w:jc w:val="both"/>
        <w:rPr>
          <w:rFonts w:ascii="Times New Roman" w:eastAsiaTheme="minorEastAsia" w:hAnsi="Times New Roman" w:cs="Times New Roman"/>
          <w:sz w:val="28"/>
          <w:szCs w:val="28"/>
          <w:lang w:eastAsia="ru-RU"/>
        </w:rPr>
      </w:pPr>
      <w:r w:rsidRPr="00C5092A">
        <w:rPr>
          <w:rFonts w:ascii="Times New Roman" w:eastAsiaTheme="minorEastAsia" w:hAnsi="Times New Roman" w:cs="Times New Roman"/>
          <w:sz w:val="28"/>
          <w:szCs w:val="28"/>
          <w:lang w:eastAsia="ru-RU"/>
        </w:rPr>
        <w:lastRenderedPageBreak/>
        <w:t>-продвижение товаров и услуг;</w:t>
      </w:r>
    </w:p>
    <w:p w:rsidR="00C5092A" w:rsidRPr="00C5092A" w:rsidRDefault="00C5092A" w:rsidP="00C5092A">
      <w:pPr>
        <w:widowControl w:val="0"/>
        <w:autoSpaceDE w:val="0"/>
        <w:autoSpaceDN w:val="0"/>
        <w:adjustRightInd w:val="0"/>
        <w:spacing w:after="0" w:line="360" w:lineRule="auto"/>
        <w:ind w:left="15" w:firstLine="709"/>
        <w:jc w:val="both"/>
        <w:rPr>
          <w:rFonts w:ascii="Times New Roman" w:eastAsiaTheme="minorEastAsia" w:hAnsi="Times New Roman" w:cs="Times New Roman"/>
          <w:sz w:val="28"/>
          <w:szCs w:val="28"/>
          <w:lang w:eastAsia="ru-RU"/>
        </w:rPr>
      </w:pPr>
      <w:r w:rsidRPr="00C5092A">
        <w:rPr>
          <w:rFonts w:ascii="Times New Roman" w:eastAsiaTheme="minorEastAsia" w:hAnsi="Times New Roman" w:cs="Times New Roman"/>
          <w:sz w:val="28"/>
          <w:szCs w:val="28"/>
          <w:lang w:eastAsia="ru-RU"/>
        </w:rPr>
        <w:t>-наращивание производственных мощностей;</w:t>
      </w:r>
    </w:p>
    <w:p w:rsidR="00C5092A" w:rsidRPr="00C5092A" w:rsidRDefault="00C5092A" w:rsidP="00C5092A">
      <w:pPr>
        <w:widowControl w:val="0"/>
        <w:autoSpaceDE w:val="0"/>
        <w:autoSpaceDN w:val="0"/>
        <w:adjustRightInd w:val="0"/>
        <w:spacing w:after="0" w:line="360" w:lineRule="auto"/>
        <w:ind w:left="15" w:firstLine="709"/>
        <w:jc w:val="both"/>
        <w:rPr>
          <w:rFonts w:ascii="Times New Roman" w:eastAsiaTheme="minorEastAsia" w:hAnsi="Times New Roman" w:cs="Times New Roman"/>
          <w:sz w:val="28"/>
          <w:szCs w:val="28"/>
          <w:lang w:eastAsia="ru-RU"/>
        </w:rPr>
      </w:pPr>
      <w:r w:rsidRPr="00C5092A">
        <w:rPr>
          <w:rFonts w:ascii="Times New Roman" w:eastAsiaTheme="minorEastAsia" w:hAnsi="Times New Roman" w:cs="Times New Roman"/>
          <w:sz w:val="28"/>
          <w:szCs w:val="28"/>
          <w:lang w:eastAsia="ru-RU"/>
        </w:rPr>
        <w:t>-закрепление на рынке;</w:t>
      </w:r>
    </w:p>
    <w:p w:rsidR="00C5092A" w:rsidRPr="00C5092A" w:rsidRDefault="00C5092A" w:rsidP="00C5092A">
      <w:pPr>
        <w:widowControl w:val="0"/>
        <w:autoSpaceDE w:val="0"/>
        <w:autoSpaceDN w:val="0"/>
        <w:adjustRightInd w:val="0"/>
        <w:spacing w:after="0" w:line="360" w:lineRule="auto"/>
        <w:ind w:left="15" w:firstLine="709"/>
        <w:jc w:val="both"/>
        <w:rPr>
          <w:rFonts w:ascii="Times New Roman" w:eastAsiaTheme="minorEastAsia" w:hAnsi="Times New Roman" w:cs="Times New Roman"/>
          <w:sz w:val="28"/>
          <w:szCs w:val="28"/>
          <w:lang w:eastAsia="ru-RU"/>
        </w:rPr>
      </w:pPr>
      <w:r w:rsidRPr="00C5092A">
        <w:rPr>
          <w:rFonts w:ascii="Times New Roman" w:eastAsiaTheme="minorEastAsia" w:hAnsi="Times New Roman" w:cs="Times New Roman"/>
          <w:sz w:val="28"/>
          <w:szCs w:val="28"/>
          <w:lang w:eastAsia="ru-RU"/>
        </w:rPr>
        <w:t>-достижение проектной мощности;</w:t>
      </w:r>
    </w:p>
    <w:p w:rsidR="00C5092A" w:rsidRPr="00C5092A" w:rsidRDefault="00C5092A" w:rsidP="00C5092A">
      <w:pPr>
        <w:widowControl w:val="0"/>
        <w:autoSpaceDE w:val="0"/>
        <w:autoSpaceDN w:val="0"/>
        <w:adjustRightInd w:val="0"/>
        <w:spacing w:after="0" w:line="360" w:lineRule="auto"/>
        <w:ind w:left="15" w:firstLine="709"/>
        <w:jc w:val="both"/>
        <w:rPr>
          <w:rFonts w:ascii="Times New Roman" w:eastAsiaTheme="minorEastAsia" w:hAnsi="Times New Roman" w:cs="Times New Roman"/>
          <w:sz w:val="28"/>
          <w:szCs w:val="28"/>
          <w:u w:val="single"/>
          <w:lang w:eastAsia="ru-RU"/>
        </w:rPr>
      </w:pPr>
      <w:r w:rsidRPr="00C5092A">
        <w:rPr>
          <w:rFonts w:ascii="Times New Roman" w:eastAsiaTheme="minorEastAsia" w:hAnsi="Times New Roman" w:cs="Times New Roman"/>
          <w:sz w:val="28"/>
          <w:szCs w:val="28"/>
          <w:u w:val="single"/>
          <w:lang w:eastAsia="ru-RU"/>
        </w:rPr>
        <w:t>Долгосрочные цели:</w:t>
      </w:r>
    </w:p>
    <w:p w:rsidR="00C5092A" w:rsidRPr="00C5092A" w:rsidRDefault="00C5092A" w:rsidP="00C5092A">
      <w:pPr>
        <w:widowControl w:val="0"/>
        <w:autoSpaceDE w:val="0"/>
        <w:autoSpaceDN w:val="0"/>
        <w:adjustRightInd w:val="0"/>
        <w:spacing w:after="0" w:line="360" w:lineRule="auto"/>
        <w:ind w:left="15" w:firstLine="709"/>
        <w:jc w:val="both"/>
        <w:rPr>
          <w:rFonts w:ascii="Times New Roman" w:eastAsiaTheme="minorEastAsia" w:hAnsi="Times New Roman" w:cs="Times New Roman"/>
          <w:sz w:val="28"/>
          <w:szCs w:val="28"/>
          <w:lang w:eastAsia="ru-RU"/>
        </w:rPr>
      </w:pPr>
      <w:r w:rsidRPr="00C5092A">
        <w:rPr>
          <w:rFonts w:ascii="Times New Roman" w:eastAsiaTheme="minorEastAsia" w:hAnsi="Times New Roman" w:cs="Times New Roman"/>
          <w:sz w:val="28"/>
          <w:szCs w:val="28"/>
          <w:lang w:eastAsia="ru-RU"/>
        </w:rPr>
        <w:t xml:space="preserve">-укрепление </w:t>
      </w:r>
      <w:r>
        <w:rPr>
          <w:rFonts w:ascii="Times New Roman" w:eastAsiaTheme="minorEastAsia" w:hAnsi="Times New Roman" w:cs="Times New Roman"/>
          <w:sz w:val="28"/>
          <w:szCs w:val="28"/>
          <w:lang w:eastAsia="ru-RU"/>
        </w:rPr>
        <w:t xml:space="preserve">позиций </w:t>
      </w:r>
      <w:r w:rsidR="008D53D4">
        <w:rPr>
          <w:rFonts w:ascii="Times New Roman" w:eastAsiaTheme="minorEastAsia" w:hAnsi="Times New Roman" w:cs="Times New Roman"/>
          <w:sz w:val="28"/>
          <w:szCs w:val="28"/>
          <w:lang w:eastAsia="ru-RU"/>
        </w:rPr>
        <w:t>молокозавода</w:t>
      </w:r>
      <w:r>
        <w:rPr>
          <w:rFonts w:ascii="Times New Roman" w:eastAsiaTheme="minorEastAsia" w:hAnsi="Times New Roman" w:cs="Times New Roman"/>
          <w:sz w:val="28"/>
          <w:szCs w:val="28"/>
          <w:lang w:eastAsia="ru-RU"/>
        </w:rPr>
        <w:t xml:space="preserve"> на рынке.</w:t>
      </w:r>
    </w:p>
    <w:p w:rsidR="00C5092A" w:rsidRPr="00C5092A" w:rsidRDefault="00C5092A" w:rsidP="00C5092A">
      <w:pPr>
        <w:spacing w:after="0" w:line="360" w:lineRule="auto"/>
        <w:ind w:firstLine="709"/>
        <w:jc w:val="both"/>
        <w:rPr>
          <w:rFonts w:ascii="Times New Roman" w:eastAsia="Times New Roman" w:hAnsi="Times New Roman" w:cs="Times New Roman"/>
          <w:sz w:val="28"/>
          <w:szCs w:val="28"/>
          <w:lang w:eastAsia="ru-RU"/>
        </w:rPr>
      </w:pPr>
      <w:r w:rsidRPr="00C5092A">
        <w:rPr>
          <w:rFonts w:ascii="Times New Roman" w:eastAsia="Times New Roman" w:hAnsi="Times New Roman" w:cs="Times New Roman"/>
          <w:sz w:val="28"/>
          <w:szCs w:val="28"/>
          <w:lang w:eastAsia="ru-RU"/>
        </w:rPr>
        <w:t>Конкурентоспособность предлагаемой продукции в виде молочной продукции не вызывает сомнений, так как это продукты первой и повседневной необходимости, и качество продуктов, несравненно выше привозного, произведенного  по интенсивной технологии производства.</w:t>
      </w:r>
    </w:p>
    <w:p w:rsidR="00C5092A" w:rsidRPr="00C5092A" w:rsidRDefault="00C5092A" w:rsidP="00C5092A">
      <w:pPr>
        <w:spacing w:after="0" w:line="360" w:lineRule="auto"/>
        <w:ind w:firstLine="709"/>
        <w:jc w:val="both"/>
        <w:rPr>
          <w:rFonts w:ascii="Times New Roman" w:eastAsia="Times New Roman" w:hAnsi="Times New Roman" w:cs="Times New Roman"/>
          <w:sz w:val="28"/>
          <w:szCs w:val="28"/>
          <w:lang w:eastAsia="ru-RU"/>
        </w:rPr>
      </w:pPr>
      <w:r w:rsidRPr="00C5092A">
        <w:rPr>
          <w:rFonts w:ascii="Times New Roman" w:eastAsia="Times New Roman" w:hAnsi="Times New Roman" w:cs="Times New Roman"/>
          <w:sz w:val="28"/>
          <w:szCs w:val="28"/>
          <w:lang w:eastAsia="ru-RU"/>
        </w:rPr>
        <w:t>Субъектами животноводческого бизнеса являются в основном малые социально - ориентированные, чаще всего семейные фермы. Поэтому на рынке всегда существует спрос на продукцию животноводства.</w:t>
      </w:r>
    </w:p>
    <w:p w:rsidR="00C5092A" w:rsidRPr="00C5092A" w:rsidRDefault="00C5092A" w:rsidP="00C5092A">
      <w:pPr>
        <w:spacing w:after="0" w:line="360" w:lineRule="auto"/>
        <w:ind w:firstLine="709"/>
        <w:jc w:val="both"/>
        <w:rPr>
          <w:rFonts w:ascii="Times New Roman" w:eastAsia="Times New Roman" w:hAnsi="Times New Roman" w:cs="Times New Roman"/>
          <w:sz w:val="28"/>
          <w:szCs w:val="28"/>
          <w:lang w:eastAsia="ru-RU"/>
        </w:rPr>
      </w:pPr>
      <w:r w:rsidRPr="00C5092A">
        <w:rPr>
          <w:rFonts w:ascii="Times New Roman" w:eastAsia="Times New Roman" w:hAnsi="Times New Roman" w:cs="Times New Roman"/>
          <w:sz w:val="28"/>
          <w:szCs w:val="28"/>
          <w:lang w:eastAsia="ru-RU"/>
        </w:rPr>
        <w:t>Основу рынка животноводческой продукции составляет именно продукция домашних хозяйств, а также небольших частных организаций. Такие хозяйства не в силах самостоятельно полностью удовлетворить потребности потребителей в качественной молочной продукции.</w:t>
      </w:r>
    </w:p>
    <w:p w:rsidR="00C5092A" w:rsidRPr="00C5092A" w:rsidRDefault="00C5092A" w:rsidP="00C5092A">
      <w:pPr>
        <w:spacing w:after="0" w:line="360" w:lineRule="auto"/>
        <w:ind w:firstLine="709"/>
        <w:jc w:val="both"/>
        <w:rPr>
          <w:rFonts w:ascii="Times New Roman" w:eastAsia="Times New Roman" w:hAnsi="Times New Roman" w:cs="Times New Roman"/>
          <w:sz w:val="28"/>
          <w:szCs w:val="28"/>
          <w:lang w:eastAsia="ru-RU"/>
        </w:rPr>
      </w:pPr>
      <w:r w:rsidRPr="00C5092A">
        <w:rPr>
          <w:rFonts w:ascii="Times New Roman" w:eastAsia="Times New Roman" w:hAnsi="Times New Roman" w:cs="Times New Roman"/>
          <w:sz w:val="28"/>
          <w:szCs w:val="28"/>
          <w:lang w:eastAsia="ru-RU"/>
        </w:rPr>
        <w:t xml:space="preserve">Поэтому на рынке будет существовать спрос на продукцию </w:t>
      </w:r>
      <w:r w:rsidR="008D53D4">
        <w:rPr>
          <w:rFonts w:ascii="Times New Roman" w:eastAsia="Times New Roman" w:hAnsi="Times New Roman" w:cs="Times New Roman"/>
          <w:sz w:val="28"/>
          <w:szCs w:val="28"/>
          <w:lang w:eastAsia="ru-RU"/>
        </w:rPr>
        <w:t>данного молокозавода</w:t>
      </w:r>
      <w:r w:rsidRPr="00C5092A">
        <w:rPr>
          <w:rFonts w:ascii="Times New Roman" w:eastAsia="Times New Roman" w:hAnsi="Times New Roman" w:cs="Times New Roman"/>
          <w:sz w:val="28"/>
          <w:szCs w:val="28"/>
          <w:lang w:eastAsia="ru-RU"/>
        </w:rPr>
        <w:t>, потому что она будет дешевле и качественнее.</w:t>
      </w:r>
    </w:p>
    <w:p w:rsidR="00C5092A" w:rsidRPr="00C5092A" w:rsidRDefault="00C5092A" w:rsidP="00C5092A">
      <w:pPr>
        <w:spacing w:after="0" w:line="360" w:lineRule="auto"/>
        <w:ind w:firstLine="709"/>
        <w:jc w:val="both"/>
        <w:rPr>
          <w:rFonts w:ascii="Times New Roman" w:eastAsia="Times New Roman" w:hAnsi="Times New Roman" w:cs="Times New Roman"/>
          <w:sz w:val="28"/>
          <w:szCs w:val="28"/>
          <w:lang w:eastAsia="ru-RU"/>
        </w:rPr>
      </w:pPr>
      <w:proofErr w:type="gramStart"/>
      <w:r w:rsidRPr="00C5092A">
        <w:rPr>
          <w:rFonts w:ascii="Times New Roman" w:eastAsia="Times New Roman" w:hAnsi="Times New Roman" w:cs="Times New Roman"/>
          <w:sz w:val="28"/>
          <w:szCs w:val="28"/>
          <w:lang w:eastAsia="ru-RU"/>
        </w:rPr>
        <w:t>На основании проведенного анализа рынка можно сказать, что на сегодняшний день основным</w:t>
      </w:r>
      <w:r w:rsidR="008D53D4">
        <w:rPr>
          <w:rFonts w:ascii="Times New Roman" w:eastAsia="Times New Roman" w:hAnsi="Times New Roman" w:cs="Times New Roman"/>
          <w:sz w:val="28"/>
          <w:szCs w:val="28"/>
          <w:lang w:eastAsia="ru-RU"/>
        </w:rPr>
        <w:t xml:space="preserve"> </w:t>
      </w:r>
      <w:r w:rsidRPr="00C5092A">
        <w:rPr>
          <w:rFonts w:ascii="Times New Roman" w:eastAsia="Times New Roman" w:hAnsi="Times New Roman" w:cs="Times New Roman"/>
          <w:sz w:val="28"/>
          <w:szCs w:val="28"/>
          <w:lang w:eastAsia="ru-RU"/>
        </w:rPr>
        <w:t>конкурент</w:t>
      </w:r>
      <w:r w:rsidR="008D53D4">
        <w:rPr>
          <w:rFonts w:ascii="Times New Roman" w:eastAsia="Times New Roman" w:hAnsi="Times New Roman" w:cs="Times New Roman"/>
          <w:sz w:val="28"/>
          <w:szCs w:val="28"/>
          <w:lang w:eastAsia="ru-RU"/>
        </w:rPr>
        <w:t>о</w:t>
      </w:r>
      <w:r w:rsidRPr="00C5092A">
        <w:rPr>
          <w:rFonts w:ascii="Times New Roman" w:eastAsia="Times New Roman" w:hAnsi="Times New Roman" w:cs="Times New Roman"/>
          <w:sz w:val="28"/>
          <w:szCs w:val="28"/>
          <w:lang w:eastAsia="ru-RU"/>
        </w:rPr>
        <w:t>м наше</w:t>
      </w:r>
      <w:r w:rsidR="008D53D4">
        <w:rPr>
          <w:rFonts w:ascii="Times New Roman" w:eastAsia="Times New Roman" w:hAnsi="Times New Roman" w:cs="Times New Roman"/>
          <w:sz w:val="28"/>
          <w:szCs w:val="28"/>
          <w:lang w:eastAsia="ru-RU"/>
        </w:rPr>
        <w:t>му</w:t>
      </w:r>
      <w:r w:rsidRPr="00C5092A">
        <w:rPr>
          <w:rFonts w:ascii="Times New Roman" w:eastAsia="Times New Roman" w:hAnsi="Times New Roman" w:cs="Times New Roman"/>
          <w:sz w:val="28"/>
          <w:szCs w:val="28"/>
          <w:lang w:eastAsia="ru-RU"/>
        </w:rPr>
        <w:t xml:space="preserve"> </w:t>
      </w:r>
      <w:r w:rsidR="008D53D4">
        <w:rPr>
          <w:rFonts w:ascii="Times New Roman" w:eastAsia="Times New Roman" w:hAnsi="Times New Roman" w:cs="Times New Roman"/>
          <w:sz w:val="28"/>
          <w:szCs w:val="28"/>
          <w:lang w:eastAsia="ru-RU"/>
        </w:rPr>
        <w:t xml:space="preserve">молокозаводу является недавно открытый  и введенный в эксплуатацию в с. </w:t>
      </w:r>
      <w:proofErr w:type="spellStart"/>
      <w:r w:rsidR="008D53D4">
        <w:rPr>
          <w:rFonts w:ascii="Times New Roman" w:eastAsia="Times New Roman" w:hAnsi="Times New Roman" w:cs="Times New Roman"/>
          <w:sz w:val="28"/>
          <w:szCs w:val="28"/>
          <w:lang w:eastAsia="ru-RU"/>
        </w:rPr>
        <w:t>Рогожино</w:t>
      </w:r>
      <w:proofErr w:type="spellEnd"/>
      <w:r w:rsidR="008D53D4">
        <w:rPr>
          <w:rFonts w:ascii="Times New Roman" w:eastAsia="Times New Roman" w:hAnsi="Times New Roman" w:cs="Times New Roman"/>
          <w:sz w:val="28"/>
          <w:szCs w:val="28"/>
          <w:lang w:eastAsia="ru-RU"/>
        </w:rPr>
        <w:t xml:space="preserve"> Задонского района Липецкой области молочный комплекс ООО «Колосс».</w:t>
      </w:r>
      <w:proofErr w:type="gramEnd"/>
    </w:p>
    <w:p w:rsidR="007E0D28" w:rsidRPr="007E0D28" w:rsidRDefault="007E0D28" w:rsidP="007E0D28">
      <w:pPr>
        <w:widowControl w:val="0"/>
        <w:tabs>
          <w:tab w:val="left" w:pos="851"/>
        </w:tabs>
        <w:spacing w:after="0"/>
        <w:ind w:left="709"/>
        <w:jc w:val="both"/>
        <w:rPr>
          <w:rFonts w:ascii="Times New Roman" w:eastAsiaTheme="minorEastAsia" w:hAnsi="Times New Roman" w:cs="Times New Roman"/>
          <w:i/>
          <w:sz w:val="24"/>
          <w:szCs w:val="24"/>
          <w:lang w:eastAsia="ru-RU"/>
        </w:rPr>
      </w:pPr>
      <w:r w:rsidRPr="007E0D28">
        <w:rPr>
          <w:rFonts w:ascii="Times New Roman" w:eastAsiaTheme="minorEastAsia" w:hAnsi="Times New Roman" w:cs="Times New Roman"/>
          <w:i/>
          <w:sz w:val="24"/>
          <w:szCs w:val="24"/>
          <w:lang w:eastAsia="ru-RU"/>
        </w:rPr>
        <w:t>Рынок сбыта продукции</w:t>
      </w:r>
    </w:p>
    <w:p w:rsidR="009057F8" w:rsidRPr="009057F8" w:rsidRDefault="009057F8" w:rsidP="009057F8">
      <w:pPr>
        <w:spacing w:after="0" w:line="360" w:lineRule="auto"/>
        <w:ind w:firstLine="709"/>
        <w:jc w:val="both"/>
        <w:rPr>
          <w:rFonts w:ascii="Times New Roman" w:eastAsiaTheme="minorEastAsia" w:hAnsi="Times New Roman" w:cs="Times New Roman"/>
          <w:sz w:val="28"/>
          <w:szCs w:val="24"/>
          <w:lang w:eastAsia="ru-RU"/>
        </w:rPr>
      </w:pPr>
      <w:proofErr w:type="gramStart"/>
      <w:r w:rsidRPr="009057F8">
        <w:rPr>
          <w:rFonts w:ascii="Times New Roman" w:eastAsiaTheme="minorEastAsia" w:hAnsi="Times New Roman" w:cs="Times New Roman"/>
          <w:sz w:val="28"/>
          <w:szCs w:val="24"/>
          <w:lang w:eastAsia="ru-RU"/>
        </w:rPr>
        <w:t xml:space="preserve">Организация заключает договора поставки молочной продукции, как с крупными торговыми сетями Липецка и Липецкой области (Магнит, Липка, </w:t>
      </w:r>
      <w:proofErr w:type="spellStart"/>
      <w:r w:rsidRPr="009057F8">
        <w:rPr>
          <w:rFonts w:ascii="Times New Roman" w:eastAsiaTheme="minorEastAsia" w:hAnsi="Times New Roman" w:cs="Times New Roman"/>
          <w:sz w:val="28"/>
          <w:szCs w:val="24"/>
          <w:lang w:eastAsia="ru-RU"/>
        </w:rPr>
        <w:t>Покупайка</w:t>
      </w:r>
      <w:proofErr w:type="spellEnd"/>
      <w:r w:rsidRPr="009057F8">
        <w:rPr>
          <w:rFonts w:ascii="Times New Roman" w:eastAsiaTheme="minorEastAsia" w:hAnsi="Times New Roman" w:cs="Times New Roman"/>
          <w:sz w:val="28"/>
          <w:szCs w:val="24"/>
          <w:lang w:eastAsia="ru-RU"/>
        </w:rPr>
        <w:t xml:space="preserve">, Хомяк, Пролетарский, Пятерочка), так и с небольшими продуктовыми магазина (ИП </w:t>
      </w:r>
      <w:proofErr w:type="spellStart"/>
      <w:r w:rsidRPr="009057F8">
        <w:rPr>
          <w:rFonts w:ascii="Times New Roman" w:eastAsiaTheme="minorEastAsia" w:hAnsi="Times New Roman" w:cs="Times New Roman"/>
          <w:sz w:val="28"/>
          <w:szCs w:val="24"/>
          <w:lang w:eastAsia="ru-RU"/>
        </w:rPr>
        <w:t>Потокина</w:t>
      </w:r>
      <w:proofErr w:type="spellEnd"/>
      <w:r w:rsidRPr="009057F8">
        <w:rPr>
          <w:rFonts w:ascii="Times New Roman" w:eastAsiaTheme="minorEastAsia" w:hAnsi="Times New Roman" w:cs="Times New Roman"/>
          <w:sz w:val="28"/>
          <w:szCs w:val="24"/>
          <w:lang w:eastAsia="ru-RU"/>
        </w:rPr>
        <w:t xml:space="preserve">, ИП Манакова, ИП </w:t>
      </w:r>
      <w:proofErr w:type="spellStart"/>
      <w:r w:rsidRPr="009057F8">
        <w:rPr>
          <w:rFonts w:ascii="Times New Roman" w:eastAsiaTheme="minorEastAsia" w:hAnsi="Times New Roman" w:cs="Times New Roman"/>
          <w:sz w:val="28"/>
          <w:szCs w:val="24"/>
          <w:lang w:eastAsia="ru-RU"/>
        </w:rPr>
        <w:t>Балабкин</w:t>
      </w:r>
      <w:proofErr w:type="spellEnd"/>
      <w:r w:rsidRPr="009057F8">
        <w:rPr>
          <w:rFonts w:ascii="Times New Roman" w:eastAsiaTheme="minorEastAsia" w:hAnsi="Times New Roman" w:cs="Times New Roman"/>
          <w:sz w:val="28"/>
          <w:szCs w:val="24"/>
          <w:lang w:eastAsia="ru-RU"/>
        </w:rPr>
        <w:t>, ИП Щетинина, ООО «Дарья», ПО «Усмань» и др.).</w:t>
      </w:r>
      <w:proofErr w:type="gramEnd"/>
      <w:r w:rsidRPr="009057F8">
        <w:rPr>
          <w:rFonts w:ascii="Times New Roman" w:eastAsiaTheme="minorEastAsia" w:hAnsi="Times New Roman" w:cs="Times New Roman"/>
          <w:sz w:val="28"/>
          <w:szCs w:val="24"/>
          <w:lang w:eastAsia="ru-RU"/>
        </w:rPr>
        <w:t xml:space="preserve">  Есть еще действующие </w:t>
      </w:r>
      <w:r w:rsidRPr="009057F8">
        <w:rPr>
          <w:rFonts w:ascii="Times New Roman" w:eastAsiaTheme="minorEastAsia" w:hAnsi="Times New Roman" w:cs="Times New Roman"/>
          <w:sz w:val="28"/>
          <w:szCs w:val="24"/>
          <w:lang w:eastAsia="ru-RU"/>
        </w:rPr>
        <w:lastRenderedPageBreak/>
        <w:t xml:space="preserve">договора поставки в детские учреждения, через представителей (МУП «Бытовик», ООО «ТД ГПК», ИП </w:t>
      </w:r>
      <w:proofErr w:type="spellStart"/>
      <w:r w:rsidRPr="009057F8">
        <w:rPr>
          <w:rFonts w:ascii="Times New Roman" w:eastAsiaTheme="minorEastAsia" w:hAnsi="Times New Roman" w:cs="Times New Roman"/>
          <w:sz w:val="28"/>
          <w:szCs w:val="24"/>
          <w:lang w:eastAsia="ru-RU"/>
        </w:rPr>
        <w:t>Рогатнев</w:t>
      </w:r>
      <w:proofErr w:type="spellEnd"/>
      <w:r w:rsidRPr="009057F8">
        <w:rPr>
          <w:rFonts w:ascii="Times New Roman" w:eastAsiaTheme="minorEastAsia" w:hAnsi="Times New Roman" w:cs="Times New Roman"/>
          <w:sz w:val="28"/>
          <w:szCs w:val="24"/>
          <w:lang w:eastAsia="ru-RU"/>
        </w:rPr>
        <w:t>, ИП Плотников).</w:t>
      </w:r>
    </w:p>
    <w:p w:rsidR="009057F8" w:rsidRPr="009057F8" w:rsidRDefault="009057F8" w:rsidP="009057F8">
      <w:pPr>
        <w:spacing w:after="0" w:line="360" w:lineRule="auto"/>
        <w:ind w:firstLine="709"/>
        <w:jc w:val="both"/>
        <w:rPr>
          <w:rFonts w:ascii="Times New Roman" w:eastAsiaTheme="minorEastAsia" w:hAnsi="Times New Roman" w:cs="Times New Roman"/>
          <w:sz w:val="28"/>
          <w:szCs w:val="24"/>
          <w:lang w:eastAsia="ru-RU"/>
        </w:rPr>
      </w:pPr>
      <w:r>
        <w:rPr>
          <w:rFonts w:ascii="Times New Roman" w:eastAsiaTheme="minorEastAsia" w:hAnsi="Times New Roman" w:cs="Times New Roman"/>
          <w:sz w:val="28"/>
          <w:szCs w:val="24"/>
          <w:lang w:eastAsia="ru-RU"/>
        </w:rPr>
        <w:t>О</w:t>
      </w:r>
      <w:r w:rsidRPr="009057F8">
        <w:rPr>
          <w:rFonts w:ascii="Times New Roman" w:eastAsiaTheme="minorEastAsia" w:hAnsi="Times New Roman" w:cs="Times New Roman"/>
          <w:sz w:val="28"/>
          <w:szCs w:val="24"/>
          <w:lang w:eastAsia="ru-RU"/>
        </w:rPr>
        <w:t>рганизация всегда открыта к новым партнерам, на взаимовыгодных условиях.</w:t>
      </w:r>
    </w:p>
    <w:p w:rsidR="007E0D28" w:rsidRPr="007E0D28" w:rsidRDefault="007E0D28" w:rsidP="007E0D28">
      <w:pPr>
        <w:spacing w:after="0" w:line="360" w:lineRule="auto"/>
        <w:ind w:firstLine="709"/>
        <w:jc w:val="both"/>
        <w:rPr>
          <w:rFonts w:ascii="Times New Roman" w:eastAsiaTheme="minorEastAsia" w:hAnsi="Times New Roman" w:cs="Times New Roman"/>
          <w:sz w:val="28"/>
          <w:szCs w:val="24"/>
          <w:lang w:eastAsia="ru-RU"/>
        </w:rPr>
      </w:pPr>
      <w:r w:rsidRPr="007E0D28">
        <w:rPr>
          <w:rFonts w:ascii="Times New Roman" w:eastAsiaTheme="minorEastAsia" w:hAnsi="Times New Roman" w:cs="Times New Roman"/>
          <w:sz w:val="28"/>
          <w:szCs w:val="24"/>
          <w:lang w:eastAsia="ru-RU"/>
        </w:rPr>
        <w:t>Деятельность планируемого предприятия должна будет охватывать все сегменты рынка.</w:t>
      </w:r>
    </w:p>
    <w:p w:rsidR="007E0D28" w:rsidRPr="007E0D28" w:rsidRDefault="007E0D28" w:rsidP="007E0D28">
      <w:pPr>
        <w:autoSpaceDE w:val="0"/>
        <w:autoSpaceDN w:val="0"/>
        <w:adjustRightInd w:val="0"/>
        <w:spacing w:after="0" w:line="360" w:lineRule="auto"/>
        <w:ind w:firstLine="709"/>
        <w:jc w:val="both"/>
        <w:rPr>
          <w:rFonts w:ascii="Times New Roman" w:eastAsiaTheme="minorEastAsia" w:hAnsi="Times New Roman" w:cs="Times New Roman"/>
          <w:sz w:val="28"/>
          <w:lang w:eastAsia="ru-RU"/>
        </w:rPr>
      </w:pPr>
      <w:r w:rsidRPr="007E0D28">
        <w:rPr>
          <w:rFonts w:ascii="Times New Roman" w:eastAsiaTheme="minorEastAsia" w:hAnsi="Times New Roman" w:cs="Times New Roman"/>
          <w:sz w:val="28"/>
          <w:lang w:eastAsia="ru-RU"/>
        </w:rPr>
        <w:t>Основными конкурентными преимуществами инициатора проекта будут  являться:</w:t>
      </w:r>
    </w:p>
    <w:p w:rsidR="007E0D28" w:rsidRPr="007E0D28" w:rsidRDefault="007E0D28" w:rsidP="007F390D">
      <w:pPr>
        <w:numPr>
          <w:ilvl w:val="0"/>
          <w:numId w:val="15"/>
        </w:numPr>
        <w:autoSpaceDE w:val="0"/>
        <w:autoSpaceDN w:val="0"/>
        <w:adjustRightInd w:val="0"/>
        <w:spacing w:after="0" w:line="360" w:lineRule="auto"/>
        <w:ind w:left="0" w:firstLine="709"/>
        <w:contextualSpacing/>
        <w:jc w:val="both"/>
        <w:rPr>
          <w:rFonts w:eastAsiaTheme="minorEastAsia"/>
          <w:sz w:val="24"/>
          <w:lang w:eastAsia="ru-RU"/>
        </w:rPr>
      </w:pPr>
      <w:r w:rsidRPr="007E0D28">
        <w:rPr>
          <w:rFonts w:ascii="Times New Roman" w:eastAsiaTheme="minorEastAsia" w:hAnsi="Times New Roman" w:cs="Times New Roman"/>
          <w:sz w:val="28"/>
          <w:lang w:eastAsia="ru-RU"/>
        </w:rPr>
        <w:t>использование современного высокопроизводительного оборудования, позволяющего выполнять работу быстрее и качественнее, чем конкуренты и, как следствие, обеспечить себе возможность маневрировать по цене</w:t>
      </w:r>
      <w:r w:rsidRPr="007E0D28">
        <w:rPr>
          <w:rFonts w:eastAsiaTheme="minorEastAsia"/>
          <w:sz w:val="24"/>
          <w:lang w:eastAsia="ru-RU"/>
        </w:rPr>
        <w:t>.</w:t>
      </w:r>
    </w:p>
    <w:p w:rsidR="007E0D28" w:rsidRPr="007E0D28" w:rsidRDefault="007E0D28" w:rsidP="007F390D">
      <w:pPr>
        <w:numPr>
          <w:ilvl w:val="0"/>
          <w:numId w:val="15"/>
        </w:numPr>
        <w:autoSpaceDE w:val="0"/>
        <w:autoSpaceDN w:val="0"/>
        <w:adjustRightInd w:val="0"/>
        <w:spacing w:before="120" w:after="0" w:line="360" w:lineRule="auto"/>
        <w:ind w:left="0" w:firstLine="709"/>
        <w:contextualSpacing/>
        <w:jc w:val="both"/>
        <w:rPr>
          <w:rFonts w:ascii="Times New Roman" w:eastAsiaTheme="minorEastAsia" w:hAnsi="Times New Roman" w:cs="Times New Roman"/>
          <w:bCs/>
          <w:sz w:val="28"/>
          <w:szCs w:val="28"/>
          <w:lang w:eastAsia="ru-RU"/>
        </w:rPr>
      </w:pPr>
      <w:r w:rsidRPr="007E0D28">
        <w:rPr>
          <w:rFonts w:ascii="Times New Roman" w:eastAsiaTheme="minorEastAsia" w:hAnsi="Times New Roman" w:cs="Times New Roman"/>
          <w:sz w:val="28"/>
          <w:szCs w:val="28"/>
          <w:lang w:eastAsia="ru-RU"/>
        </w:rPr>
        <w:t>Нахождение компании в непосредственной близости от потребителя продукции.</w:t>
      </w:r>
      <w:r w:rsidRPr="007E0D28">
        <w:rPr>
          <w:rFonts w:ascii="Times New Roman" w:eastAsiaTheme="minorEastAsia" w:hAnsi="Times New Roman" w:cs="Times New Roman"/>
          <w:bCs/>
          <w:sz w:val="28"/>
          <w:szCs w:val="28"/>
          <w:lang w:eastAsia="ru-RU"/>
        </w:rPr>
        <w:t xml:space="preserve"> </w:t>
      </w:r>
    </w:p>
    <w:p w:rsidR="007E0D28" w:rsidRPr="007E0D28" w:rsidRDefault="007E0D28" w:rsidP="007E0D28">
      <w:pPr>
        <w:shd w:val="clear" w:color="auto" w:fill="FFFFFF"/>
        <w:tabs>
          <w:tab w:val="left" w:pos="142"/>
        </w:tabs>
        <w:spacing w:after="0" w:line="360" w:lineRule="auto"/>
        <w:ind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 xml:space="preserve">Существует два подхода к обеспечению устойчивого конкурентного преимущества. Первый – защищенное позиционирование на рынке, согласно которому устойчивое преимущество заключается в выборе и удержании рыночной ниши. Второй – создание уникальной ресурсной базы, когда устойчивые конкурентные преимущества обеспечиваются не копируемыми внутренними ресурсами </w:t>
      </w:r>
      <w:r w:rsidR="003830E3">
        <w:rPr>
          <w:rFonts w:ascii="Times New Roman" w:eastAsia="Times New Roman" w:hAnsi="Times New Roman" w:cs="Times New Roman"/>
          <w:sz w:val="28"/>
          <w:szCs w:val="18"/>
          <w:lang w:eastAsia="ru-RU"/>
        </w:rPr>
        <w:t>компании</w:t>
      </w:r>
      <w:r w:rsidRPr="007E0D28">
        <w:rPr>
          <w:rFonts w:ascii="Times New Roman" w:eastAsia="Times New Roman" w:hAnsi="Times New Roman" w:cs="Times New Roman"/>
          <w:sz w:val="28"/>
          <w:szCs w:val="18"/>
          <w:lang w:eastAsia="ru-RU"/>
        </w:rPr>
        <w:t>.</w:t>
      </w:r>
    </w:p>
    <w:p w:rsidR="007E0D28" w:rsidRPr="007E0D28" w:rsidRDefault="007E0D28" w:rsidP="007E0D28">
      <w:pPr>
        <w:shd w:val="clear" w:color="auto" w:fill="FFFFFF"/>
        <w:tabs>
          <w:tab w:val="left" w:pos="142"/>
        </w:tabs>
        <w:spacing w:after="0" w:line="360" w:lineRule="auto"/>
        <w:ind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С точки зрения результативности деятельности фирм-конкурентов на рынке и завоевания ими там сильных позиций можно выделить следующие основные факторы определяющие конкурентоспособность организации:</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 xml:space="preserve">Имидж </w:t>
      </w:r>
      <w:r w:rsidR="008D53D4">
        <w:rPr>
          <w:rFonts w:ascii="Times New Roman" w:eastAsia="Times New Roman" w:hAnsi="Times New Roman" w:cs="Times New Roman"/>
          <w:sz w:val="28"/>
          <w:szCs w:val="18"/>
          <w:lang w:eastAsia="ru-RU"/>
        </w:rPr>
        <w:t>молокозавода</w:t>
      </w:r>
      <w:r w:rsidRPr="007E0D28">
        <w:rPr>
          <w:rFonts w:ascii="Times New Roman" w:eastAsia="Times New Roman" w:hAnsi="Times New Roman" w:cs="Times New Roman"/>
          <w:sz w:val="28"/>
          <w:szCs w:val="18"/>
          <w:lang w:eastAsia="ru-RU"/>
        </w:rPr>
        <w:t>;</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Концепция продукта, на которой базируется деятельность фирмы;</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Качество продуктов, уровень их соответствия мировому уровню (обычно определяется путем опросов или сравнительных тестов);</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 xml:space="preserve">Уровень диверсификации </w:t>
      </w:r>
      <w:proofErr w:type="spellStart"/>
      <w:r w:rsidRPr="007E0D28">
        <w:rPr>
          <w:rFonts w:ascii="Times New Roman" w:eastAsia="Times New Roman" w:hAnsi="Times New Roman" w:cs="Times New Roman"/>
          <w:sz w:val="28"/>
          <w:szCs w:val="18"/>
          <w:lang w:eastAsia="ru-RU"/>
        </w:rPr>
        <w:t>производственно</w:t>
      </w:r>
      <w:proofErr w:type="spellEnd"/>
      <w:r w:rsidRPr="007E0D28">
        <w:rPr>
          <w:rFonts w:ascii="Times New Roman" w:eastAsia="Times New Roman" w:hAnsi="Times New Roman" w:cs="Times New Roman"/>
          <w:sz w:val="28"/>
          <w:szCs w:val="18"/>
          <w:lang w:eastAsia="ru-RU"/>
        </w:rPr>
        <w:t xml:space="preserve"> – хозяйственной деятельности (видов бизнеса), разнообразие номенклатуры продуктов;</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lastRenderedPageBreak/>
        <w:t>Суммарная рыночная доля главных видов бизнеса;</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Мощность научно – исследовательской и конструкторской базы, характеризующей возможности по разработке новых продуктов;</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Мощность производственной базы, характеризующей возможности перестраиваться на выпуск новых продуктов и наращивать объемы выпуска освоенных продуктов (число занятых, оснащенность основными фондами, их уровень и эффективность использования, структура издержек, в том числе использование фактора экономии в зависимости от объема и особенностей выпуска);</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Финансы, как собственные, так и привлекаемые со стороны;</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Рыночная цена с учетом возможных скидок или наценок;</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Частота и глубина проводимых маркетинговых исследований, их бюджет;</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Предпродажная подготовка, которая свидетельствует о способности фирмы привлекать и удерживать потребителей за счет более глубокого удовлетворения их потребностей;</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Эффективность сбыта с точки зрения используемых каналов товародвижения;</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Уровень стимулирования сбыта (работников сбытовых служб предприятия, торговых организаций и потребителей);</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Уровень рекламной деятельности;</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Уровень послепродажного обслуживания;</w:t>
      </w:r>
    </w:p>
    <w:p w:rsidR="007E0D28" w:rsidRPr="007E0D28" w:rsidRDefault="007E0D28" w:rsidP="007F390D">
      <w:pPr>
        <w:numPr>
          <w:ilvl w:val="0"/>
          <w:numId w:val="22"/>
        </w:numPr>
        <w:shd w:val="clear" w:color="auto" w:fill="FFFFFF"/>
        <w:tabs>
          <w:tab w:val="left" w:pos="142"/>
        </w:tabs>
        <w:spacing w:after="0" w:line="360" w:lineRule="auto"/>
        <w:ind w:left="0" w:firstLine="709"/>
        <w:jc w:val="both"/>
        <w:rPr>
          <w:rFonts w:ascii="Times New Roman" w:eastAsia="Times New Roman" w:hAnsi="Times New Roman" w:cs="Times New Roman"/>
          <w:sz w:val="28"/>
          <w:szCs w:val="18"/>
          <w:lang w:eastAsia="ru-RU"/>
        </w:rPr>
      </w:pPr>
      <w:r w:rsidRPr="007E0D28">
        <w:rPr>
          <w:rFonts w:ascii="Times New Roman" w:eastAsia="Times New Roman" w:hAnsi="Times New Roman" w:cs="Times New Roman"/>
          <w:sz w:val="28"/>
          <w:szCs w:val="18"/>
          <w:lang w:eastAsia="ru-RU"/>
        </w:rPr>
        <w:t>Политика фирмы во внешней предпринимательской среде, характеризующая способность фирмы управлять в позитивном плане своими отношениями с государственными и местными властями, общественными организациями, прессой, населением и т.д.</w:t>
      </w:r>
    </w:p>
    <w:p w:rsidR="007E0D28" w:rsidRPr="007E0D28" w:rsidRDefault="007E0D28" w:rsidP="007E0D28">
      <w:pPr>
        <w:autoSpaceDE w:val="0"/>
        <w:autoSpaceDN w:val="0"/>
        <w:adjustRightInd w:val="0"/>
        <w:spacing w:before="120" w:after="0" w:line="360" w:lineRule="auto"/>
        <w:ind w:left="709"/>
        <w:contextualSpacing/>
        <w:jc w:val="both"/>
        <w:rPr>
          <w:rFonts w:ascii="Times New Roman" w:eastAsiaTheme="minorEastAsia" w:hAnsi="Times New Roman" w:cs="Times New Roman"/>
          <w:bCs/>
          <w:i/>
          <w:sz w:val="28"/>
          <w:szCs w:val="28"/>
          <w:u w:val="single"/>
          <w:lang w:eastAsia="ru-RU"/>
        </w:rPr>
      </w:pPr>
      <w:r w:rsidRPr="007E0D28">
        <w:rPr>
          <w:rFonts w:ascii="Times New Roman" w:eastAsiaTheme="minorEastAsia" w:hAnsi="Times New Roman" w:cs="Times New Roman"/>
          <w:bCs/>
          <w:i/>
          <w:sz w:val="28"/>
          <w:szCs w:val="28"/>
          <w:u w:val="single"/>
          <w:lang w:eastAsia="ru-RU"/>
        </w:rPr>
        <w:t>Поставщики сырья</w:t>
      </w:r>
    </w:p>
    <w:p w:rsidR="00CB5479" w:rsidRDefault="00CB5479" w:rsidP="00CB5479">
      <w:pPr>
        <w:spacing w:line="360" w:lineRule="auto"/>
        <w:ind w:firstLine="709"/>
        <w:jc w:val="both"/>
        <w:rPr>
          <w:rFonts w:ascii="Times New Roman" w:hAnsi="Times New Roman" w:cs="Times New Roman"/>
          <w:color w:val="222222"/>
          <w:sz w:val="28"/>
          <w:szCs w:val="23"/>
        </w:rPr>
      </w:pPr>
      <w:r w:rsidRPr="00CB5479">
        <w:rPr>
          <w:rFonts w:ascii="Times New Roman" w:hAnsi="Times New Roman" w:cs="Times New Roman"/>
          <w:color w:val="222222"/>
          <w:sz w:val="28"/>
          <w:szCs w:val="23"/>
        </w:rPr>
        <w:t>Для производства нашей продукции используется молоко с Липецких ферм, которым доверяем.</w:t>
      </w:r>
    </w:p>
    <w:p w:rsidR="00D31ADD" w:rsidRPr="00D31ADD" w:rsidRDefault="00D31ADD" w:rsidP="00D31ADD">
      <w:pPr>
        <w:spacing w:after="0" w:line="360" w:lineRule="auto"/>
        <w:ind w:firstLine="709"/>
        <w:jc w:val="both"/>
        <w:rPr>
          <w:rFonts w:ascii="Times New Roman" w:hAnsi="Times New Roman"/>
          <w:sz w:val="28"/>
          <w:szCs w:val="24"/>
        </w:rPr>
      </w:pPr>
      <w:r w:rsidRPr="00D31ADD">
        <w:rPr>
          <w:rFonts w:ascii="Times New Roman" w:hAnsi="Times New Roman"/>
          <w:sz w:val="28"/>
          <w:szCs w:val="24"/>
        </w:rPr>
        <w:lastRenderedPageBreak/>
        <w:t xml:space="preserve">Система контроля закупок сырья, компонентов, упаковочных материалов и работы с поставщиками во многом определяет себестоимость и качество производимой продукции. Для обеспечения бесперебойного снабжения молокоперерабатывающего завода ингредиентами и упаковочными материалами </w:t>
      </w:r>
      <w:r>
        <w:rPr>
          <w:rFonts w:ascii="Times New Roman" w:hAnsi="Times New Roman"/>
          <w:sz w:val="28"/>
          <w:szCs w:val="24"/>
        </w:rPr>
        <w:t>отобраны</w:t>
      </w:r>
      <w:r w:rsidRPr="00D31ADD">
        <w:rPr>
          <w:rFonts w:ascii="Times New Roman" w:hAnsi="Times New Roman"/>
          <w:sz w:val="28"/>
          <w:szCs w:val="24"/>
        </w:rPr>
        <w:t xml:space="preserve"> поставщик</w:t>
      </w:r>
      <w:r>
        <w:rPr>
          <w:rFonts w:ascii="Times New Roman" w:hAnsi="Times New Roman"/>
          <w:sz w:val="28"/>
          <w:szCs w:val="24"/>
        </w:rPr>
        <w:t>и</w:t>
      </w:r>
      <w:r w:rsidRPr="00D31ADD">
        <w:rPr>
          <w:rFonts w:ascii="Times New Roman" w:hAnsi="Times New Roman"/>
          <w:sz w:val="28"/>
          <w:szCs w:val="24"/>
        </w:rPr>
        <w:t>, предложения которых в наибольшей степени удовлетворят потребности производства, в части качества, цены и сроков поставки.</w:t>
      </w:r>
    </w:p>
    <w:p w:rsidR="004C35ED" w:rsidRPr="00556603" w:rsidRDefault="004C35ED" w:rsidP="00362DA6">
      <w:pPr>
        <w:ind w:firstLine="709"/>
        <w:rPr>
          <w:rFonts w:ascii="Times New Roman" w:hAnsi="Times New Roman" w:cs="Times New Roman"/>
          <w:bCs/>
          <w:sz w:val="28"/>
          <w:szCs w:val="28"/>
        </w:rPr>
      </w:pPr>
      <w:r w:rsidRPr="00556603">
        <w:rPr>
          <w:rFonts w:ascii="Times New Roman" w:hAnsi="Times New Roman" w:cs="Times New Roman"/>
          <w:bCs/>
          <w:sz w:val="28"/>
          <w:szCs w:val="28"/>
        </w:rPr>
        <w:t>Маркетинговая стратегия</w:t>
      </w:r>
    </w:p>
    <w:p w:rsidR="004C35ED" w:rsidRPr="008859FA" w:rsidRDefault="004C35ED" w:rsidP="00E85DE3">
      <w:pPr>
        <w:pStyle w:val="a9"/>
        <w:spacing w:after="120" w:line="360" w:lineRule="auto"/>
        <w:ind w:firstLine="709"/>
        <w:jc w:val="both"/>
        <w:rPr>
          <w:bCs/>
          <w:sz w:val="28"/>
          <w:szCs w:val="16"/>
        </w:rPr>
      </w:pPr>
      <w:r w:rsidRPr="008859FA">
        <w:rPr>
          <w:bCs/>
          <w:sz w:val="28"/>
          <w:szCs w:val="16"/>
        </w:rPr>
        <w:t>Маркетинговая стратегия разрабатывается на основе анализа рынка и направлена на создание конкурентных преимуществ, максимального использования потенциала предприятия и возможностей внешней среды. Составляющей частью маркетинговой стратегии является конкурентная (рыночная) стратегия.</w:t>
      </w:r>
    </w:p>
    <w:p w:rsidR="004C35ED" w:rsidRPr="008859FA" w:rsidRDefault="004C35ED" w:rsidP="00E85DE3">
      <w:pPr>
        <w:pStyle w:val="a9"/>
        <w:spacing w:line="360" w:lineRule="auto"/>
        <w:ind w:firstLine="709"/>
        <w:jc w:val="both"/>
        <w:rPr>
          <w:bCs/>
          <w:sz w:val="28"/>
          <w:szCs w:val="16"/>
        </w:rPr>
      </w:pPr>
      <w:r w:rsidRPr="008859FA">
        <w:rPr>
          <w:bCs/>
          <w:sz w:val="28"/>
          <w:szCs w:val="16"/>
        </w:rPr>
        <w:t>Складывающаяся ситуация на рынке и в конкурентной среде обуславливают следующие составляющие маркетинговой стратегии.</w:t>
      </w:r>
    </w:p>
    <w:p w:rsidR="004C35ED" w:rsidRPr="008859FA" w:rsidRDefault="004C35ED" w:rsidP="00B82C74">
      <w:pPr>
        <w:spacing w:after="0" w:line="360" w:lineRule="auto"/>
        <w:ind w:firstLine="709"/>
        <w:jc w:val="both"/>
        <w:rPr>
          <w:rFonts w:ascii="Times New Roman" w:eastAsia="Calibri" w:hAnsi="Times New Roman" w:cs="Times New Roman"/>
          <w:i/>
          <w:sz w:val="28"/>
        </w:rPr>
      </w:pPr>
      <w:r w:rsidRPr="008859FA">
        <w:rPr>
          <w:rFonts w:ascii="Times New Roman" w:eastAsia="Calibri" w:hAnsi="Times New Roman" w:cs="Times New Roman"/>
          <w:b/>
          <w:i/>
          <w:sz w:val="28"/>
        </w:rPr>
        <w:t>Маркетинговый план реализации бизнес плана состоит из следующих компонентов</w:t>
      </w:r>
      <w:r w:rsidRPr="008859FA">
        <w:rPr>
          <w:rFonts w:ascii="Times New Roman" w:eastAsia="Calibri" w:hAnsi="Times New Roman" w:cs="Times New Roman"/>
          <w:i/>
          <w:sz w:val="28"/>
        </w:rPr>
        <w:t>:</w:t>
      </w:r>
    </w:p>
    <w:p w:rsidR="00E85DE3" w:rsidRPr="008859FA" w:rsidRDefault="00E85DE3" w:rsidP="004834B0">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1. Ценообразование.</w:t>
      </w:r>
    </w:p>
    <w:p w:rsidR="00E85DE3" w:rsidRPr="008859FA" w:rsidRDefault="00E85DE3" w:rsidP="004834B0">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2. Схема взаимодействия с</w:t>
      </w:r>
      <w:r w:rsidR="0018480B">
        <w:rPr>
          <w:rFonts w:ascii="Times New Roman" w:eastAsia="Calibri" w:hAnsi="Times New Roman" w:cs="Times New Roman"/>
          <w:sz w:val="28"/>
        </w:rPr>
        <w:t xml:space="preserve"> клиентами</w:t>
      </w:r>
      <w:r w:rsidRPr="008859FA">
        <w:rPr>
          <w:rFonts w:ascii="Times New Roman" w:eastAsia="Calibri" w:hAnsi="Times New Roman" w:cs="Times New Roman"/>
          <w:sz w:val="28"/>
        </w:rPr>
        <w:t>.</w:t>
      </w:r>
    </w:p>
    <w:p w:rsidR="00E85DE3" w:rsidRPr="008859FA" w:rsidRDefault="00E85DE3" w:rsidP="004834B0">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3. Реклама и иные способы продвижения </w:t>
      </w:r>
      <w:r w:rsidR="00072B54">
        <w:rPr>
          <w:rFonts w:ascii="Times New Roman" w:eastAsia="Calibri" w:hAnsi="Times New Roman" w:cs="Times New Roman"/>
          <w:sz w:val="28"/>
        </w:rPr>
        <w:t>продукции</w:t>
      </w:r>
      <w:r w:rsidRPr="008859FA">
        <w:rPr>
          <w:rFonts w:ascii="Times New Roman" w:eastAsia="Calibri" w:hAnsi="Times New Roman" w:cs="Times New Roman"/>
          <w:sz w:val="28"/>
        </w:rPr>
        <w:t>.</w:t>
      </w:r>
    </w:p>
    <w:p w:rsidR="00E85DE3" w:rsidRPr="008859FA" w:rsidRDefault="00E85DE3" w:rsidP="004834B0">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4. Методы стимулирования </w:t>
      </w:r>
      <w:r w:rsidR="00072B54">
        <w:rPr>
          <w:rFonts w:ascii="Times New Roman" w:eastAsia="Calibri" w:hAnsi="Times New Roman" w:cs="Times New Roman"/>
          <w:sz w:val="28"/>
        </w:rPr>
        <w:t>продаж</w:t>
      </w:r>
      <w:r w:rsidRPr="008859FA">
        <w:rPr>
          <w:rFonts w:ascii="Times New Roman" w:eastAsia="Calibri" w:hAnsi="Times New Roman" w:cs="Times New Roman"/>
          <w:sz w:val="28"/>
        </w:rPr>
        <w:t>.</w:t>
      </w:r>
    </w:p>
    <w:p w:rsidR="00E85DE3" w:rsidRPr="008859FA" w:rsidRDefault="00E85DE3" w:rsidP="004834B0">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5. Формирование имиджа предприятия (PR)</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Ценообразование – важнейшая составляющая маркетингового плана. Почти так же важны и предусмотренные методы стимулирования продаж. Расходы на эти мероприятия не считаются издержками – это, скорее, внутренние инвестиции. Однако классифицируют их именно как постоянные издержки.</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Будут использованы следующие методы ценообразования.</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lastRenderedPageBreak/>
        <w:t xml:space="preserve">- Метод следования за конкурентом. Смысл данного метода: </w:t>
      </w:r>
      <w:r w:rsidR="004A42CA">
        <w:rPr>
          <w:rFonts w:ascii="Times New Roman" w:eastAsia="Calibri" w:hAnsi="Times New Roman" w:cs="Times New Roman"/>
          <w:sz w:val="28"/>
        </w:rPr>
        <w:t xml:space="preserve">проанализировав деятельность конкурента и методы его ценообразования, </w:t>
      </w:r>
      <w:r w:rsidRPr="008859FA">
        <w:rPr>
          <w:rFonts w:ascii="Times New Roman" w:eastAsia="Calibri" w:hAnsi="Times New Roman" w:cs="Times New Roman"/>
          <w:sz w:val="28"/>
        </w:rPr>
        <w:t>завоевать свою долю рынка за счет каких-нибудь дополнительных преимуществ, системой скидок.</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 Реальное ценообразование учитывает также и политику скидок, и механизм корректировки цен с учетом спроса на </w:t>
      </w:r>
      <w:r w:rsidR="00072B54">
        <w:rPr>
          <w:rFonts w:ascii="Times New Roman" w:eastAsia="Calibri" w:hAnsi="Times New Roman" w:cs="Times New Roman"/>
          <w:sz w:val="28"/>
        </w:rPr>
        <w:t>продукцию</w:t>
      </w:r>
      <w:r w:rsidRPr="008859FA">
        <w:rPr>
          <w:rFonts w:ascii="Times New Roman" w:eastAsia="Calibri" w:hAnsi="Times New Roman" w:cs="Times New Roman"/>
          <w:sz w:val="28"/>
        </w:rPr>
        <w:t xml:space="preserve">. </w:t>
      </w:r>
    </w:p>
    <w:p w:rsidR="00D9015B"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Все эти методы преследуют одну цель – привлечение клиента.</w:t>
      </w:r>
    </w:p>
    <w:p w:rsidR="00CB5479" w:rsidRDefault="00CB5479" w:rsidP="00E85DE3">
      <w:pPr>
        <w:spacing w:after="0" w:line="360" w:lineRule="auto"/>
        <w:ind w:firstLine="709"/>
        <w:jc w:val="both"/>
        <w:rPr>
          <w:rFonts w:ascii="Times New Roman" w:eastAsia="Calibri" w:hAnsi="Times New Roman" w:cs="Times New Roman"/>
          <w:sz w:val="28"/>
        </w:rPr>
      </w:pPr>
    </w:p>
    <w:tbl>
      <w:tblPr>
        <w:tblW w:w="9625" w:type="dxa"/>
        <w:tblInd w:w="103" w:type="dxa"/>
        <w:tblLook w:val="04A0" w:firstRow="1" w:lastRow="0" w:firstColumn="1" w:lastColumn="0" w:noHBand="0" w:noVBand="1"/>
      </w:tblPr>
      <w:tblGrid>
        <w:gridCol w:w="7829"/>
        <w:gridCol w:w="1796"/>
      </w:tblGrid>
      <w:tr w:rsidR="00CB5479" w:rsidRPr="00CB5479" w:rsidTr="00CB5479">
        <w:trPr>
          <w:trHeight w:val="337"/>
        </w:trPr>
        <w:tc>
          <w:tcPr>
            <w:tcW w:w="7829"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         ЦЕНА РЕАЛИЗАЦИИ (за единицу, с НДС)</w:t>
            </w:r>
          </w:p>
        </w:tc>
        <w:tc>
          <w:tcPr>
            <w:tcW w:w="1796" w:type="dxa"/>
            <w:tcBorders>
              <w:top w:val="single" w:sz="4" w:space="0" w:color="auto"/>
              <w:left w:val="nil"/>
              <w:bottom w:val="single" w:sz="4" w:space="0" w:color="auto"/>
              <w:right w:val="single" w:sz="4" w:space="0" w:color="auto"/>
            </w:tcBorders>
            <w:shd w:val="clear" w:color="000000" w:fill="C6D79F"/>
            <w:noWrap/>
            <w:vAlign w:val="center"/>
            <w:hideMark/>
          </w:tcPr>
          <w:p w:rsidR="00CB5479" w:rsidRPr="00CB5479" w:rsidRDefault="00CB5479" w:rsidP="00CB5479">
            <w:pPr>
              <w:spacing w:after="0" w:line="240" w:lineRule="auto"/>
              <w:jc w:val="center"/>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Цена, руб.</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Молоко паст. 3,2% 1 л.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45,25</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Молоко паст. 2,5% 1 л.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43,31</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Молоко паст. Отборное 3,4-6% 1л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49,14</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Молоко паст. 3,2%  900гр. ГОСТ ПЭТ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48,38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Молоко паст. 2,5%  900гр. ГОСТ ПЭТ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46,55</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Молоко паст. Отборное3,4-6,0%  900гр. ГОСТ ПЭТ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52,38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 Кефир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3,2% 0,5л.</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28,62</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 Кефир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3,2 1л.</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51,30</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Простокваша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3,2% 0,5л.</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27,22</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Ряженка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4% 0,5л.</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29,27</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Йогурт питьевой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2,5% 0,5л. Груша-ваниль</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30,78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Сметана 15% 180гр. (стакан)</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32,18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Сметана 15%380гр. (стакан)</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78,84</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Сметана 20% 180гр. (стакан)</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34,45</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Сметана 20%380гр. (стакан)</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83,16</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Сметана 25% 180гр. (стакан)</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38,88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Сметана 25%380гр. (стакан)</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86,40</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Творог 9% жир. 200гр. фольга</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47,74</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Творог 18% жир. 200гр. фольга</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52,49</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Масло 72,5% жир. 180гр. фольга</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75,06</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Масло 72,5% жир. 450гр. фольга</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164,16</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Масло 82,5% жир. 180гр. фольга</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82,62</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Масло 82,5% жир. 450гр. фольга</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193,20</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Сметана 25% (ведро) </w:t>
            </w:r>
            <w:proofErr w:type="gramStart"/>
            <w:r w:rsidRPr="00CB5479">
              <w:rPr>
                <w:rFonts w:ascii="Times New Roman" w:eastAsia="Times New Roman" w:hAnsi="Times New Roman" w:cs="Times New Roman"/>
                <w:color w:val="000000"/>
                <w:sz w:val="20"/>
                <w:szCs w:val="20"/>
                <w:lang w:eastAsia="ru-RU"/>
              </w:rPr>
              <w:t>кг</w:t>
            </w:r>
            <w:proofErr w:type="gramEnd"/>
            <w:r w:rsidRPr="00CB5479">
              <w:rPr>
                <w:rFonts w:ascii="Times New Roman" w:eastAsia="Times New Roman" w:hAnsi="Times New Roman" w:cs="Times New Roman"/>
                <w:color w:val="000000"/>
                <w:sz w:val="20"/>
                <w:szCs w:val="20"/>
                <w:lang w:eastAsia="ru-RU"/>
              </w:rPr>
              <w:t>.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156,60</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Сметана 20% (ведро) </w:t>
            </w:r>
            <w:proofErr w:type="gramStart"/>
            <w:r w:rsidRPr="00CB5479">
              <w:rPr>
                <w:rFonts w:ascii="Times New Roman" w:eastAsia="Times New Roman" w:hAnsi="Times New Roman" w:cs="Times New Roman"/>
                <w:color w:val="000000"/>
                <w:sz w:val="20"/>
                <w:szCs w:val="20"/>
                <w:lang w:eastAsia="ru-RU"/>
              </w:rPr>
              <w:t>кг</w:t>
            </w:r>
            <w:proofErr w:type="gramEnd"/>
            <w:r w:rsidRPr="00CB5479">
              <w:rPr>
                <w:rFonts w:ascii="Times New Roman" w:eastAsia="Times New Roman" w:hAnsi="Times New Roman" w:cs="Times New Roman"/>
                <w:color w:val="000000"/>
                <w:sz w:val="20"/>
                <w:szCs w:val="20"/>
                <w:lang w:eastAsia="ru-RU"/>
              </w:rPr>
              <w:t>.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146,88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Сметана 15% (ведро) </w:t>
            </w:r>
            <w:proofErr w:type="gramStart"/>
            <w:r w:rsidRPr="00CB5479">
              <w:rPr>
                <w:rFonts w:ascii="Times New Roman" w:eastAsia="Times New Roman" w:hAnsi="Times New Roman" w:cs="Times New Roman"/>
                <w:color w:val="000000"/>
                <w:sz w:val="20"/>
                <w:szCs w:val="20"/>
                <w:lang w:eastAsia="ru-RU"/>
              </w:rPr>
              <w:t>кг</w:t>
            </w:r>
            <w:proofErr w:type="gramEnd"/>
            <w:r w:rsidRPr="00CB5479">
              <w:rPr>
                <w:rFonts w:ascii="Times New Roman" w:eastAsia="Times New Roman" w:hAnsi="Times New Roman" w:cs="Times New Roman"/>
                <w:color w:val="000000"/>
                <w:sz w:val="20"/>
                <w:szCs w:val="20"/>
                <w:lang w:eastAsia="ru-RU"/>
              </w:rPr>
              <w:t>.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142,56</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Творог 18% короб 5 кг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238,68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Творог 9% короб 5 кг.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224,64</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Творог 5% короб 5 кг. ГОСТ</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198,72</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Творожный продукт 18% короб 5 кг </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74,52</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Творожный продукт 9% короб 5 кг </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70,20</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Творожный продукт 5% короб 5 кг </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66,96</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Ряженка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/п 3,2% (10л) пласт. ведро</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50,98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Йогурт груша-ваниль 2,5% (10л) пласт</w:t>
            </w:r>
            <w:proofErr w:type="gramStart"/>
            <w:r w:rsidRPr="00CB5479">
              <w:rPr>
                <w:rFonts w:ascii="Times New Roman" w:eastAsia="Times New Roman" w:hAnsi="Times New Roman" w:cs="Times New Roman"/>
                <w:color w:val="000000"/>
                <w:sz w:val="20"/>
                <w:szCs w:val="20"/>
                <w:lang w:eastAsia="ru-RU"/>
              </w:rPr>
              <w:t>.</w:t>
            </w:r>
            <w:proofErr w:type="gramEnd"/>
            <w:r w:rsidRPr="00CB5479">
              <w:rPr>
                <w:rFonts w:ascii="Times New Roman" w:eastAsia="Times New Roman" w:hAnsi="Times New Roman" w:cs="Times New Roman"/>
                <w:color w:val="000000"/>
                <w:sz w:val="20"/>
                <w:szCs w:val="20"/>
                <w:lang w:eastAsia="ru-RU"/>
              </w:rPr>
              <w:t xml:space="preserve"> </w:t>
            </w:r>
            <w:proofErr w:type="gramStart"/>
            <w:r w:rsidRPr="00CB5479">
              <w:rPr>
                <w:rFonts w:ascii="Times New Roman" w:eastAsia="Times New Roman" w:hAnsi="Times New Roman" w:cs="Times New Roman"/>
                <w:color w:val="000000"/>
                <w:sz w:val="20"/>
                <w:szCs w:val="20"/>
                <w:lang w:eastAsia="ru-RU"/>
              </w:rPr>
              <w:t>в</w:t>
            </w:r>
            <w:proofErr w:type="gramEnd"/>
            <w:r w:rsidRPr="00CB5479">
              <w:rPr>
                <w:rFonts w:ascii="Times New Roman" w:eastAsia="Times New Roman" w:hAnsi="Times New Roman" w:cs="Times New Roman"/>
                <w:color w:val="000000"/>
                <w:sz w:val="20"/>
                <w:szCs w:val="20"/>
                <w:lang w:eastAsia="ru-RU"/>
              </w:rPr>
              <w:t>едро</w:t>
            </w:r>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65,88</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Кефир </w:t>
            </w:r>
            <w:proofErr w:type="gramStart"/>
            <w:r w:rsidRPr="00CB5479">
              <w:rPr>
                <w:rFonts w:ascii="Times New Roman" w:eastAsia="Times New Roman" w:hAnsi="Times New Roman" w:cs="Times New Roman"/>
                <w:color w:val="000000"/>
                <w:sz w:val="20"/>
                <w:szCs w:val="20"/>
                <w:lang w:eastAsia="ru-RU"/>
              </w:rPr>
              <w:t>п</w:t>
            </w:r>
            <w:proofErr w:type="gramEnd"/>
            <w:r w:rsidRPr="00CB5479">
              <w:rPr>
                <w:rFonts w:ascii="Times New Roman" w:eastAsia="Times New Roman" w:hAnsi="Times New Roman" w:cs="Times New Roman"/>
                <w:color w:val="000000"/>
                <w:sz w:val="20"/>
                <w:szCs w:val="20"/>
                <w:lang w:eastAsia="ru-RU"/>
              </w:rPr>
              <w:t xml:space="preserve">/п 3,2% (10л) </w:t>
            </w:r>
            <w:proofErr w:type="spellStart"/>
            <w:r w:rsidRPr="00CB5479">
              <w:rPr>
                <w:rFonts w:ascii="Times New Roman" w:eastAsia="Times New Roman" w:hAnsi="Times New Roman" w:cs="Times New Roman"/>
                <w:color w:val="000000"/>
                <w:sz w:val="20"/>
                <w:szCs w:val="20"/>
                <w:lang w:eastAsia="ru-RU"/>
              </w:rPr>
              <w:t>пласт.ведро</w:t>
            </w:r>
            <w:proofErr w:type="spellEnd"/>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50,44</w:t>
            </w:r>
          </w:p>
        </w:tc>
      </w:tr>
      <w:tr w:rsidR="00CB5479" w:rsidRPr="00CB5479" w:rsidTr="00CB5479">
        <w:trPr>
          <w:trHeight w:val="216"/>
        </w:trPr>
        <w:tc>
          <w:tcPr>
            <w:tcW w:w="7829"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Сыр Адыгейский, </w:t>
            </w:r>
            <w:proofErr w:type="gramStart"/>
            <w:r w:rsidRPr="00CB5479">
              <w:rPr>
                <w:rFonts w:ascii="Times New Roman" w:eastAsia="Times New Roman" w:hAnsi="Times New Roman" w:cs="Times New Roman"/>
                <w:color w:val="000000"/>
                <w:sz w:val="20"/>
                <w:szCs w:val="20"/>
                <w:lang w:eastAsia="ru-RU"/>
              </w:rPr>
              <w:t>кг</w:t>
            </w:r>
            <w:proofErr w:type="gramEnd"/>
          </w:p>
        </w:tc>
        <w:tc>
          <w:tcPr>
            <w:tcW w:w="1796" w:type="dxa"/>
            <w:tcBorders>
              <w:top w:val="nil"/>
              <w:left w:val="nil"/>
              <w:bottom w:val="single" w:sz="4" w:space="0" w:color="auto"/>
              <w:right w:val="single" w:sz="4" w:space="0" w:color="auto"/>
            </w:tcBorders>
            <w:shd w:val="clear" w:color="auto" w:fill="auto"/>
            <w:noWrap/>
            <w:vAlign w:val="center"/>
            <w:hideMark/>
          </w:tcPr>
          <w:p w:rsidR="00CB5479" w:rsidRPr="00CB5479" w:rsidRDefault="00CB5479" w:rsidP="00CB5479">
            <w:pPr>
              <w:spacing w:after="0" w:line="240" w:lineRule="auto"/>
              <w:jc w:val="right"/>
              <w:rPr>
                <w:rFonts w:ascii="Times New Roman" w:eastAsia="Times New Roman" w:hAnsi="Times New Roman" w:cs="Times New Roman"/>
                <w:sz w:val="20"/>
                <w:szCs w:val="20"/>
                <w:lang w:eastAsia="ru-RU"/>
              </w:rPr>
            </w:pPr>
            <w:r w:rsidRPr="00CB5479">
              <w:rPr>
                <w:rFonts w:ascii="Times New Roman" w:eastAsia="Times New Roman" w:hAnsi="Times New Roman" w:cs="Times New Roman"/>
                <w:sz w:val="20"/>
                <w:szCs w:val="20"/>
                <w:lang w:eastAsia="ru-RU"/>
              </w:rPr>
              <w:t>297,00</w:t>
            </w:r>
          </w:p>
        </w:tc>
      </w:tr>
    </w:tbl>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2. Схема взаимодействия с </w:t>
      </w:r>
      <w:r w:rsidR="0018480B">
        <w:rPr>
          <w:rFonts w:ascii="Times New Roman" w:eastAsia="Calibri" w:hAnsi="Times New Roman" w:cs="Times New Roman"/>
          <w:sz w:val="28"/>
        </w:rPr>
        <w:t>клиентами</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Организация будет стремиться </w:t>
      </w:r>
      <w:proofErr w:type="gramStart"/>
      <w:r w:rsidRPr="008859FA">
        <w:rPr>
          <w:rFonts w:ascii="Times New Roman" w:eastAsia="Calibri" w:hAnsi="Times New Roman" w:cs="Times New Roman"/>
          <w:sz w:val="28"/>
        </w:rPr>
        <w:t>п</w:t>
      </w:r>
      <w:r w:rsidR="002C2248">
        <w:rPr>
          <w:rFonts w:ascii="Times New Roman" w:eastAsia="Calibri" w:hAnsi="Times New Roman" w:cs="Times New Roman"/>
          <w:sz w:val="28"/>
        </w:rPr>
        <w:t>остепенно</w:t>
      </w:r>
      <w:proofErr w:type="gramEnd"/>
      <w:r w:rsidR="002C2248">
        <w:rPr>
          <w:rFonts w:ascii="Times New Roman" w:eastAsia="Calibri" w:hAnsi="Times New Roman" w:cs="Times New Roman"/>
          <w:sz w:val="28"/>
        </w:rPr>
        <w:t xml:space="preserve"> расширять </w:t>
      </w:r>
      <w:r w:rsidR="00072B54">
        <w:rPr>
          <w:rFonts w:ascii="Times New Roman" w:eastAsia="Calibri" w:hAnsi="Times New Roman" w:cs="Times New Roman"/>
          <w:sz w:val="28"/>
        </w:rPr>
        <w:t>ассортимент</w:t>
      </w:r>
      <w:r w:rsidR="002C2248">
        <w:rPr>
          <w:rFonts w:ascii="Times New Roman" w:eastAsia="Calibri" w:hAnsi="Times New Roman" w:cs="Times New Roman"/>
          <w:sz w:val="28"/>
        </w:rPr>
        <w:t xml:space="preserve"> </w:t>
      </w:r>
      <w:r w:rsidR="00072B54">
        <w:rPr>
          <w:rFonts w:ascii="Times New Roman" w:eastAsia="Calibri" w:hAnsi="Times New Roman" w:cs="Times New Roman"/>
          <w:sz w:val="28"/>
        </w:rPr>
        <w:t>производимой продукции</w:t>
      </w:r>
      <w:r w:rsidRPr="008859FA">
        <w:rPr>
          <w:rFonts w:ascii="Times New Roman" w:eastAsia="Calibri" w:hAnsi="Times New Roman" w:cs="Times New Roman"/>
          <w:sz w:val="28"/>
        </w:rPr>
        <w:t xml:space="preserve">, чтобы иметь возможность максимально </w:t>
      </w:r>
      <w:r w:rsidRPr="008859FA">
        <w:rPr>
          <w:rFonts w:ascii="Times New Roman" w:eastAsia="Calibri" w:hAnsi="Times New Roman" w:cs="Times New Roman"/>
          <w:sz w:val="28"/>
        </w:rPr>
        <w:lastRenderedPageBreak/>
        <w:t xml:space="preserve">удовлетворить потребности </w:t>
      </w:r>
      <w:r w:rsidR="003538EA">
        <w:rPr>
          <w:rFonts w:ascii="Times New Roman" w:eastAsia="Calibri" w:hAnsi="Times New Roman" w:cs="Times New Roman"/>
          <w:sz w:val="28"/>
        </w:rPr>
        <w:t>заказчиков</w:t>
      </w:r>
      <w:r w:rsidRPr="008859FA">
        <w:rPr>
          <w:rFonts w:ascii="Times New Roman" w:eastAsia="Calibri" w:hAnsi="Times New Roman" w:cs="Times New Roman"/>
          <w:sz w:val="28"/>
        </w:rPr>
        <w:t xml:space="preserve">. Для установления прочных устойчивых связей с постоянными </w:t>
      </w:r>
      <w:r w:rsidR="002C2248">
        <w:rPr>
          <w:rFonts w:ascii="Times New Roman" w:eastAsia="Calibri" w:hAnsi="Times New Roman" w:cs="Times New Roman"/>
          <w:sz w:val="28"/>
        </w:rPr>
        <w:t>клиентами</w:t>
      </w:r>
      <w:r w:rsidRPr="008859FA">
        <w:rPr>
          <w:rFonts w:ascii="Times New Roman" w:eastAsia="Calibri" w:hAnsi="Times New Roman" w:cs="Times New Roman"/>
          <w:sz w:val="28"/>
        </w:rPr>
        <w:t xml:space="preserve"> организация предполагает делать определенные скидки  постоянным клиентам. </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3. Реклама и иные способы продвижения </w:t>
      </w:r>
      <w:r w:rsidR="00072B54">
        <w:rPr>
          <w:rFonts w:ascii="Times New Roman" w:eastAsia="Calibri" w:hAnsi="Times New Roman" w:cs="Times New Roman"/>
          <w:sz w:val="28"/>
        </w:rPr>
        <w:t>продукции</w:t>
      </w:r>
      <w:r w:rsidRPr="008859FA">
        <w:rPr>
          <w:rFonts w:ascii="Times New Roman" w:eastAsia="Calibri" w:hAnsi="Times New Roman" w:cs="Times New Roman"/>
          <w:sz w:val="28"/>
        </w:rPr>
        <w:t>.</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Продвижение продукции будет осуществляться с помощью рекламы в СМИ и интернета, а также использования метода «Цепной реакции» (когда один клиент рекомендует компанию другому потенциальному покупателю). </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4. Методы стимулирования </w:t>
      </w:r>
      <w:r w:rsidR="00F6229C">
        <w:rPr>
          <w:rFonts w:ascii="Times New Roman" w:eastAsia="Calibri" w:hAnsi="Times New Roman" w:cs="Times New Roman"/>
          <w:sz w:val="28"/>
        </w:rPr>
        <w:t>продаж</w:t>
      </w:r>
      <w:r w:rsidRPr="008859FA">
        <w:rPr>
          <w:rFonts w:ascii="Times New Roman" w:eastAsia="Calibri" w:hAnsi="Times New Roman" w:cs="Times New Roman"/>
          <w:sz w:val="28"/>
        </w:rPr>
        <w:t>.</w:t>
      </w:r>
    </w:p>
    <w:p w:rsidR="00E85DE3" w:rsidRPr="008859FA" w:rsidRDefault="00E85DE3" w:rsidP="00666ADF">
      <w:pPr>
        <w:numPr>
          <w:ilvl w:val="0"/>
          <w:numId w:val="7"/>
        </w:numPr>
        <w:tabs>
          <w:tab w:val="clear" w:pos="2138"/>
          <w:tab w:val="num" w:pos="1260"/>
        </w:tabs>
        <w:spacing w:after="0" w:line="360" w:lineRule="auto"/>
        <w:ind w:left="1260" w:firstLine="709"/>
        <w:jc w:val="both"/>
        <w:rPr>
          <w:rFonts w:ascii="Times New Roman" w:eastAsia="Calibri" w:hAnsi="Times New Roman" w:cs="Times New Roman"/>
          <w:sz w:val="28"/>
        </w:rPr>
      </w:pPr>
      <w:r w:rsidRPr="008859FA">
        <w:rPr>
          <w:rFonts w:ascii="Times New Roman" w:eastAsia="Calibri" w:hAnsi="Times New Roman" w:cs="Times New Roman"/>
          <w:sz w:val="28"/>
        </w:rPr>
        <w:t>Усиление рекламной компании</w:t>
      </w:r>
    </w:p>
    <w:p w:rsidR="003538EA" w:rsidRDefault="00E85DE3" w:rsidP="00666ADF">
      <w:pPr>
        <w:numPr>
          <w:ilvl w:val="0"/>
          <w:numId w:val="7"/>
        </w:numPr>
        <w:tabs>
          <w:tab w:val="clear" w:pos="2138"/>
          <w:tab w:val="num" w:pos="1260"/>
        </w:tabs>
        <w:spacing w:after="0" w:line="360" w:lineRule="auto"/>
        <w:ind w:left="1260" w:firstLine="709"/>
        <w:jc w:val="both"/>
        <w:rPr>
          <w:rFonts w:ascii="Times New Roman" w:eastAsia="Calibri" w:hAnsi="Times New Roman" w:cs="Times New Roman"/>
          <w:sz w:val="28"/>
        </w:rPr>
      </w:pPr>
      <w:r w:rsidRPr="003538EA">
        <w:rPr>
          <w:rFonts w:ascii="Times New Roman" w:eastAsia="Calibri" w:hAnsi="Times New Roman" w:cs="Times New Roman"/>
          <w:sz w:val="28"/>
        </w:rPr>
        <w:t xml:space="preserve">Предоставление скидок </w:t>
      </w:r>
      <w:r w:rsidR="002E1A8B" w:rsidRPr="003538EA">
        <w:rPr>
          <w:rFonts w:ascii="Times New Roman" w:eastAsia="Calibri" w:hAnsi="Times New Roman" w:cs="Times New Roman"/>
          <w:sz w:val="28"/>
        </w:rPr>
        <w:t xml:space="preserve">клиентам </w:t>
      </w:r>
    </w:p>
    <w:p w:rsidR="00E85DE3" w:rsidRPr="003538EA" w:rsidRDefault="00E85DE3" w:rsidP="00666ADF">
      <w:pPr>
        <w:numPr>
          <w:ilvl w:val="0"/>
          <w:numId w:val="7"/>
        </w:numPr>
        <w:tabs>
          <w:tab w:val="clear" w:pos="2138"/>
          <w:tab w:val="num" w:pos="1260"/>
        </w:tabs>
        <w:spacing w:after="0" w:line="360" w:lineRule="auto"/>
        <w:ind w:left="1260" w:firstLine="709"/>
        <w:jc w:val="both"/>
        <w:rPr>
          <w:rFonts w:ascii="Times New Roman" w:eastAsia="Calibri" w:hAnsi="Times New Roman" w:cs="Times New Roman"/>
          <w:sz w:val="28"/>
        </w:rPr>
      </w:pPr>
      <w:r w:rsidRPr="003538EA">
        <w:rPr>
          <w:rFonts w:ascii="Times New Roman" w:eastAsia="Calibri" w:hAnsi="Times New Roman" w:cs="Times New Roman"/>
          <w:sz w:val="28"/>
        </w:rPr>
        <w:t>Предоставление льгот при оплате</w:t>
      </w:r>
    </w:p>
    <w:p w:rsidR="002E1A8B" w:rsidRDefault="00E85DE3" w:rsidP="00666ADF">
      <w:pPr>
        <w:numPr>
          <w:ilvl w:val="0"/>
          <w:numId w:val="7"/>
        </w:numPr>
        <w:tabs>
          <w:tab w:val="clear" w:pos="2138"/>
          <w:tab w:val="num" w:pos="1260"/>
        </w:tabs>
        <w:spacing w:after="0" w:line="360" w:lineRule="auto"/>
        <w:ind w:left="1260" w:firstLine="709"/>
        <w:jc w:val="both"/>
        <w:rPr>
          <w:rFonts w:ascii="Times New Roman" w:eastAsia="Calibri" w:hAnsi="Times New Roman" w:cs="Times New Roman"/>
          <w:sz w:val="28"/>
        </w:rPr>
      </w:pPr>
      <w:r w:rsidRPr="002E1A8B">
        <w:rPr>
          <w:rFonts w:ascii="Times New Roman" w:eastAsia="Calibri" w:hAnsi="Times New Roman" w:cs="Times New Roman"/>
          <w:sz w:val="28"/>
        </w:rPr>
        <w:t xml:space="preserve">Предоставление комплексных услуг </w:t>
      </w:r>
    </w:p>
    <w:p w:rsidR="00E85DE3" w:rsidRPr="002E1A8B" w:rsidRDefault="00E85DE3" w:rsidP="00666ADF">
      <w:pPr>
        <w:numPr>
          <w:ilvl w:val="0"/>
          <w:numId w:val="7"/>
        </w:numPr>
        <w:tabs>
          <w:tab w:val="clear" w:pos="2138"/>
          <w:tab w:val="num" w:pos="1260"/>
        </w:tabs>
        <w:spacing w:after="0" w:line="360" w:lineRule="auto"/>
        <w:ind w:left="1260" w:firstLine="709"/>
        <w:jc w:val="both"/>
        <w:rPr>
          <w:rFonts w:ascii="Times New Roman" w:eastAsia="Calibri" w:hAnsi="Times New Roman" w:cs="Times New Roman"/>
          <w:sz w:val="28"/>
        </w:rPr>
      </w:pPr>
      <w:r w:rsidRPr="002E1A8B">
        <w:rPr>
          <w:rFonts w:ascii="Times New Roman" w:eastAsia="Calibri" w:hAnsi="Times New Roman" w:cs="Times New Roman"/>
          <w:sz w:val="28"/>
        </w:rPr>
        <w:t>Предоставление информационных услуг</w:t>
      </w:r>
    </w:p>
    <w:p w:rsidR="00E85DE3" w:rsidRPr="008859FA" w:rsidRDefault="00E85DE3" w:rsidP="0093219F">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Реклама почти не создаёт новых клиентов. Её задача перетянуть клиентов других компаний. Все клиенты делятся на 3 потока:</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А) Клиенты, ранее не </w:t>
      </w:r>
      <w:r w:rsidR="002E1A8B">
        <w:rPr>
          <w:rFonts w:ascii="Times New Roman" w:eastAsia="Calibri" w:hAnsi="Times New Roman" w:cs="Times New Roman"/>
          <w:sz w:val="28"/>
        </w:rPr>
        <w:t>использующие данную услугу</w:t>
      </w:r>
      <w:r w:rsidRPr="008859FA">
        <w:rPr>
          <w:rFonts w:ascii="Times New Roman" w:eastAsia="Calibri" w:hAnsi="Times New Roman" w:cs="Times New Roman"/>
          <w:sz w:val="28"/>
        </w:rPr>
        <w:t xml:space="preserve"> и «соблазнённые» рекламой</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Б) Клиенты, перетянутые от конкурентов</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В) Клиенты, которые ушли от нас к конкурентам</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Значительные удобства и экономию оборотных средств обеспечивает возможность расчётов по факту </w:t>
      </w:r>
      <w:r w:rsidR="00F6229C">
        <w:rPr>
          <w:rFonts w:ascii="Times New Roman" w:eastAsia="Calibri" w:hAnsi="Times New Roman" w:cs="Times New Roman"/>
          <w:sz w:val="28"/>
        </w:rPr>
        <w:t>производства продукции</w:t>
      </w:r>
      <w:r w:rsidRPr="008859FA">
        <w:rPr>
          <w:rFonts w:ascii="Times New Roman" w:eastAsia="Calibri" w:hAnsi="Times New Roman" w:cs="Times New Roman"/>
          <w:sz w:val="28"/>
        </w:rPr>
        <w:t>.</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 xml:space="preserve">Предоставление комплексных услуг клиентам. </w:t>
      </w:r>
      <w:r w:rsidR="006715D3">
        <w:rPr>
          <w:rFonts w:ascii="Times New Roman" w:eastAsia="Calibri" w:hAnsi="Times New Roman" w:cs="Times New Roman"/>
          <w:sz w:val="28"/>
        </w:rPr>
        <w:t xml:space="preserve">Компания </w:t>
      </w:r>
      <w:bookmarkStart w:id="10" w:name="_GoBack"/>
      <w:bookmarkEnd w:id="10"/>
      <w:r w:rsidRPr="008859FA">
        <w:rPr>
          <w:rFonts w:ascii="Times New Roman" w:eastAsia="Calibri" w:hAnsi="Times New Roman" w:cs="Times New Roman"/>
          <w:sz w:val="28"/>
        </w:rPr>
        <w:t xml:space="preserve">ориентируется на то, чтобы </w:t>
      </w:r>
      <w:r w:rsidR="003538EA">
        <w:rPr>
          <w:rFonts w:ascii="Times New Roman" w:eastAsia="Calibri" w:hAnsi="Times New Roman" w:cs="Times New Roman"/>
          <w:sz w:val="28"/>
        </w:rPr>
        <w:t xml:space="preserve">клиенты </w:t>
      </w:r>
      <w:r w:rsidRPr="008859FA">
        <w:rPr>
          <w:rFonts w:ascii="Times New Roman" w:eastAsia="Calibri" w:hAnsi="Times New Roman" w:cs="Times New Roman"/>
          <w:sz w:val="28"/>
        </w:rPr>
        <w:t>могли оперативно получить весь комплекс услуг. Разработанная концепция оптимизированного сервиса даёт партнёрам компании возможность удобно и быстро решать свои задачи.</w:t>
      </w:r>
    </w:p>
    <w:p w:rsidR="00E85DE3" w:rsidRPr="008859FA"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5. Формирование имиджа инициатора проекта (PR)</w:t>
      </w:r>
    </w:p>
    <w:p w:rsidR="00E85DE3" w:rsidRDefault="00E85DE3" w:rsidP="00E85DE3">
      <w:pPr>
        <w:spacing w:after="0" w:line="360" w:lineRule="auto"/>
        <w:ind w:firstLine="709"/>
        <w:jc w:val="both"/>
        <w:rPr>
          <w:rFonts w:ascii="Times New Roman" w:eastAsia="Calibri" w:hAnsi="Times New Roman" w:cs="Times New Roman"/>
          <w:sz w:val="28"/>
        </w:rPr>
      </w:pPr>
      <w:r w:rsidRPr="008859FA">
        <w:rPr>
          <w:rFonts w:ascii="Times New Roman" w:eastAsia="Calibri" w:hAnsi="Times New Roman" w:cs="Times New Roman"/>
          <w:sz w:val="28"/>
        </w:rPr>
        <w:t>За счет оказания качественных услуг в быстрые сроки  будет формироваться положительный имидж компании.</w:t>
      </w:r>
    </w:p>
    <w:p w:rsidR="0098434A" w:rsidRDefault="0098434A" w:rsidP="00E85DE3">
      <w:pPr>
        <w:pStyle w:val="a3"/>
        <w:spacing w:after="0"/>
        <w:ind w:left="522"/>
        <w:jc w:val="center"/>
        <w:rPr>
          <w:rFonts w:ascii="Times New Roman" w:eastAsia="Calibri" w:hAnsi="Times New Roman" w:cs="Times New Roman"/>
          <w:b/>
          <w:sz w:val="32"/>
        </w:rPr>
      </w:pPr>
    </w:p>
    <w:p w:rsidR="0098434A" w:rsidRDefault="0098434A" w:rsidP="00E85DE3">
      <w:pPr>
        <w:pStyle w:val="a3"/>
        <w:spacing w:after="0"/>
        <w:ind w:left="522"/>
        <w:jc w:val="center"/>
        <w:rPr>
          <w:rFonts w:ascii="Times New Roman" w:eastAsia="Calibri" w:hAnsi="Times New Roman" w:cs="Times New Roman"/>
          <w:b/>
          <w:sz w:val="32"/>
        </w:rPr>
      </w:pPr>
    </w:p>
    <w:p w:rsidR="004439BA" w:rsidRDefault="004439BA" w:rsidP="00E85DE3">
      <w:pPr>
        <w:pStyle w:val="a3"/>
        <w:spacing w:after="0"/>
        <w:ind w:left="522"/>
        <w:jc w:val="center"/>
        <w:rPr>
          <w:rFonts w:ascii="Times New Roman" w:eastAsia="Calibri" w:hAnsi="Times New Roman" w:cs="Times New Roman"/>
          <w:b/>
          <w:sz w:val="32"/>
        </w:rPr>
      </w:pPr>
      <w:r>
        <w:rPr>
          <w:rFonts w:ascii="Times New Roman" w:eastAsia="Calibri" w:hAnsi="Times New Roman" w:cs="Times New Roman"/>
          <w:b/>
          <w:sz w:val="32"/>
        </w:rPr>
        <w:lastRenderedPageBreak/>
        <w:t>5.План производства</w:t>
      </w:r>
    </w:p>
    <w:p w:rsidR="0065004E" w:rsidRDefault="0065004E" w:rsidP="007B308E">
      <w:pPr>
        <w:pStyle w:val="a3"/>
        <w:spacing w:after="0" w:line="240" w:lineRule="auto"/>
        <w:ind w:left="522"/>
        <w:jc w:val="center"/>
        <w:rPr>
          <w:rFonts w:ascii="Times New Roman" w:eastAsia="Calibri" w:hAnsi="Times New Roman" w:cs="Times New Roman"/>
          <w:b/>
          <w:sz w:val="32"/>
        </w:rPr>
      </w:pPr>
    </w:p>
    <w:p w:rsidR="0098434A" w:rsidRPr="0098434A" w:rsidRDefault="0098434A" w:rsidP="0098434A">
      <w:pPr>
        <w:pStyle w:val="2"/>
        <w:spacing w:before="0" w:line="360" w:lineRule="auto"/>
        <w:ind w:firstLine="709"/>
        <w:jc w:val="both"/>
        <w:rPr>
          <w:rFonts w:ascii="Times New Roman" w:hAnsi="Times New Roman" w:cs="Times New Roman"/>
          <w:b w:val="0"/>
          <w:i/>
          <w:color w:val="auto"/>
          <w:sz w:val="24"/>
          <w:szCs w:val="28"/>
        </w:rPr>
      </w:pPr>
      <w:r w:rsidRPr="0098434A">
        <w:rPr>
          <w:rFonts w:ascii="Times New Roman" w:hAnsi="Times New Roman" w:cs="Times New Roman"/>
          <w:b w:val="0"/>
          <w:i/>
          <w:color w:val="auto"/>
          <w:sz w:val="24"/>
          <w:szCs w:val="28"/>
        </w:rPr>
        <w:t>Описание технологического процесса</w:t>
      </w:r>
    </w:p>
    <w:p w:rsidR="0098434A" w:rsidRPr="0098434A" w:rsidRDefault="0098434A" w:rsidP="0098434A">
      <w:pPr>
        <w:autoSpaceDE w:val="0"/>
        <w:autoSpaceDN w:val="0"/>
        <w:adjustRightInd w:val="0"/>
        <w:spacing w:after="0" w:line="360" w:lineRule="auto"/>
        <w:ind w:firstLine="720"/>
        <w:jc w:val="both"/>
        <w:rPr>
          <w:rFonts w:ascii="Times New Roman" w:hAnsi="Times New Roman" w:cs="Times New Roman"/>
          <w:sz w:val="28"/>
          <w:szCs w:val="28"/>
        </w:rPr>
      </w:pPr>
      <w:r w:rsidRPr="0098434A">
        <w:rPr>
          <w:rFonts w:ascii="Times New Roman" w:hAnsi="Times New Roman" w:cs="Times New Roman"/>
          <w:sz w:val="28"/>
          <w:szCs w:val="28"/>
        </w:rPr>
        <w:t>Ниже приведено описание технологического процесса на предприятии</w:t>
      </w:r>
      <w:r>
        <w:rPr>
          <w:rFonts w:ascii="Times New Roman" w:hAnsi="Times New Roman" w:cs="Times New Roman"/>
          <w:sz w:val="28"/>
          <w:szCs w:val="28"/>
        </w:rPr>
        <w:t xml:space="preserve"> отдельных видов продукции</w:t>
      </w:r>
      <w:r w:rsidRPr="0098434A">
        <w:rPr>
          <w:rFonts w:ascii="Times New Roman" w:hAnsi="Times New Roman" w:cs="Times New Roman"/>
          <w:sz w:val="28"/>
          <w:szCs w:val="28"/>
        </w:rPr>
        <w:t>.</w:t>
      </w:r>
    </w:p>
    <w:p w:rsidR="00CB5479" w:rsidRPr="00CB5479" w:rsidRDefault="00CB5479" w:rsidP="0098434A">
      <w:pPr>
        <w:autoSpaceDE w:val="0"/>
        <w:autoSpaceDN w:val="0"/>
        <w:adjustRightInd w:val="0"/>
        <w:spacing w:after="0" w:line="360" w:lineRule="auto"/>
        <w:ind w:firstLine="720"/>
        <w:jc w:val="both"/>
        <w:rPr>
          <w:rFonts w:ascii="Times New Roman" w:hAnsi="Times New Roman" w:cs="Times New Roman"/>
          <w:b/>
          <w:sz w:val="32"/>
          <w:szCs w:val="28"/>
        </w:rPr>
      </w:pPr>
      <w:r>
        <w:rPr>
          <w:noProof/>
          <w:lang w:eastAsia="ru-RU"/>
        </w:rPr>
        <w:drawing>
          <wp:anchor distT="0" distB="0" distL="114300" distR="114300" simplePos="0" relativeHeight="251797503" behindDoc="1" locked="0" layoutInCell="1" allowOverlap="1" wp14:anchorId="7A5B3799" wp14:editId="1870DE99">
            <wp:simplePos x="0" y="0"/>
            <wp:positionH relativeFrom="column">
              <wp:posOffset>-73025</wp:posOffset>
            </wp:positionH>
            <wp:positionV relativeFrom="paragraph">
              <wp:posOffset>610235</wp:posOffset>
            </wp:positionV>
            <wp:extent cx="6146800" cy="3089910"/>
            <wp:effectExtent l="0" t="0" r="0" b="0"/>
            <wp:wrapTight wrapText="bothSides">
              <wp:wrapPolygon edited="0">
                <wp:start x="0" y="0"/>
                <wp:lineTo x="0" y="21440"/>
                <wp:lineTo x="21555" y="21440"/>
                <wp:lineTo x="21555"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12250" t="20766" r="14245" b="19721"/>
                    <a:stretch/>
                  </pic:blipFill>
                  <pic:spPr bwMode="auto">
                    <a:xfrm>
                      <a:off x="0" y="0"/>
                      <a:ext cx="6146800" cy="3089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479">
        <w:rPr>
          <w:rFonts w:ascii="Times New Roman" w:hAnsi="Times New Roman" w:cs="Times New Roman"/>
          <w:color w:val="222222"/>
          <w:sz w:val="28"/>
          <w:szCs w:val="23"/>
        </w:rPr>
        <w:t>На нашем заводе установлено современное технологическое оборудование и дополнительные линии для фасовки продукции.</w:t>
      </w:r>
    </w:p>
    <w:p w:rsidR="00CB5479" w:rsidRPr="00CB5479" w:rsidRDefault="00CB5479" w:rsidP="00CB5479">
      <w:pPr>
        <w:ind w:firstLine="709"/>
        <w:jc w:val="center"/>
        <w:rPr>
          <w:rFonts w:ascii="Times New Roman" w:hAnsi="Times New Roman" w:cs="Times New Roman"/>
          <w:b/>
          <w:sz w:val="24"/>
        </w:rPr>
      </w:pPr>
      <w:r w:rsidRPr="00CB5479">
        <w:rPr>
          <w:rFonts w:ascii="Times New Roman" w:hAnsi="Times New Roman" w:cs="Times New Roman"/>
          <w:b/>
          <w:sz w:val="24"/>
        </w:rPr>
        <w:t>Технология производства продукции</w:t>
      </w:r>
    </w:p>
    <w:p w:rsidR="00CB5479" w:rsidRPr="00CB5479" w:rsidRDefault="00CB5479" w:rsidP="00CB5479">
      <w:pPr>
        <w:spacing w:after="0" w:line="360" w:lineRule="auto"/>
        <w:ind w:firstLine="709"/>
        <w:jc w:val="both"/>
        <w:rPr>
          <w:rFonts w:ascii="Times New Roman" w:hAnsi="Times New Roman"/>
          <w:b/>
          <w:sz w:val="24"/>
          <w:szCs w:val="24"/>
        </w:rPr>
      </w:pPr>
      <w:r w:rsidRPr="00CB5479">
        <w:rPr>
          <w:rFonts w:ascii="Times New Roman" w:hAnsi="Times New Roman"/>
          <w:b/>
          <w:sz w:val="24"/>
          <w:szCs w:val="24"/>
        </w:rPr>
        <w:t>Технология производства сыров</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Основным сырьем для производства сыров является молоко. При отборе сырья для производства сыра необходимо соблюдать следующие требования: </w:t>
      </w:r>
    </w:p>
    <w:p w:rsidR="00CB5479" w:rsidRPr="00CB5479" w:rsidRDefault="00CB5479" w:rsidP="007F390D">
      <w:pPr>
        <w:numPr>
          <w:ilvl w:val="0"/>
          <w:numId w:val="26"/>
        </w:numPr>
        <w:spacing w:after="0" w:line="360" w:lineRule="auto"/>
        <w:jc w:val="both"/>
        <w:rPr>
          <w:rFonts w:ascii="Times New Roman" w:hAnsi="Times New Roman"/>
          <w:sz w:val="28"/>
          <w:szCs w:val="24"/>
        </w:rPr>
      </w:pPr>
      <w:r w:rsidRPr="00CB5479">
        <w:rPr>
          <w:rFonts w:ascii="Times New Roman" w:hAnsi="Times New Roman"/>
          <w:sz w:val="28"/>
          <w:szCs w:val="24"/>
        </w:rPr>
        <w:t>молоко должно поступать исключительно от здоровых коров;</w:t>
      </w:r>
    </w:p>
    <w:p w:rsidR="00CB5479" w:rsidRPr="00CB5479" w:rsidRDefault="00CB5479" w:rsidP="007F390D">
      <w:pPr>
        <w:numPr>
          <w:ilvl w:val="0"/>
          <w:numId w:val="26"/>
        </w:numPr>
        <w:spacing w:after="0" w:line="360" w:lineRule="auto"/>
        <w:jc w:val="both"/>
        <w:rPr>
          <w:rFonts w:ascii="Times New Roman" w:hAnsi="Times New Roman"/>
          <w:sz w:val="28"/>
          <w:szCs w:val="24"/>
        </w:rPr>
      </w:pPr>
      <w:r w:rsidRPr="00CB5479">
        <w:rPr>
          <w:rFonts w:ascii="Times New Roman" w:hAnsi="Times New Roman"/>
          <w:sz w:val="28"/>
          <w:szCs w:val="24"/>
        </w:rPr>
        <w:t>уровень активной кислотности на рН-метре не должен быть ниже 6,8;</w:t>
      </w:r>
    </w:p>
    <w:p w:rsidR="00CB5479" w:rsidRPr="00CB5479" w:rsidRDefault="00CB5479" w:rsidP="007F390D">
      <w:pPr>
        <w:numPr>
          <w:ilvl w:val="0"/>
          <w:numId w:val="26"/>
        </w:numPr>
        <w:spacing w:after="0" w:line="360" w:lineRule="auto"/>
        <w:jc w:val="both"/>
        <w:rPr>
          <w:rFonts w:ascii="Times New Roman" w:hAnsi="Times New Roman"/>
          <w:sz w:val="28"/>
          <w:szCs w:val="24"/>
        </w:rPr>
      </w:pPr>
      <w:r w:rsidRPr="00CB5479">
        <w:rPr>
          <w:rFonts w:ascii="Times New Roman" w:hAnsi="Times New Roman"/>
          <w:sz w:val="28"/>
          <w:szCs w:val="24"/>
        </w:rPr>
        <w:t>отсутствие в составе антибиотиков;</w:t>
      </w:r>
    </w:p>
    <w:p w:rsidR="00CB5479" w:rsidRPr="00CB5479" w:rsidRDefault="00CB5479" w:rsidP="007F390D">
      <w:pPr>
        <w:numPr>
          <w:ilvl w:val="0"/>
          <w:numId w:val="26"/>
        </w:numPr>
        <w:spacing w:after="0" w:line="360" w:lineRule="auto"/>
        <w:jc w:val="both"/>
        <w:rPr>
          <w:rFonts w:ascii="Times New Roman" w:hAnsi="Times New Roman"/>
          <w:sz w:val="28"/>
          <w:szCs w:val="24"/>
        </w:rPr>
      </w:pPr>
      <w:r w:rsidRPr="00CB5479">
        <w:rPr>
          <w:rFonts w:ascii="Times New Roman" w:hAnsi="Times New Roman"/>
          <w:sz w:val="28"/>
          <w:szCs w:val="24"/>
        </w:rPr>
        <w:t>базисный уровень жирности, в пределе 3,5- содержание белка не менее 3,0 %- температура приемки не выше 12°С.</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lastRenderedPageBreak/>
        <w:t>Технология производства сыра является сложным биохимическим процессом, который происходит под воздействием микрофлоры и ферментов и требует строгой последовательности в процессе его изготовления.</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Этапы производства сыра включают в себя:</w:t>
      </w:r>
    </w:p>
    <w:p w:rsidR="00CB5479" w:rsidRPr="00CB5479" w:rsidRDefault="00CB5479" w:rsidP="007F390D">
      <w:pPr>
        <w:numPr>
          <w:ilvl w:val="0"/>
          <w:numId w:val="27"/>
        </w:numPr>
        <w:spacing w:after="0"/>
        <w:jc w:val="both"/>
        <w:rPr>
          <w:rFonts w:ascii="Times New Roman" w:hAnsi="Times New Roman"/>
          <w:sz w:val="28"/>
          <w:szCs w:val="24"/>
        </w:rPr>
      </w:pPr>
      <w:r w:rsidRPr="00CB5479">
        <w:rPr>
          <w:rFonts w:ascii="Times New Roman" w:hAnsi="Times New Roman"/>
          <w:sz w:val="28"/>
          <w:szCs w:val="24"/>
        </w:rPr>
        <w:t>подготовка молока;</w:t>
      </w:r>
    </w:p>
    <w:p w:rsidR="00CB5479" w:rsidRPr="00CB5479" w:rsidRDefault="00CB5479" w:rsidP="007F390D">
      <w:pPr>
        <w:numPr>
          <w:ilvl w:val="0"/>
          <w:numId w:val="27"/>
        </w:numPr>
        <w:spacing w:after="0"/>
        <w:jc w:val="both"/>
        <w:rPr>
          <w:rFonts w:ascii="Times New Roman" w:hAnsi="Times New Roman"/>
          <w:sz w:val="28"/>
          <w:szCs w:val="24"/>
        </w:rPr>
      </w:pPr>
      <w:r w:rsidRPr="00CB5479">
        <w:rPr>
          <w:rFonts w:ascii="Times New Roman" w:hAnsi="Times New Roman"/>
          <w:sz w:val="28"/>
          <w:szCs w:val="24"/>
        </w:rPr>
        <w:t>свертывание молока и получение однородной массы;</w:t>
      </w:r>
    </w:p>
    <w:p w:rsidR="00CB5479" w:rsidRPr="00CB5479" w:rsidRDefault="00CB5479" w:rsidP="007F390D">
      <w:pPr>
        <w:numPr>
          <w:ilvl w:val="0"/>
          <w:numId w:val="27"/>
        </w:numPr>
        <w:spacing w:after="0"/>
        <w:jc w:val="both"/>
        <w:rPr>
          <w:rFonts w:ascii="Times New Roman" w:hAnsi="Times New Roman"/>
          <w:sz w:val="28"/>
          <w:szCs w:val="24"/>
        </w:rPr>
      </w:pPr>
      <w:r w:rsidRPr="00CB5479">
        <w:rPr>
          <w:rFonts w:ascii="Times New Roman" w:hAnsi="Times New Roman"/>
          <w:sz w:val="28"/>
          <w:szCs w:val="24"/>
        </w:rPr>
        <w:t>созревание сыра;</w:t>
      </w:r>
    </w:p>
    <w:p w:rsidR="00CB5479" w:rsidRPr="00CB5479" w:rsidRDefault="00CB5479" w:rsidP="007F390D">
      <w:pPr>
        <w:numPr>
          <w:ilvl w:val="0"/>
          <w:numId w:val="27"/>
        </w:numPr>
        <w:spacing w:after="0"/>
        <w:jc w:val="both"/>
        <w:rPr>
          <w:rFonts w:ascii="Times New Roman" w:hAnsi="Times New Roman"/>
          <w:sz w:val="28"/>
          <w:szCs w:val="24"/>
        </w:rPr>
      </w:pPr>
      <w:proofErr w:type="spellStart"/>
      <w:r w:rsidRPr="00CB5479">
        <w:rPr>
          <w:rFonts w:ascii="Times New Roman" w:hAnsi="Times New Roman"/>
          <w:sz w:val="28"/>
          <w:szCs w:val="24"/>
        </w:rPr>
        <w:t>посолка</w:t>
      </w:r>
      <w:proofErr w:type="spellEnd"/>
      <w:r w:rsidRPr="00CB5479">
        <w:rPr>
          <w:rFonts w:ascii="Times New Roman" w:hAnsi="Times New Roman"/>
          <w:sz w:val="28"/>
          <w:szCs w:val="24"/>
        </w:rPr>
        <w:t xml:space="preserve"> сыра.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Аппаратурно-технологическая схема производства сыра приведена на Рисунке </w:t>
      </w:r>
      <w:r>
        <w:rPr>
          <w:rFonts w:ascii="Times New Roman" w:hAnsi="Times New Roman"/>
          <w:sz w:val="28"/>
          <w:szCs w:val="24"/>
        </w:rPr>
        <w:t>1</w:t>
      </w:r>
      <w:r w:rsidRPr="00CB5479">
        <w:rPr>
          <w:rFonts w:ascii="Times New Roman" w:hAnsi="Times New Roman"/>
          <w:sz w:val="28"/>
          <w:szCs w:val="24"/>
        </w:rPr>
        <w:t>.</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Подготовка молока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Оно должно содержать достаточное количество белка, </w:t>
      </w:r>
      <w:proofErr w:type="gramStart"/>
      <w:r w:rsidRPr="00CB5479">
        <w:rPr>
          <w:rFonts w:ascii="Times New Roman" w:hAnsi="Times New Roman"/>
          <w:sz w:val="28"/>
          <w:szCs w:val="24"/>
        </w:rPr>
        <w:t>повышая</w:t>
      </w:r>
      <w:proofErr w:type="gramEnd"/>
      <w:r w:rsidRPr="00CB5479">
        <w:rPr>
          <w:rFonts w:ascii="Times New Roman" w:hAnsi="Times New Roman"/>
          <w:sz w:val="28"/>
          <w:szCs w:val="24"/>
        </w:rPr>
        <w:t xml:space="preserve"> таким образом выход продукта и понижая расход сырья. Прежде всего, молоко необходимо очистить и охладить для предупреждения развития микрофлоры и порчи его впоследствии. В этом процессе задействуются молокоочистительные фильтры или сепараторы.</w:t>
      </w:r>
    </w:p>
    <w:p w:rsidR="00CB5479" w:rsidRPr="00CB5479" w:rsidRDefault="00CB5479" w:rsidP="00CB5479">
      <w:pPr>
        <w:spacing w:after="0" w:line="360" w:lineRule="auto"/>
        <w:ind w:firstLine="709"/>
        <w:jc w:val="both"/>
        <w:rPr>
          <w:rFonts w:ascii="Times New Roman" w:hAnsi="Times New Roman"/>
          <w:sz w:val="28"/>
          <w:szCs w:val="24"/>
        </w:rPr>
      </w:pPr>
      <w:r>
        <w:rPr>
          <w:rFonts w:ascii="Times New Roman" w:hAnsi="Times New Roman"/>
          <w:noProof/>
          <w:sz w:val="24"/>
          <w:szCs w:val="24"/>
          <w:lang w:eastAsia="ru-RU"/>
        </w:rPr>
        <w:drawing>
          <wp:anchor distT="0" distB="0" distL="114300" distR="114300" simplePos="0" relativeHeight="251798527" behindDoc="1" locked="0" layoutInCell="1" allowOverlap="1" wp14:anchorId="3D184A5B" wp14:editId="67E9566E">
            <wp:simplePos x="0" y="0"/>
            <wp:positionH relativeFrom="column">
              <wp:posOffset>561763</wp:posOffset>
            </wp:positionH>
            <wp:positionV relativeFrom="paragraph">
              <wp:posOffset>534249</wp:posOffset>
            </wp:positionV>
            <wp:extent cx="4351867" cy="3639817"/>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51867" cy="36398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5479">
        <w:rPr>
          <w:rFonts w:ascii="Times New Roman" w:hAnsi="Times New Roman"/>
          <w:sz w:val="28"/>
          <w:szCs w:val="24"/>
        </w:rPr>
        <w:t>Охлаждают молоко до температуры 7-8</w:t>
      </w:r>
      <w:proofErr w:type="gramStart"/>
      <w:r w:rsidRPr="00CB5479">
        <w:rPr>
          <w:rFonts w:ascii="Times New Roman" w:hAnsi="Times New Roman"/>
          <w:sz w:val="28"/>
          <w:szCs w:val="24"/>
        </w:rPr>
        <w:t>°С</w:t>
      </w:r>
      <w:proofErr w:type="gramEnd"/>
      <w:r w:rsidRPr="00CB5479">
        <w:rPr>
          <w:rFonts w:ascii="Times New Roman" w:hAnsi="Times New Roman"/>
          <w:sz w:val="28"/>
          <w:szCs w:val="24"/>
        </w:rPr>
        <w:t xml:space="preserve"> на пластинчатых охладителях необходимой производительности.</w:t>
      </w:r>
    </w:p>
    <w:p w:rsidR="00CB5479" w:rsidRPr="00114F73" w:rsidRDefault="00CB5479" w:rsidP="00CB5479">
      <w:pPr>
        <w:ind w:firstLine="709"/>
        <w:jc w:val="both"/>
        <w:rPr>
          <w:rFonts w:ascii="Times New Roman" w:hAnsi="Times New Roman"/>
          <w:sz w:val="24"/>
          <w:szCs w:val="24"/>
        </w:rPr>
      </w:pPr>
    </w:p>
    <w:p w:rsidR="00CB5479" w:rsidRPr="005264DC" w:rsidRDefault="00CB5479" w:rsidP="00CB5479">
      <w:pPr>
        <w:ind w:firstLine="709"/>
        <w:jc w:val="both"/>
        <w:rPr>
          <w:rFonts w:ascii="Times New Roman" w:hAnsi="Times New Roman"/>
          <w:bCs/>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Pr="005264DC" w:rsidRDefault="00CB5479" w:rsidP="00CB5479">
      <w:pPr>
        <w:ind w:firstLine="709"/>
        <w:jc w:val="both"/>
        <w:rPr>
          <w:rFonts w:ascii="Times New Roman" w:hAnsi="Times New Roman"/>
          <w:sz w:val="24"/>
          <w:szCs w:val="24"/>
        </w:rPr>
      </w:pPr>
      <w:r>
        <w:rPr>
          <w:rFonts w:ascii="Times New Roman" w:hAnsi="Times New Roman"/>
          <w:sz w:val="24"/>
          <w:szCs w:val="24"/>
        </w:rPr>
        <w:t xml:space="preserve">Рисунок 1 – </w:t>
      </w:r>
      <w:r w:rsidRPr="005264DC">
        <w:rPr>
          <w:rFonts w:ascii="Times New Roman" w:hAnsi="Times New Roman"/>
          <w:sz w:val="24"/>
          <w:szCs w:val="24"/>
        </w:rPr>
        <w:t>Аппаратурно</w:t>
      </w:r>
      <w:r>
        <w:rPr>
          <w:rFonts w:ascii="Times New Roman" w:hAnsi="Times New Roman"/>
          <w:sz w:val="24"/>
          <w:szCs w:val="24"/>
        </w:rPr>
        <w:t>-</w:t>
      </w:r>
      <w:r w:rsidRPr="005264DC">
        <w:rPr>
          <w:rFonts w:ascii="Times New Roman" w:hAnsi="Times New Roman"/>
          <w:sz w:val="24"/>
          <w:szCs w:val="24"/>
        </w:rPr>
        <w:t>технологическая схема производства сыра</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lastRenderedPageBreak/>
        <w:t>Созревание молока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Созревание молока происходит от 12 и до 24 час, за этот период оно набирает кислотность.</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bCs/>
          <w:sz w:val="28"/>
          <w:szCs w:val="24"/>
        </w:rPr>
        <w:t>Выдержка</w:t>
      </w:r>
      <w:r w:rsidRPr="00CB5479">
        <w:rPr>
          <w:rFonts w:ascii="Times New Roman" w:hAnsi="Times New Roman"/>
          <w:sz w:val="28"/>
          <w:szCs w:val="24"/>
        </w:rPr>
        <w:t xml:space="preserve"> необходима как для сырого очищенного молока, так и для пастеризованного. В пастеризованное молоко следует внести закваску молочнокислых бактерий (или сычужный компонент). </w:t>
      </w:r>
      <w:r w:rsidRPr="00CB5479">
        <w:rPr>
          <w:rFonts w:ascii="Times New Roman" w:hAnsi="Times New Roman"/>
          <w:iCs/>
          <w:sz w:val="28"/>
          <w:szCs w:val="24"/>
        </w:rPr>
        <w:t>Позволяется использование свежего молока с добавлением созревшего молока (соотношение 2 к 1).</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После этого молоко следует охладить до температуры свертывания. Его нормализация осуществляется на сепараторах-сливкоотделителях, а пастеризация — на </w:t>
      </w:r>
      <w:proofErr w:type="spellStart"/>
      <w:r w:rsidRPr="00CB5479">
        <w:rPr>
          <w:rFonts w:ascii="Times New Roman" w:hAnsi="Times New Roman"/>
          <w:sz w:val="28"/>
          <w:szCs w:val="24"/>
        </w:rPr>
        <w:t>пастеризационно</w:t>
      </w:r>
      <w:proofErr w:type="spellEnd"/>
      <w:r w:rsidRPr="00CB5479">
        <w:rPr>
          <w:rFonts w:ascii="Times New Roman" w:hAnsi="Times New Roman"/>
          <w:sz w:val="28"/>
          <w:szCs w:val="24"/>
        </w:rPr>
        <w:t>- охладительных установках при температурах 74-76</w:t>
      </w:r>
      <w:proofErr w:type="gramStart"/>
      <w:r w:rsidRPr="00CB5479">
        <w:rPr>
          <w:rFonts w:ascii="Times New Roman" w:hAnsi="Times New Roman"/>
          <w:sz w:val="28"/>
          <w:szCs w:val="24"/>
        </w:rPr>
        <w:t>°С</w:t>
      </w:r>
      <w:proofErr w:type="gramEnd"/>
      <w:r w:rsidRPr="00CB5479">
        <w:rPr>
          <w:rFonts w:ascii="Times New Roman" w:hAnsi="Times New Roman"/>
          <w:sz w:val="28"/>
          <w:szCs w:val="24"/>
        </w:rPr>
        <w:t xml:space="preserve"> около 20 секунд. С помощью проводимой тепловой обработки уничтожаются вегетативные формы микроорганизмов, происходит </w:t>
      </w:r>
      <w:proofErr w:type="spellStart"/>
      <w:r w:rsidRPr="00CB5479">
        <w:rPr>
          <w:rFonts w:ascii="Times New Roman" w:hAnsi="Times New Roman"/>
          <w:sz w:val="28"/>
          <w:szCs w:val="24"/>
        </w:rPr>
        <w:t>инактивация</w:t>
      </w:r>
      <w:proofErr w:type="spellEnd"/>
      <w:r w:rsidRPr="00CB5479">
        <w:rPr>
          <w:rFonts w:ascii="Times New Roman" w:hAnsi="Times New Roman"/>
          <w:sz w:val="28"/>
          <w:szCs w:val="24"/>
        </w:rPr>
        <w:t xml:space="preserve"> ферментов и подготовка молока к свертыванию (до температуры 32°С). Кислотность молока перед процессом свертывания должна составлять не менее 20-22 градусов Тернера.</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Сычужное свертывание</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В сыродельной ванне его подготавливают к сычужному свертыванию, а именно вносят бактериальную закваску; раствор хлорида и кальция. В случае необходимости добавляют сычужный фермент. Для изготовления Российского сыра зачастую используют закваску из молочнокислых и ароматических стрептококков (в количестве 0,8-1,1%).</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Довольно часто в производственном процессе используют зрелое молоко (пятую часть от общего количества) с целью увеличения содержания кальция и качества сгустка. Добавление сычужного фермента гарантирует образование прочного сгустка за короткое время.</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Процесс свертывания молока происходит при температуре 32</w:t>
      </w:r>
      <w:proofErr w:type="gramStart"/>
      <w:r w:rsidRPr="00CB5479">
        <w:rPr>
          <w:rFonts w:ascii="Times New Roman" w:hAnsi="Times New Roman"/>
          <w:sz w:val="28"/>
          <w:szCs w:val="24"/>
        </w:rPr>
        <w:t>°С</w:t>
      </w:r>
      <w:proofErr w:type="gramEnd"/>
      <w:r w:rsidRPr="00CB5479">
        <w:rPr>
          <w:rFonts w:ascii="Times New Roman" w:hAnsi="Times New Roman"/>
          <w:sz w:val="28"/>
          <w:szCs w:val="24"/>
        </w:rPr>
        <w:t xml:space="preserve"> на протяжении получаса. Получившийся сгусток режут и обсушивают в течени</w:t>
      </w:r>
      <w:proofErr w:type="gramStart"/>
      <w:r w:rsidRPr="00CB5479">
        <w:rPr>
          <w:rFonts w:ascii="Times New Roman" w:hAnsi="Times New Roman"/>
          <w:sz w:val="28"/>
          <w:szCs w:val="24"/>
        </w:rPr>
        <w:t>и</w:t>
      </w:r>
      <w:proofErr w:type="gramEnd"/>
      <w:r w:rsidRPr="00CB5479">
        <w:rPr>
          <w:rFonts w:ascii="Times New Roman" w:hAnsi="Times New Roman"/>
          <w:sz w:val="28"/>
          <w:szCs w:val="24"/>
        </w:rPr>
        <w:t xml:space="preserve"> 45 минут, а третья часть сыворотки удаляется. Для того, чтобы ускорить </w:t>
      </w:r>
      <w:r w:rsidRPr="00CB5479">
        <w:rPr>
          <w:rFonts w:ascii="Times New Roman" w:hAnsi="Times New Roman"/>
          <w:sz w:val="28"/>
          <w:szCs w:val="24"/>
        </w:rPr>
        <w:lastRenderedPageBreak/>
        <w:t>обезвоживание, рекомендуется провести второе нагревание сырного зерна (t 40</w:t>
      </w:r>
      <w:proofErr w:type="gramStart"/>
      <w:r w:rsidRPr="00CB5479">
        <w:rPr>
          <w:rFonts w:ascii="Times New Roman" w:hAnsi="Times New Roman"/>
          <w:sz w:val="28"/>
          <w:szCs w:val="24"/>
        </w:rPr>
        <w:t>°С</w:t>
      </w:r>
      <w:proofErr w:type="gramEnd"/>
      <w:r w:rsidRPr="00CB5479">
        <w:rPr>
          <w:rFonts w:ascii="Times New Roman" w:hAnsi="Times New Roman"/>
          <w:sz w:val="28"/>
          <w:szCs w:val="24"/>
        </w:rPr>
        <w:t xml:space="preserve"> - 30 мин.).</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Обсушивают сырную массу после второго нагревания на протяжении 50 минут.</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Таким образом, продолжительность всей обработки составляет около 2-3 часов. Величина зерна должна составлять 5-6 мм.</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 xml:space="preserve">Процесс </w:t>
      </w:r>
      <w:proofErr w:type="spellStart"/>
      <w:r w:rsidRPr="00CB5479">
        <w:rPr>
          <w:rFonts w:ascii="Times New Roman" w:hAnsi="Times New Roman"/>
          <w:b/>
          <w:i/>
          <w:sz w:val="24"/>
          <w:szCs w:val="24"/>
        </w:rPr>
        <w:t>посолки</w:t>
      </w:r>
      <w:proofErr w:type="spellEnd"/>
      <w:r w:rsidRPr="00CB5479">
        <w:rPr>
          <w:rFonts w:ascii="Times New Roman" w:hAnsi="Times New Roman"/>
          <w:b/>
          <w:i/>
          <w:sz w:val="24"/>
          <w:szCs w:val="24"/>
        </w:rPr>
        <w:t xml:space="preserve"> сыра и формирование продукта</w:t>
      </w:r>
    </w:p>
    <w:p w:rsidR="00CB5479" w:rsidRPr="00CB5479" w:rsidRDefault="00CB5479" w:rsidP="00CB5479">
      <w:pPr>
        <w:spacing w:after="0" w:line="360" w:lineRule="auto"/>
        <w:ind w:firstLine="709"/>
        <w:jc w:val="both"/>
        <w:rPr>
          <w:rFonts w:ascii="Times New Roman" w:hAnsi="Times New Roman"/>
          <w:sz w:val="28"/>
          <w:szCs w:val="24"/>
        </w:rPr>
      </w:pPr>
      <w:proofErr w:type="spellStart"/>
      <w:r w:rsidRPr="00CB5479">
        <w:rPr>
          <w:rFonts w:ascii="Times New Roman" w:hAnsi="Times New Roman"/>
          <w:i/>
          <w:iCs/>
          <w:sz w:val="28"/>
          <w:szCs w:val="24"/>
        </w:rPr>
        <w:t>Посолка</w:t>
      </w:r>
      <w:proofErr w:type="spellEnd"/>
      <w:r w:rsidRPr="00CB5479">
        <w:rPr>
          <w:rFonts w:ascii="Times New Roman" w:hAnsi="Times New Roman"/>
          <w:i/>
          <w:iCs/>
          <w:sz w:val="28"/>
          <w:szCs w:val="24"/>
        </w:rPr>
        <w:t xml:space="preserve"> твердого сыра</w:t>
      </w:r>
      <w:r w:rsidRPr="00CB5479">
        <w:rPr>
          <w:rFonts w:ascii="Times New Roman" w:hAnsi="Times New Roman"/>
          <w:sz w:val="28"/>
          <w:szCs w:val="24"/>
        </w:rPr>
        <w:t xml:space="preserve"> проводится в самом конце просушки сырного зерна, предварительно удалив 70% сыворотки. Концентрированный соленый рассол вносят в зерно, помешивая на протяжении 30 минут. После этого можно переходить к формованию продукта.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С помощью насоса сырное зерно подается на отделитель сыворотки, откуда насыпается в формы.</w:t>
      </w:r>
    </w:p>
    <w:p w:rsidR="00CB5479" w:rsidRPr="00CB5479" w:rsidRDefault="00CB5479" w:rsidP="00CB5479">
      <w:pPr>
        <w:spacing w:after="0" w:line="360" w:lineRule="auto"/>
        <w:ind w:firstLine="709"/>
        <w:jc w:val="both"/>
        <w:rPr>
          <w:rFonts w:ascii="Times New Roman" w:hAnsi="Times New Roman"/>
          <w:sz w:val="28"/>
          <w:szCs w:val="24"/>
        </w:rPr>
      </w:pPr>
      <w:proofErr w:type="spellStart"/>
      <w:r w:rsidRPr="00CB5479">
        <w:rPr>
          <w:rFonts w:ascii="Times New Roman" w:hAnsi="Times New Roman"/>
          <w:i/>
          <w:iCs/>
          <w:sz w:val="28"/>
          <w:szCs w:val="24"/>
        </w:rPr>
        <w:t>Самопрессование</w:t>
      </w:r>
      <w:proofErr w:type="spellEnd"/>
      <w:r w:rsidRPr="00CB5479">
        <w:rPr>
          <w:rFonts w:ascii="Times New Roman" w:hAnsi="Times New Roman"/>
          <w:sz w:val="28"/>
          <w:szCs w:val="24"/>
        </w:rPr>
        <w:t xml:space="preserve"> должно происходить в течени</w:t>
      </w:r>
      <w:proofErr w:type="gramStart"/>
      <w:r w:rsidRPr="00CB5479">
        <w:rPr>
          <w:rFonts w:ascii="Times New Roman" w:hAnsi="Times New Roman"/>
          <w:sz w:val="28"/>
          <w:szCs w:val="24"/>
        </w:rPr>
        <w:t>и</w:t>
      </w:r>
      <w:proofErr w:type="gramEnd"/>
      <w:r w:rsidRPr="00CB5479">
        <w:rPr>
          <w:rFonts w:ascii="Times New Roman" w:hAnsi="Times New Roman"/>
          <w:sz w:val="28"/>
          <w:szCs w:val="24"/>
        </w:rPr>
        <w:t xml:space="preserve"> часа, при условии однократного переворачивания. После этого на специализированном оборудовании (пресс), сырная масса подвергается прессованию еще на 4 часа, где существенно возрастает ее активная кислотность.</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Сыр обсушивается в течение 10 суток, после чего покрывается </w:t>
      </w:r>
      <w:proofErr w:type="spellStart"/>
      <w:r w:rsidRPr="00CB5479">
        <w:rPr>
          <w:rFonts w:ascii="Times New Roman" w:hAnsi="Times New Roman"/>
          <w:sz w:val="28"/>
          <w:szCs w:val="24"/>
        </w:rPr>
        <w:t>парафинополимерным</w:t>
      </w:r>
      <w:proofErr w:type="spellEnd"/>
      <w:r w:rsidRPr="00CB5479">
        <w:rPr>
          <w:rFonts w:ascii="Times New Roman" w:hAnsi="Times New Roman"/>
          <w:sz w:val="28"/>
          <w:szCs w:val="24"/>
        </w:rPr>
        <w:t xml:space="preserve"> сплавом.</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Также необходимо осуществлять технохимический контроль производства сыров на соответствие общепринятым стандартам.</w:t>
      </w:r>
    </w:p>
    <w:p w:rsidR="00CB5479" w:rsidRPr="005264DC" w:rsidRDefault="00CB5479" w:rsidP="00CB5479">
      <w:pPr>
        <w:ind w:firstLine="709"/>
        <w:jc w:val="both"/>
        <w:rPr>
          <w:rFonts w:ascii="Times New Roman" w:hAnsi="Times New Roman"/>
          <w:b/>
          <w:sz w:val="24"/>
          <w:szCs w:val="24"/>
        </w:rPr>
      </w:pPr>
      <w:r w:rsidRPr="005264DC">
        <w:rPr>
          <w:rFonts w:ascii="Times New Roman" w:hAnsi="Times New Roman"/>
          <w:b/>
          <w:sz w:val="24"/>
          <w:szCs w:val="24"/>
        </w:rPr>
        <w:t xml:space="preserve">Технология производства </w:t>
      </w:r>
      <w:r>
        <w:rPr>
          <w:rFonts w:ascii="Times New Roman" w:hAnsi="Times New Roman"/>
          <w:b/>
          <w:sz w:val="24"/>
          <w:szCs w:val="24"/>
        </w:rPr>
        <w:t>творога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В зависимости от способа образования сгустка по ходу производственного цикла различают следующие способы производства творога: </w:t>
      </w:r>
      <w:r w:rsidRPr="00CB5479">
        <w:rPr>
          <w:rFonts w:ascii="Times New Roman" w:hAnsi="Times New Roman"/>
          <w:i/>
          <w:iCs/>
          <w:sz w:val="28"/>
          <w:szCs w:val="24"/>
        </w:rPr>
        <w:t>кислотный и сычужно-кислотный</w:t>
      </w:r>
      <w:r w:rsidRPr="00CB5479">
        <w:rPr>
          <w:rFonts w:ascii="Times New Roman" w:hAnsi="Times New Roman"/>
          <w:sz w:val="28"/>
          <w:szCs w:val="24"/>
        </w:rPr>
        <w:t>.</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Первым способом изготовляется обезжиренный творог и продукт пониженной жирности, в процессе которого кислотная коагуляция белков происходит посредством сквашивания молока бактериями. Отличительной особенностью готового продукта, который изготовлен подобным способом, </w:t>
      </w:r>
      <w:r w:rsidRPr="00CB5479">
        <w:rPr>
          <w:rFonts w:ascii="Times New Roman" w:hAnsi="Times New Roman"/>
          <w:sz w:val="28"/>
          <w:szCs w:val="24"/>
        </w:rPr>
        <w:lastRenderedPageBreak/>
        <w:t>является нежная консистенция, так как пространственная структура сгустков не очень прочна.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При сычужно-кислотном способе сгусток формируется за счет прямого влияния сычужного фермента, а также молочной кислоты. Таким способом получают творог повышенной и средней степени жирности.</w:t>
      </w:r>
    </w:p>
    <w:p w:rsidR="00CB5479" w:rsidRPr="00CB5479" w:rsidRDefault="00CB5479" w:rsidP="00CB5479">
      <w:pPr>
        <w:spacing w:after="0" w:line="360" w:lineRule="auto"/>
        <w:ind w:firstLine="709"/>
        <w:jc w:val="both"/>
        <w:rPr>
          <w:rFonts w:ascii="Times New Roman" w:hAnsi="Times New Roman"/>
          <w:sz w:val="28"/>
          <w:szCs w:val="24"/>
        </w:rPr>
      </w:pPr>
      <w:r>
        <w:rPr>
          <w:rFonts w:ascii="Times New Roman" w:hAnsi="Times New Roman"/>
          <w:noProof/>
          <w:sz w:val="24"/>
          <w:szCs w:val="24"/>
          <w:lang w:eastAsia="ru-RU"/>
        </w:rPr>
        <w:drawing>
          <wp:anchor distT="0" distB="0" distL="114300" distR="114300" simplePos="0" relativeHeight="251799551" behindDoc="1" locked="0" layoutInCell="1" allowOverlap="1" wp14:anchorId="7DA59DD6" wp14:editId="55A51FD0">
            <wp:simplePos x="0" y="0"/>
            <wp:positionH relativeFrom="column">
              <wp:posOffset>816398</wp:posOffset>
            </wp:positionH>
            <wp:positionV relativeFrom="paragraph">
              <wp:posOffset>328718</wp:posOffset>
            </wp:positionV>
            <wp:extent cx="4521200" cy="6773334"/>
            <wp:effectExtent l="0" t="0" r="0" b="0"/>
            <wp:wrapNone/>
            <wp:docPr id="43" name="Рисунок 43" descr="Схема традиционного производства творо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хема традиционного производства творога"/>
                    <pic:cNvPicPr>
                      <a:picLocks noChangeAspect="1" noChangeArrowheads="1"/>
                    </pic:cNvPicPr>
                  </pic:nvPicPr>
                  <pic:blipFill rotWithShape="1">
                    <a:blip r:embed="rId26">
                      <a:extLst>
                        <a:ext uri="{28A0092B-C50C-407E-A947-70E740481C1C}">
                          <a14:useLocalDpi xmlns:a14="http://schemas.microsoft.com/office/drawing/2010/main" val="0"/>
                        </a:ext>
                      </a:extLst>
                    </a:blip>
                    <a:srcRect r="1294" b="-1956"/>
                    <a:stretch/>
                  </pic:blipFill>
                  <pic:spPr bwMode="auto">
                    <a:xfrm>
                      <a:off x="0" y="0"/>
                      <a:ext cx="4522871" cy="67758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479">
        <w:rPr>
          <w:rFonts w:ascii="Times New Roman" w:hAnsi="Times New Roman"/>
          <w:sz w:val="28"/>
          <w:szCs w:val="24"/>
        </w:rPr>
        <w:t xml:space="preserve">Аппаратурно-технологическая схема производства творога представлена на Рисунке </w:t>
      </w:r>
      <w:r>
        <w:rPr>
          <w:rFonts w:ascii="Times New Roman" w:hAnsi="Times New Roman"/>
          <w:sz w:val="28"/>
          <w:szCs w:val="24"/>
        </w:rPr>
        <w:t>2</w:t>
      </w:r>
      <w:r w:rsidRPr="00CB5479">
        <w:rPr>
          <w:rFonts w:ascii="Times New Roman" w:hAnsi="Times New Roman"/>
          <w:sz w:val="28"/>
          <w:szCs w:val="24"/>
        </w:rPr>
        <w:t>.</w:t>
      </w:r>
    </w:p>
    <w:p w:rsidR="00CB5479" w:rsidRPr="005264DC" w:rsidRDefault="00CB5479" w:rsidP="00CB5479">
      <w:pPr>
        <w:ind w:firstLine="709"/>
        <w:jc w:val="center"/>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Default="00CB5479" w:rsidP="00CB5479">
      <w:pPr>
        <w:ind w:firstLine="709"/>
        <w:jc w:val="both"/>
        <w:rPr>
          <w:rFonts w:ascii="Times New Roman" w:hAnsi="Times New Roman"/>
          <w:sz w:val="24"/>
          <w:szCs w:val="24"/>
        </w:rPr>
      </w:pPr>
    </w:p>
    <w:p w:rsidR="00CB5479" w:rsidRPr="005264DC" w:rsidRDefault="00CB5479" w:rsidP="00CB5479">
      <w:pPr>
        <w:ind w:firstLine="709"/>
        <w:jc w:val="both"/>
        <w:rPr>
          <w:rFonts w:ascii="Times New Roman" w:hAnsi="Times New Roman"/>
          <w:sz w:val="24"/>
          <w:szCs w:val="24"/>
        </w:rPr>
      </w:pPr>
      <w:r>
        <w:rPr>
          <w:rFonts w:ascii="Times New Roman" w:hAnsi="Times New Roman"/>
          <w:sz w:val="24"/>
          <w:szCs w:val="24"/>
        </w:rPr>
        <w:t xml:space="preserve">Рисунок 2 – </w:t>
      </w:r>
      <w:r w:rsidRPr="005264DC">
        <w:rPr>
          <w:rFonts w:ascii="Times New Roman" w:hAnsi="Times New Roman"/>
          <w:sz w:val="24"/>
          <w:szCs w:val="24"/>
        </w:rPr>
        <w:t>Аппаратурно</w:t>
      </w:r>
      <w:r>
        <w:rPr>
          <w:rFonts w:ascii="Times New Roman" w:hAnsi="Times New Roman"/>
          <w:sz w:val="24"/>
          <w:szCs w:val="24"/>
        </w:rPr>
        <w:t>-</w:t>
      </w:r>
      <w:r w:rsidRPr="005264DC">
        <w:rPr>
          <w:rFonts w:ascii="Times New Roman" w:hAnsi="Times New Roman"/>
          <w:sz w:val="24"/>
          <w:szCs w:val="24"/>
        </w:rPr>
        <w:t xml:space="preserve">технологическая схема производства </w:t>
      </w:r>
      <w:r>
        <w:rPr>
          <w:rFonts w:ascii="Times New Roman" w:hAnsi="Times New Roman"/>
          <w:sz w:val="24"/>
          <w:szCs w:val="24"/>
        </w:rPr>
        <w:t>творога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b/>
          <w:i/>
          <w:iCs/>
          <w:sz w:val="24"/>
          <w:szCs w:val="24"/>
        </w:rPr>
        <w:lastRenderedPageBreak/>
        <w:t>Исходное сырье</w:t>
      </w:r>
      <w:r w:rsidRPr="00CB5479">
        <w:rPr>
          <w:rFonts w:ascii="Times New Roman" w:hAnsi="Times New Roman"/>
          <w:i/>
          <w:iCs/>
          <w:sz w:val="24"/>
          <w:szCs w:val="24"/>
        </w:rPr>
        <w:t xml:space="preserve"> </w:t>
      </w:r>
      <w:r w:rsidRPr="00CB5479">
        <w:rPr>
          <w:rFonts w:ascii="Times New Roman" w:hAnsi="Times New Roman"/>
          <w:sz w:val="28"/>
          <w:szCs w:val="24"/>
        </w:rPr>
        <w:t xml:space="preserve">— доброкачественное свежее и обезжиренное молоко, которое направляют на пастеризацию (температура 79—80°С). Такой температурный режим оказывает непосредственное влияние на свойства сгустка, от которого зависит качество и норма выхода готового продукта. Для сравнения — при низкой температуре пастеризации сгусток получится недостаточно плотным, ведь практически все белки отходят в сыворотку, а выход творога значительно снижается. Таким образом, регулируя режимы пастеризации, обработки сгустка и подбирая варианты сычужных заквасок, можно получать сгустки с необходимыми </w:t>
      </w:r>
      <w:proofErr w:type="spellStart"/>
      <w:r w:rsidRPr="00CB5479">
        <w:rPr>
          <w:rFonts w:ascii="Times New Roman" w:hAnsi="Times New Roman"/>
          <w:sz w:val="28"/>
          <w:szCs w:val="24"/>
        </w:rPr>
        <w:t>влагоудерживающими</w:t>
      </w:r>
      <w:proofErr w:type="spellEnd"/>
      <w:r w:rsidRPr="00CB5479">
        <w:rPr>
          <w:rFonts w:ascii="Times New Roman" w:hAnsi="Times New Roman"/>
          <w:sz w:val="28"/>
          <w:szCs w:val="24"/>
        </w:rPr>
        <w:t xml:space="preserve"> характеристиками.</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Отличительной особенностью производства творога раздельным способом является добавление пастеризованных сливок, благодаря чему жирность готового продукта в несколько раз увеличивается.</w:t>
      </w:r>
    </w:p>
    <w:p w:rsidR="00CB5479" w:rsidRPr="00CB5479" w:rsidRDefault="00CB5479" w:rsidP="00CB5479">
      <w:pPr>
        <w:spacing w:after="0" w:line="360" w:lineRule="auto"/>
        <w:ind w:firstLine="709"/>
        <w:jc w:val="both"/>
        <w:rPr>
          <w:rFonts w:ascii="Times New Roman" w:hAnsi="Times New Roman"/>
          <w:i/>
          <w:sz w:val="28"/>
          <w:szCs w:val="24"/>
        </w:rPr>
      </w:pPr>
      <w:r w:rsidRPr="00CB5479">
        <w:rPr>
          <w:rFonts w:ascii="Times New Roman" w:hAnsi="Times New Roman"/>
          <w:b/>
          <w:bCs/>
          <w:i/>
          <w:sz w:val="28"/>
          <w:szCs w:val="24"/>
        </w:rPr>
        <w:t>Технологический процесс производства творога состоит из следующих этапов.</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Подготовка сырья</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Молоко подвергают очищению на сепараторах-</w:t>
      </w:r>
      <w:proofErr w:type="spellStart"/>
      <w:r w:rsidRPr="00CB5479">
        <w:rPr>
          <w:rFonts w:ascii="Times New Roman" w:hAnsi="Times New Roman"/>
          <w:sz w:val="28"/>
          <w:szCs w:val="24"/>
        </w:rPr>
        <w:t>молокоочистителях</w:t>
      </w:r>
      <w:proofErr w:type="spellEnd"/>
      <w:r w:rsidRPr="00CB5479">
        <w:rPr>
          <w:rFonts w:ascii="Times New Roman" w:hAnsi="Times New Roman"/>
          <w:sz w:val="28"/>
          <w:szCs w:val="24"/>
        </w:rPr>
        <w:t xml:space="preserve"> и подогревают до температуры в 37°С. В процессе изготовления жирного или полужирного творога молоко подлежит пастеризации при температуре 80°</w:t>
      </w:r>
      <w:proofErr w:type="gramStart"/>
      <w:r w:rsidRPr="00CB5479">
        <w:rPr>
          <w:rFonts w:ascii="Times New Roman" w:hAnsi="Times New Roman"/>
          <w:sz w:val="28"/>
          <w:szCs w:val="24"/>
        </w:rPr>
        <w:t>С</w:t>
      </w:r>
      <w:proofErr w:type="gramEnd"/>
      <w:r w:rsidRPr="00CB5479">
        <w:rPr>
          <w:rFonts w:ascii="Times New Roman" w:hAnsi="Times New Roman"/>
          <w:sz w:val="28"/>
          <w:szCs w:val="24"/>
        </w:rPr>
        <w:t xml:space="preserve"> в пластинчатых (трубчатых) </w:t>
      </w:r>
      <w:proofErr w:type="spellStart"/>
      <w:r w:rsidRPr="00CB5479">
        <w:rPr>
          <w:rFonts w:ascii="Times New Roman" w:hAnsi="Times New Roman"/>
          <w:sz w:val="28"/>
          <w:szCs w:val="24"/>
        </w:rPr>
        <w:t>пастеризационно</w:t>
      </w:r>
      <w:proofErr w:type="spellEnd"/>
      <w:r w:rsidRPr="00CB5479">
        <w:rPr>
          <w:rFonts w:ascii="Times New Roman" w:hAnsi="Times New Roman"/>
          <w:sz w:val="28"/>
          <w:szCs w:val="24"/>
        </w:rPr>
        <w:t>-охладительных установках.</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Охлаждение молока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Затем молоко необходимо охладить до температуры заквашивания (около 30°С). Для получения кисломолочного творога требуется кислота, которая образуется биохимическим способом, а именно за счет влияния культуры микроорганизмов.</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Закваска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Такую закваску готовят на чистых культурах </w:t>
      </w:r>
      <w:proofErr w:type="spellStart"/>
      <w:r w:rsidRPr="00CB5479">
        <w:rPr>
          <w:rFonts w:ascii="Times New Roman" w:hAnsi="Times New Roman"/>
          <w:sz w:val="28"/>
          <w:szCs w:val="24"/>
        </w:rPr>
        <w:t>мезофильных</w:t>
      </w:r>
      <w:proofErr w:type="spellEnd"/>
      <w:r w:rsidRPr="00CB5479">
        <w:rPr>
          <w:rFonts w:ascii="Times New Roman" w:hAnsi="Times New Roman"/>
          <w:sz w:val="28"/>
          <w:szCs w:val="24"/>
        </w:rPr>
        <w:t xml:space="preserve">, термофильных либо молочнокислых стрептококках. Перед ее непосредственным добавлением необходимо поверхностный слой аккуратно снять чистым и тщательно продезинфицированным ковшом. После этого </w:t>
      </w:r>
      <w:r w:rsidRPr="00CB5479">
        <w:rPr>
          <w:rFonts w:ascii="Times New Roman" w:hAnsi="Times New Roman"/>
          <w:sz w:val="28"/>
          <w:szCs w:val="24"/>
        </w:rPr>
        <w:lastRenderedPageBreak/>
        <w:t xml:space="preserve">добавляют закваску, которая имеет вид однородной консистенции (не больше 5% от общего объема). Если возникает потребность ускоренного заквашивания, то в молоко добавляют комбинированную закваску: 2,5% на основе </w:t>
      </w:r>
      <w:proofErr w:type="spellStart"/>
      <w:r w:rsidRPr="00CB5479">
        <w:rPr>
          <w:rFonts w:ascii="Times New Roman" w:hAnsi="Times New Roman"/>
          <w:sz w:val="28"/>
          <w:szCs w:val="24"/>
        </w:rPr>
        <w:t>мезофильных</w:t>
      </w:r>
      <w:proofErr w:type="spellEnd"/>
      <w:r w:rsidRPr="00CB5479">
        <w:rPr>
          <w:rFonts w:ascii="Times New Roman" w:hAnsi="Times New Roman"/>
          <w:sz w:val="28"/>
          <w:szCs w:val="24"/>
        </w:rPr>
        <w:t xml:space="preserve"> стрептококков, и 2,5% - из термофильных стрептококков. Средняя продолжительность сквашивания молока составляет 10 часов, а при ускоренном сквашивании – не более 6 часов.</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Важно заметить, что в результате проведения процессов пастеризации и стерилизации в молоке неизбежно снижается количество кальция (до 50%), что в свою очередь приводит к ухудшению способности к сычужному свертыванию.</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Таким образом, с целью возобновления солевого равновесия в подготовленное к сквашиванию молоко добавляют хлорид кальция (35-40%, т.е. 350-400 грамм на 1000 кг</w:t>
      </w:r>
      <w:proofErr w:type="gramStart"/>
      <w:r w:rsidRPr="00CB5479">
        <w:rPr>
          <w:rFonts w:ascii="Times New Roman" w:hAnsi="Times New Roman"/>
          <w:sz w:val="28"/>
          <w:szCs w:val="24"/>
        </w:rPr>
        <w:t>.</w:t>
      </w:r>
      <w:proofErr w:type="gramEnd"/>
      <w:r w:rsidRPr="00CB5479">
        <w:rPr>
          <w:rFonts w:ascii="Times New Roman" w:hAnsi="Times New Roman"/>
          <w:sz w:val="28"/>
          <w:szCs w:val="24"/>
        </w:rPr>
        <w:t xml:space="preserve"> </w:t>
      </w:r>
      <w:proofErr w:type="gramStart"/>
      <w:r w:rsidRPr="00CB5479">
        <w:rPr>
          <w:rFonts w:ascii="Times New Roman" w:hAnsi="Times New Roman"/>
          <w:sz w:val="28"/>
          <w:szCs w:val="24"/>
        </w:rPr>
        <w:t>з</w:t>
      </w:r>
      <w:proofErr w:type="gramEnd"/>
      <w:r w:rsidRPr="00CB5479">
        <w:rPr>
          <w:rFonts w:ascii="Times New Roman" w:hAnsi="Times New Roman"/>
          <w:sz w:val="28"/>
          <w:szCs w:val="24"/>
        </w:rPr>
        <w:t>аквашенного молока), т.е. 400 г на 1000 кг заквашенного молока.</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Внесение сычужного фермента и получение сгустка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После этого можно вносить сычужный фермент (например, пищевой говяжий или свиной пепсин). В течение 15-25 минут необходимо тщательно перемешивать молоко, после чего оставить его в покое вплоть до образования плотного сгустка, который следует проверить на излом (норма – ровный край с гладкой поверхностью).</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Особое внимание следует уделить и </w:t>
      </w:r>
      <w:r w:rsidRPr="00CB5479">
        <w:rPr>
          <w:rFonts w:ascii="Times New Roman" w:hAnsi="Times New Roman"/>
          <w:i/>
          <w:iCs/>
          <w:sz w:val="28"/>
          <w:szCs w:val="24"/>
        </w:rPr>
        <w:t>сыворотке</w:t>
      </w:r>
      <w:r w:rsidRPr="00CB5479">
        <w:rPr>
          <w:rFonts w:ascii="Times New Roman" w:hAnsi="Times New Roman"/>
          <w:sz w:val="28"/>
          <w:szCs w:val="24"/>
        </w:rPr>
        <w:t>: она должна быть прозрачной с зеленоватым оттенком.</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Сгусток разрезают на кубики, приблизительные размеры которых составляют 20х20х20 см.</w:t>
      </w:r>
    </w:p>
    <w:p w:rsidR="00CB5479" w:rsidRPr="00CB5479" w:rsidRDefault="00CB5479" w:rsidP="00CB5479">
      <w:pPr>
        <w:spacing w:after="0" w:line="360" w:lineRule="auto"/>
        <w:ind w:firstLine="709"/>
        <w:jc w:val="both"/>
        <w:rPr>
          <w:rFonts w:ascii="Times New Roman" w:hAnsi="Times New Roman"/>
          <w:b/>
          <w:i/>
          <w:sz w:val="24"/>
          <w:szCs w:val="24"/>
        </w:rPr>
      </w:pPr>
      <w:proofErr w:type="spellStart"/>
      <w:r w:rsidRPr="00CB5479">
        <w:rPr>
          <w:rFonts w:ascii="Times New Roman" w:hAnsi="Times New Roman"/>
          <w:b/>
          <w:i/>
          <w:sz w:val="24"/>
          <w:szCs w:val="24"/>
        </w:rPr>
        <w:t>Самопрессование</w:t>
      </w:r>
      <w:proofErr w:type="spellEnd"/>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После этого их оставляют на 1 час для того, чтобы отделилась сыворотка (сливают из ванны) и возрос уровень кислотности. Сами кубики помещают в бязевые мешки, причем заполняют их чуть больше половины. Завязывание и укладывание в ванну происходит с целью </w:t>
      </w:r>
      <w:proofErr w:type="spellStart"/>
      <w:r w:rsidRPr="00CB5479">
        <w:rPr>
          <w:rFonts w:ascii="Times New Roman" w:hAnsi="Times New Roman"/>
          <w:i/>
          <w:iCs/>
          <w:sz w:val="28"/>
          <w:szCs w:val="24"/>
        </w:rPr>
        <w:t>самопрессования</w:t>
      </w:r>
      <w:proofErr w:type="spellEnd"/>
      <w:r w:rsidRPr="00CB5479">
        <w:rPr>
          <w:rFonts w:ascii="Times New Roman" w:hAnsi="Times New Roman"/>
          <w:sz w:val="28"/>
          <w:szCs w:val="24"/>
        </w:rPr>
        <w:t>.</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lastRenderedPageBreak/>
        <w:t xml:space="preserve">Подобный процесс также можно осуществлять в </w:t>
      </w:r>
      <w:proofErr w:type="gramStart"/>
      <w:r w:rsidRPr="00CB5479">
        <w:rPr>
          <w:rFonts w:ascii="Times New Roman" w:hAnsi="Times New Roman"/>
          <w:i/>
          <w:iCs/>
          <w:sz w:val="28"/>
          <w:szCs w:val="24"/>
        </w:rPr>
        <w:t>пресс-тележке</w:t>
      </w:r>
      <w:proofErr w:type="gramEnd"/>
      <w:r w:rsidRPr="00CB5479">
        <w:rPr>
          <w:rFonts w:ascii="Times New Roman" w:hAnsi="Times New Roman"/>
          <w:sz w:val="28"/>
          <w:szCs w:val="24"/>
        </w:rPr>
        <w:t xml:space="preserve"> или же на </w:t>
      </w:r>
      <w:r w:rsidRPr="00CB5479">
        <w:rPr>
          <w:rFonts w:ascii="Times New Roman" w:hAnsi="Times New Roman"/>
          <w:i/>
          <w:iCs/>
          <w:sz w:val="28"/>
          <w:szCs w:val="24"/>
        </w:rPr>
        <w:t>установке УПТ</w:t>
      </w:r>
      <w:r w:rsidRPr="00CB5479">
        <w:rPr>
          <w:rFonts w:ascii="Times New Roman" w:hAnsi="Times New Roman"/>
          <w:sz w:val="28"/>
          <w:szCs w:val="24"/>
        </w:rPr>
        <w:t xml:space="preserve"> для прессования и охлаждения творога.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Практически готовый продукт подлежит </w:t>
      </w:r>
      <w:proofErr w:type="spellStart"/>
      <w:r w:rsidRPr="00CB5479">
        <w:rPr>
          <w:rFonts w:ascii="Times New Roman" w:hAnsi="Times New Roman"/>
          <w:sz w:val="28"/>
          <w:szCs w:val="24"/>
        </w:rPr>
        <w:t>самопрессованию</w:t>
      </w:r>
      <w:proofErr w:type="spellEnd"/>
      <w:r w:rsidRPr="00CB5479">
        <w:rPr>
          <w:rFonts w:ascii="Times New Roman" w:hAnsi="Times New Roman"/>
          <w:sz w:val="28"/>
          <w:szCs w:val="24"/>
        </w:rPr>
        <w:t xml:space="preserve"> от 1 и до 4 часов. В конечном итоге творог должен иметь массовую долю влаги, которая предусмотрена нормативной документацией. После этого можно переходить к этапу упаковывания, маркирования и охлаждения готового продукта.</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Фасовка творога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Творог транспортируется на ленточном транспортере и подается на фасовочные автоматы.</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Упаковка продукции будет осуществляться в брикеты, которые за счет вакуума продлевают срок годности готового к употреблению творога и являются экологически безопасными.</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b/>
          <w:sz w:val="28"/>
          <w:szCs w:val="24"/>
        </w:rPr>
        <w:t>Технология производства сметаны</w:t>
      </w:r>
    </w:p>
    <w:p w:rsidR="00CB5479" w:rsidRPr="00CB5479" w:rsidRDefault="00CB5479" w:rsidP="00CB5479">
      <w:pPr>
        <w:spacing w:after="0" w:line="360" w:lineRule="auto"/>
        <w:ind w:left="709"/>
        <w:jc w:val="both"/>
        <w:rPr>
          <w:rFonts w:ascii="Times New Roman" w:hAnsi="Times New Roman"/>
          <w:sz w:val="28"/>
          <w:szCs w:val="24"/>
        </w:rPr>
      </w:pPr>
      <w:r w:rsidRPr="00CB5479">
        <w:rPr>
          <w:rFonts w:ascii="Times New Roman" w:hAnsi="Times New Roman"/>
          <w:sz w:val="28"/>
          <w:szCs w:val="24"/>
        </w:rPr>
        <w:t>Технология производства сметаны состоит из нескольких операций:</w:t>
      </w:r>
    </w:p>
    <w:p w:rsidR="00CB5479" w:rsidRPr="00CB5479" w:rsidRDefault="00CB5479" w:rsidP="007F390D">
      <w:pPr>
        <w:numPr>
          <w:ilvl w:val="0"/>
          <w:numId w:val="28"/>
        </w:numPr>
        <w:spacing w:after="0" w:line="360" w:lineRule="auto"/>
        <w:jc w:val="both"/>
        <w:rPr>
          <w:rFonts w:ascii="Times New Roman" w:hAnsi="Times New Roman"/>
          <w:sz w:val="28"/>
          <w:szCs w:val="24"/>
        </w:rPr>
      </w:pPr>
      <w:r w:rsidRPr="00CB5479">
        <w:rPr>
          <w:rFonts w:ascii="Times New Roman" w:hAnsi="Times New Roman"/>
          <w:sz w:val="28"/>
          <w:szCs w:val="24"/>
        </w:rPr>
        <w:t>Приемка и сепарирование молока;</w:t>
      </w:r>
    </w:p>
    <w:p w:rsidR="00CB5479" w:rsidRPr="00CB5479" w:rsidRDefault="00CB5479" w:rsidP="007F390D">
      <w:pPr>
        <w:numPr>
          <w:ilvl w:val="0"/>
          <w:numId w:val="28"/>
        </w:numPr>
        <w:spacing w:after="0" w:line="360" w:lineRule="auto"/>
        <w:jc w:val="both"/>
        <w:rPr>
          <w:rFonts w:ascii="Times New Roman" w:hAnsi="Times New Roman"/>
          <w:sz w:val="28"/>
          <w:szCs w:val="24"/>
        </w:rPr>
      </w:pPr>
      <w:r w:rsidRPr="00CB5479">
        <w:rPr>
          <w:rFonts w:ascii="Times New Roman" w:hAnsi="Times New Roman"/>
          <w:sz w:val="28"/>
          <w:szCs w:val="24"/>
        </w:rPr>
        <w:t>Нормализация сливок;</w:t>
      </w:r>
    </w:p>
    <w:p w:rsidR="00CB5479" w:rsidRPr="00CB5479" w:rsidRDefault="00CB5479" w:rsidP="007F390D">
      <w:pPr>
        <w:numPr>
          <w:ilvl w:val="0"/>
          <w:numId w:val="28"/>
        </w:numPr>
        <w:spacing w:after="0" w:line="360" w:lineRule="auto"/>
        <w:jc w:val="both"/>
        <w:rPr>
          <w:rFonts w:ascii="Times New Roman" w:hAnsi="Times New Roman"/>
          <w:sz w:val="28"/>
          <w:szCs w:val="24"/>
        </w:rPr>
      </w:pPr>
      <w:r w:rsidRPr="00CB5479">
        <w:rPr>
          <w:rFonts w:ascii="Times New Roman" w:hAnsi="Times New Roman"/>
          <w:sz w:val="28"/>
          <w:szCs w:val="24"/>
        </w:rPr>
        <w:t>Пастеризация;</w:t>
      </w:r>
    </w:p>
    <w:p w:rsidR="00CB5479" w:rsidRPr="00CB5479" w:rsidRDefault="00CB5479" w:rsidP="007F390D">
      <w:pPr>
        <w:numPr>
          <w:ilvl w:val="0"/>
          <w:numId w:val="28"/>
        </w:numPr>
        <w:spacing w:after="0" w:line="360" w:lineRule="auto"/>
        <w:jc w:val="both"/>
        <w:rPr>
          <w:rFonts w:ascii="Times New Roman" w:hAnsi="Times New Roman"/>
          <w:sz w:val="28"/>
          <w:szCs w:val="24"/>
        </w:rPr>
      </w:pPr>
      <w:r w:rsidRPr="00CB5479">
        <w:rPr>
          <w:rFonts w:ascii="Times New Roman" w:hAnsi="Times New Roman"/>
          <w:sz w:val="28"/>
          <w:szCs w:val="24"/>
        </w:rPr>
        <w:t>Гомогенизация;</w:t>
      </w:r>
    </w:p>
    <w:p w:rsidR="00CB5479" w:rsidRPr="00CB5479" w:rsidRDefault="00CB5479" w:rsidP="007F390D">
      <w:pPr>
        <w:numPr>
          <w:ilvl w:val="0"/>
          <w:numId w:val="28"/>
        </w:numPr>
        <w:spacing w:after="0" w:line="360" w:lineRule="auto"/>
        <w:jc w:val="both"/>
        <w:rPr>
          <w:rFonts w:ascii="Times New Roman" w:hAnsi="Times New Roman"/>
          <w:sz w:val="28"/>
          <w:szCs w:val="24"/>
        </w:rPr>
      </w:pPr>
      <w:r w:rsidRPr="00CB5479">
        <w:rPr>
          <w:rFonts w:ascii="Times New Roman" w:hAnsi="Times New Roman"/>
          <w:sz w:val="28"/>
          <w:szCs w:val="24"/>
        </w:rPr>
        <w:t>Охлаждение сквашивания и заквашивания сливок;</w:t>
      </w:r>
    </w:p>
    <w:p w:rsidR="00CB5479" w:rsidRPr="00CB5479" w:rsidRDefault="00CB5479" w:rsidP="007F390D">
      <w:pPr>
        <w:numPr>
          <w:ilvl w:val="0"/>
          <w:numId w:val="28"/>
        </w:numPr>
        <w:spacing w:after="0" w:line="360" w:lineRule="auto"/>
        <w:jc w:val="both"/>
        <w:rPr>
          <w:rFonts w:ascii="Times New Roman" w:hAnsi="Times New Roman"/>
          <w:sz w:val="28"/>
          <w:szCs w:val="24"/>
        </w:rPr>
      </w:pPr>
      <w:r w:rsidRPr="00CB5479">
        <w:rPr>
          <w:rFonts w:ascii="Times New Roman" w:hAnsi="Times New Roman"/>
          <w:sz w:val="28"/>
          <w:szCs w:val="24"/>
        </w:rPr>
        <w:t>Охлаждение и созревание сметаны;</w:t>
      </w:r>
    </w:p>
    <w:p w:rsidR="00CB5479" w:rsidRPr="00CB5479" w:rsidRDefault="00CB5479" w:rsidP="007F390D">
      <w:pPr>
        <w:numPr>
          <w:ilvl w:val="0"/>
          <w:numId w:val="28"/>
        </w:numPr>
        <w:spacing w:after="0" w:line="360" w:lineRule="auto"/>
        <w:jc w:val="both"/>
        <w:rPr>
          <w:rFonts w:ascii="Times New Roman" w:hAnsi="Times New Roman"/>
          <w:sz w:val="28"/>
          <w:szCs w:val="24"/>
        </w:rPr>
      </w:pPr>
      <w:r w:rsidRPr="00CB5479">
        <w:rPr>
          <w:rFonts w:ascii="Times New Roman" w:hAnsi="Times New Roman"/>
          <w:sz w:val="28"/>
          <w:szCs w:val="24"/>
        </w:rPr>
        <w:t>Фасовка;</w:t>
      </w:r>
    </w:p>
    <w:p w:rsidR="00CB5479" w:rsidRPr="00CB5479" w:rsidRDefault="00CB5479" w:rsidP="007F390D">
      <w:pPr>
        <w:numPr>
          <w:ilvl w:val="0"/>
          <w:numId w:val="28"/>
        </w:numPr>
        <w:spacing w:after="0" w:line="360" w:lineRule="auto"/>
        <w:jc w:val="both"/>
        <w:rPr>
          <w:rFonts w:ascii="Times New Roman" w:hAnsi="Times New Roman"/>
          <w:sz w:val="28"/>
          <w:szCs w:val="24"/>
        </w:rPr>
      </w:pPr>
      <w:r w:rsidRPr="00CB5479">
        <w:rPr>
          <w:rFonts w:ascii="Times New Roman" w:hAnsi="Times New Roman"/>
          <w:sz w:val="28"/>
          <w:szCs w:val="24"/>
        </w:rPr>
        <w:t>Хранение и транспортировка.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Аппаратурно-технологическая схема производства </w:t>
      </w:r>
      <w:proofErr w:type="gramStart"/>
      <w:r w:rsidRPr="00CB5479">
        <w:rPr>
          <w:rFonts w:ascii="Times New Roman" w:hAnsi="Times New Roman"/>
          <w:sz w:val="28"/>
          <w:szCs w:val="24"/>
        </w:rPr>
        <w:t>сметаны</w:t>
      </w:r>
      <w:proofErr w:type="gramEnd"/>
      <w:r w:rsidRPr="00CB5479">
        <w:rPr>
          <w:rFonts w:ascii="Times New Roman" w:hAnsi="Times New Roman"/>
          <w:sz w:val="28"/>
          <w:szCs w:val="24"/>
        </w:rPr>
        <w:t xml:space="preserve"> представлена на Рисунке </w:t>
      </w:r>
      <w:r>
        <w:rPr>
          <w:rFonts w:ascii="Times New Roman" w:hAnsi="Times New Roman"/>
          <w:sz w:val="28"/>
          <w:szCs w:val="24"/>
        </w:rPr>
        <w:t>3</w:t>
      </w:r>
      <w:r w:rsidRPr="00CB5479">
        <w:rPr>
          <w:rFonts w:ascii="Times New Roman" w:hAnsi="Times New Roman"/>
          <w:sz w:val="28"/>
          <w:szCs w:val="24"/>
        </w:rPr>
        <w:t>.</w:t>
      </w:r>
    </w:p>
    <w:p w:rsidR="00CB5479" w:rsidRDefault="00CB5479" w:rsidP="00CB5479">
      <w:pPr>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3AC25F2E" wp14:editId="4DCA41C6">
            <wp:extent cx="5935345" cy="323405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234055"/>
                    </a:xfrm>
                    <a:prstGeom prst="rect">
                      <a:avLst/>
                    </a:prstGeom>
                    <a:noFill/>
                    <a:ln>
                      <a:noFill/>
                    </a:ln>
                  </pic:spPr>
                </pic:pic>
              </a:graphicData>
            </a:graphic>
          </wp:inline>
        </w:drawing>
      </w:r>
    </w:p>
    <w:p w:rsidR="00CB5479" w:rsidRPr="005264DC" w:rsidRDefault="00CB5479" w:rsidP="00CB5479">
      <w:pPr>
        <w:ind w:firstLine="709"/>
        <w:jc w:val="both"/>
        <w:rPr>
          <w:rFonts w:ascii="Times New Roman" w:hAnsi="Times New Roman"/>
          <w:sz w:val="24"/>
          <w:szCs w:val="24"/>
        </w:rPr>
      </w:pPr>
      <w:r>
        <w:rPr>
          <w:rFonts w:ascii="Times New Roman" w:hAnsi="Times New Roman"/>
          <w:sz w:val="24"/>
          <w:szCs w:val="24"/>
        </w:rPr>
        <w:t xml:space="preserve">Рисунок 3 – </w:t>
      </w:r>
      <w:r w:rsidRPr="005264DC">
        <w:rPr>
          <w:rFonts w:ascii="Times New Roman" w:hAnsi="Times New Roman"/>
          <w:sz w:val="24"/>
          <w:szCs w:val="24"/>
        </w:rPr>
        <w:t>Аппаратурно</w:t>
      </w:r>
      <w:r>
        <w:rPr>
          <w:rFonts w:ascii="Times New Roman" w:hAnsi="Times New Roman"/>
          <w:sz w:val="24"/>
          <w:szCs w:val="24"/>
        </w:rPr>
        <w:t>-</w:t>
      </w:r>
      <w:r w:rsidRPr="005264DC">
        <w:rPr>
          <w:rFonts w:ascii="Times New Roman" w:hAnsi="Times New Roman"/>
          <w:sz w:val="24"/>
          <w:szCs w:val="24"/>
        </w:rPr>
        <w:t xml:space="preserve">технологическая схема производства </w:t>
      </w:r>
      <w:r>
        <w:rPr>
          <w:rFonts w:ascii="Times New Roman" w:hAnsi="Times New Roman"/>
          <w:sz w:val="24"/>
          <w:szCs w:val="24"/>
        </w:rPr>
        <w:t>сметаны</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Сепарирование</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Молоко, прибывшее для переработки должно соответствовать всем необходимым санитарно-гигиеническим требованиям и ГОСТу. Далее, молоко в специальных емкостях начинают охлаждать до температуры +40С градуса, </w:t>
      </w:r>
      <w:proofErr w:type="gramStart"/>
      <w:r w:rsidRPr="00CB5479">
        <w:rPr>
          <w:rFonts w:ascii="Times New Roman" w:hAnsi="Times New Roman"/>
          <w:sz w:val="28"/>
          <w:szCs w:val="24"/>
        </w:rPr>
        <w:t>исключая</w:t>
      </w:r>
      <w:proofErr w:type="gramEnd"/>
      <w:r w:rsidRPr="00CB5479">
        <w:rPr>
          <w:rFonts w:ascii="Times New Roman" w:hAnsi="Times New Roman"/>
          <w:sz w:val="28"/>
          <w:szCs w:val="24"/>
        </w:rPr>
        <w:t xml:space="preserve">, </w:t>
      </w:r>
      <w:proofErr w:type="gramStart"/>
      <w:r w:rsidRPr="00CB5479">
        <w:rPr>
          <w:rFonts w:ascii="Times New Roman" w:hAnsi="Times New Roman"/>
          <w:sz w:val="28"/>
          <w:szCs w:val="24"/>
        </w:rPr>
        <w:t>таким</w:t>
      </w:r>
      <w:proofErr w:type="gramEnd"/>
      <w:r w:rsidRPr="00CB5479">
        <w:rPr>
          <w:rFonts w:ascii="Times New Roman" w:hAnsi="Times New Roman"/>
          <w:sz w:val="28"/>
          <w:szCs w:val="24"/>
        </w:rPr>
        <w:t xml:space="preserve"> образом, возможную его порчу. Затем молоко резервируется (не более12 часов).</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Дальше молоко подогревают. Оно обычно подогревается до температуры +420С. Это делается для того, чтобы жиры привести в жидкое состояние. Так как в дальнейшем это будет способствовать лучшей его очистке, а главное, нормальному отделению сливок.</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Далее продукт очищается и наступает отделение сливок (сепарирование). Конечным результатом являются сливки с определенной жирностью и обезжиренное молоко.</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Нормализация сливок</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Нормализация создана для постоянного контроля над жирностью конечного продукта. Нормализация позволяет провести своевременную корректировку жирности сливок.</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Пастеризация</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lastRenderedPageBreak/>
        <w:t>Чтобы выполнить пастеризацию сливок необходимо сначала их подогреть до температуры +620С. Такой процесс, прежде всего, делает пластичным жир и уменьшает вязкость.</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Гомогенизация</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В этом процессе происходит дробление шариков жира. В результате получается гомогенная смесь. В ней полностью исключается отстой жира, и она более однородна.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Дальше начинается сам процесс пастеризации. Его проводят при температуре более +900С. Эта температура позволяет уничтожить все микроорганизмы. Дальше идет охлаждение и созревание. На это отводится время до 2 часов.</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Сквашивание сливок</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На этом этапе для сливок предусматривается специальная закваска. Обычно для этого добавляются термофильные (</w:t>
      </w:r>
      <w:proofErr w:type="spellStart"/>
      <w:r w:rsidRPr="00CB5479">
        <w:rPr>
          <w:rFonts w:ascii="Times New Roman" w:hAnsi="Times New Roman"/>
          <w:sz w:val="28"/>
          <w:szCs w:val="24"/>
        </w:rPr>
        <w:t>мезофильные</w:t>
      </w:r>
      <w:proofErr w:type="spellEnd"/>
      <w:r w:rsidRPr="00CB5479">
        <w:rPr>
          <w:rFonts w:ascii="Times New Roman" w:hAnsi="Times New Roman"/>
          <w:sz w:val="28"/>
          <w:szCs w:val="24"/>
        </w:rPr>
        <w:t>) стрептококки. Сам проце</w:t>
      </w:r>
      <w:proofErr w:type="gramStart"/>
      <w:r w:rsidRPr="00CB5479">
        <w:rPr>
          <w:rFonts w:ascii="Times New Roman" w:hAnsi="Times New Roman"/>
          <w:sz w:val="28"/>
          <w:szCs w:val="24"/>
        </w:rPr>
        <w:t>сс скв</w:t>
      </w:r>
      <w:proofErr w:type="gramEnd"/>
      <w:r w:rsidRPr="00CB5479">
        <w:rPr>
          <w:rFonts w:ascii="Times New Roman" w:hAnsi="Times New Roman"/>
          <w:sz w:val="28"/>
          <w:szCs w:val="24"/>
        </w:rPr>
        <w:t>ашивания длится около 12 часов. Дальше происходит охлаждение получившейся массы.</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Созревание сметаны</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На последней стадии, перед тем как ее отправить потребителю сметана должна находиться в процессе созревания около 14 часов.</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Если применяется термостатный способ, то сливки после того, как их заквасили, фасуют в стеклянную тару, а затем происходит сквашивание в термостатной камере, после чего продукт охлаждают.</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 xml:space="preserve">Технология производства сметаны позволяет производителям вырабатывать </w:t>
      </w:r>
      <w:proofErr w:type="spellStart"/>
      <w:r w:rsidRPr="00CB5479">
        <w:rPr>
          <w:rFonts w:ascii="Times New Roman" w:hAnsi="Times New Roman"/>
          <w:sz w:val="28"/>
          <w:szCs w:val="24"/>
        </w:rPr>
        <w:t>низкожирные</w:t>
      </w:r>
      <w:proofErr w:type="spellEnd"/>
      <w:r w:rsidRPr="00CB5479">
        <w:rPr>
          <w:rFonts w:ascii="Times New Roman" w:hAnsi="Times New Roman"/>
          <w:sz w:val="28"/>
          <w:szCs w:val="24"/>
        </w:rPr>
        <w:t xml:space="preserve"> виды этого ценного продукта. Такой способ применяют, когда используют сырье с низким содержанием СОМО.</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Важным условием для получения высококачественной сметаны является ее пастеризация при довольно высоких температурах. Температура может подниматься до +960С и обычно должна держаться 15–20 секунд.</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lastRenderedPageBreak/>
        <w:t>Технология изготовления сметаны позволяет получить стойкую при хранении сметану наиболее густой консистенции. У нее также чувствуется привкус пастеризованных сливок.</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Еще на качество сметаны может влиять гомогенизация сливок. Она намного улучшает ее консистенцию.</w:t>
      </w:r>
    </w:p>
    <w:p w:rsidR="00CB5479" w:rsidRPr="00CB5479" w:rsidRDefault="00CB5479" w:rsidP="00CB5479">
      <w:pPr>
        <w:spacing w:after="0" w:line="360" w:lineRule="auto"/>
        <w:ind w:firstLine="709"/>
        <w:jc w:val="both"/>
        <w:rPr>
          <w:rFonts w:ascii="Times New Roman" w:hAnsi="Times New Roman"/>
          <w:b/>
          <w:i/>
          <w:sz w:val="24"/>
          <w:szCs w:val="24"/>
        </w:rPr>
      </w:pPr>
      <w:r w:rsidRPr="00CB5479">
        <w:rPr>
          <w:rFonts w:ascii="Times New Roman" w:hAnsi="Times New Roman"/>
          <w:b/>
          <w:i/>
          <w:sz w:val="24"/>
          <w:szCs w:val="24"/>
        </w:rPr>
        <w:t>Фасовка качественного готового продукта</w:t>
      </w:r>
    </w:p>
    <w:p w:rsidR="00CB5479" w:rsidRPr="00CB5479" w:rsidRDefault="00CB5479" w:rsidP="00CB5479">
      <w:pPr>
        <w:spacing w:after="0" w:line="360" w:lineRule="auto"/>
        <w:ind w:firstLine="709"/>
        <w:jc w:val="both"/>
        <w:rPr>
          <w:rFonts w:ascii="Times New Roman" w:hAnsi="Times New Roman"/>
          <w:sz w:val="28"/>
          <w:szCs w:val="24"/>
        </w:rPr>
      </w:pPr>
      <w:r w:rsidRPr="00CB5479">
        <w:rPr>
          <w:rFonts w:ascii="Times New Roman" w:hAnsi="Times New Roman"/>
          <w:sz w:val="28"/>
          <w:szCs w:val="24"/>
        </w:rPr>
        <w:t>Фасуют сметану при температурах сквашивания. Перед этим ее частично охлаждают для созревания. Температура в холодильных камерах при этом составляет от +10С до +70С.</w:t>
      </w:r>
    </w:p>
    <w:p w:rsidR="0077082C" w:rsidRPr="00FF5EA8" w:rsidRDefault="0077082C" w:rsidP="0077082C">
      <w:pPr>
        <w:spacing w:after="0" w:line="360" w:lineRule="auto"/>
        <w:ind w:firstLine="709"/>
        <w:jc w:val="both"/>
        <w:rPr>
          <w:rFonts w:ascii="Times New Roman" w:eastAsia="Times New Roman" w:hAnsi="Times New Roman" w:cs="Times New Roman"/>
          <w:i/>
          <w:color w:val="000000"/>
          <w:sz w:val="24"/>
          <w:szCs w:val="18"/>
          <w:lang w:eastAsia="ru-RU"/>
        </w:rPr>
      </w:pPr>
      <w:r w:rsidRPr="00FF5EA8">
        <w:rPr>
          <w:rFonts w:ascii="Times New Roman" w:eastAsia="Times New Roman" w:hAnsi="Times New Roman" w:cs="Times New Roman"/>
          <w:i/>
          <w:color w:val="000000"/>
          <w:sz w:val="24"/>
          <w:szCs w:val="18"/>
          <w:lang w:eastAsia="ru-RU"/>
        </w:rPr>
        <w:t xml:space="preserve">Потребность </w:t>
      </w:r>
      <w:r>
        <w:rPr>
          <w:rFonts w:ascii="Times New Roman" w:eastAsia="Times New Roman" w:hAnsi="Times New Roman" w:cs="Times New Roman"/>
          <w:i/>
          <w:color w:val="000000"/>
          <w:sz w:val="24"/>
          <w:szCs w:val="18"/>
          <w:lang w:eastAsia="ru-RU"/>
        </w:rPr>
        <w:t xml:space="preserve">в </w:t>
      </w:r>
      <w:r w:rsidR="00772577">
        <w:rPr>
          <w:rFonts w:ascii="Times New Roman" w:eastAsia="Times New Roman" w:hAnsi="Times New Roman" w:cs="Times New Roman"/>
          <w:i/>
          <w:color w:val="000000"/>
          <w:sz w:val="24"/>
          <w:szCs w:val="18"/>
          <w:lang w:eastAsia="ru-RU"/>
        </w:rPr>
        <w:t>оборудовании</w:t>
      </w:r>
    </w:p>
    <w:p w:rsidR="0098434A" w:rsidRDefault="00CB5479" w:rsidP="00CB5479">
      <w:pPr>
        <w:spacing w:after="0" w:line="360" w:lineRule="auto"/>
        <w:ind w:firstLine="709"/>
        <w:jc w:val="both"/>
        <w:rPr>
          <w:rFonts w:ascii="Times New Roman" w:hAnsi="Times New Roman" w:cs="Times New Roman"/>
          <w:sz w:val="28"/>
        </w:rPr>
      </w:pPr>
      <w:r w:rsidRPr="00CB5479">
        <w:rPr>
          <w:rFonts w:ascii="Times New Roman" w:hAnsi="Times New Roman" w:cs="Times New Roman"/>
          <w:sz w:val="28"/>
        </w:rPr>
        <w:t xml:space="preserve">Инициатор проекта </w:t>
      </w:r>
      <w:r>
        <w:rPr>
          <w:rFonts w:ascii="Times New Roman" w:hAnsi="Times New Roman" w:cs="Times New Roman"/>
          <w:sz w:val="28"/>
        </w:rPr>
        <w:t xml:space="preserve">в рамках разработки данного бизнес проекта </w:t>
      </w:r>
      <w:r w:rsidRPr="00CB5479">
        <w:rPr>
          <w:rFonts w:ascii="Times New Roman" w:hAnsi="Times New Roman" w:cs="Times New Roman"/>
          <w:sz w:val="28"/>
        </w:rPr>
        <w:t>для осуществления деятельности планирует приобретение действующего завода « Усмань Молоко»</w:t>
      </w:r>
      <w:r>
        <w:rPr>
          <w:rFonts w:ascii="Times New Roman" w:hAnsi="Times New Roman" w:cs="Times New Roman"/>
          <w:sz w:val="28"/>
        </w:rPr>
        <w:t>.</w:t>
      </w:r>
    </w:p>
    <w:p w:rsidR="00CB5479" w:rsidRDefault="00CB5479" w:rsidP="00CB5479">
      <w:pPr>
        <w:spacing w:after="0" w:line="360" w:lineRule="auto"/>
        <w:ind w:firstLine="709"/>
        <w:jc w:val="right"/>
        <w:rPr>
          <w:rFonts w:ascii="Times New Roman" w:hAnsi="Times New Roman" w:cs="Times New Roman"/>
          <w:sz w:val="28"/>
        </w:rPr>
      </w:pPr>
      <w:r>
        <w:rPr>
          <w:rFonts w:ascii="Times New Roman" w:hAnsi="Times New Roman" w:cs="Times New Roman"/>
          <w:sz w:val="28"/>
        </w:rPr>
        <w:t>Таблица № 3. Инвестиции в проект, руб.</w:t>
      </w:r>
    </w:p>
    <w:tbl>
      <w:tblPr>
        <w:tblW w:w="9493" w:type="dxa"/>
        <w:tblInd w:w="103" w:type="dxa"/>
        <w:tblLook w:val="04A0" w:firstRow="1" w:lastRow="0" w:firstColumn="1" w:lastColumn="0" w:noHBand="0" w:noVBand="1"/>
      </w:tblPr>
      <w:tblGrid>
        <w:gridCol w:w="5496"/>
        <w:gridCol w:w="1922"/>
        <w:gridCol w:w="2075"/>
      </w:tblGrid>
      <w:tr w:rsidR="00CB5479" w:rsidRPr="00CB5479" w:rsidTr="00CB5479">
        <w:trPr>
          <w:trHeight w:val="421"/>
        </w:trPr>
        <w:tc>
          <w:tcPr>
            <w:tcW w:w="5496"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         ИНВЕСТИЦИИ ПРОЕКТА</w:t>
            </w:r>
          </w:p>
        </w:tc>
        <w:tc>
          <w:tcPr>
            <w:tcW w:w="1922" w:type="dxa"/>
            <w:tcBorders>
              <w:top w:val="single" w:sz="4" w:space="0" w:color="auto"/>
              <w:left w:val="nil"/>
              <w:bottom w:val="single" w:sz="4" w:space="0" w:color="auto"/>
              <w:right w:val="single" w:sz="4" w:space="0" w:color="auto"/>
            </w:tcBorders>
            <w:shd w:val="clear" w:color="000000" w:fill="C6D79F"/>
            <w:noWrap/>
            <w:vAlign w:val="center"/>
            <w:hideMark/>
          </w:tcPr>
          <w:p w:rsidR="00CB5479" w:rsidRPr="00CB5479" w:rsidRDefault="00CB5479" w:rsidP="00CB5479">
            <w:pPr>
              <w:spacing w:after="0" w:line="240" w:lineRule="auto"/>
              <w:jc w:val="center"/>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1 кв. 2019</w:t>
            </w:r>
          </w:p>
        </w:tc>
        <w:tc>
          <w:tcPr>
            <w:tcW w:w="2075" w:type="dxa"/>
            <w:tcBorders>
              <w:top w:val="single" w:sz="4" w:space="0" w:color="auto"/>
              <w:left w:val="nil"/>
              <w:bottom w:val="single" w:sz="4" w:space="0" w:color="auto"/>
              <w:right w:val="single" w:sz="4" w:space="0" w:color="auto"/>
            </w:tcBorders>
            <w:shd w:val="clear" w:color="000000" w:fill="C6D79F"/>
            <w:noWrap/>
            <w:vAlign w:val="center"/>
            <w:hideMark/>
          </w:tcPr>
          <w:p w:rsidR="00CB5479" w:rsidRPr="00CB5479" w:rsidRDefault="00CB5479" w:rsidP="00CB5479">
            <w:pPr>
              <w:spacing w:after="0" w:line="240" w:lineRule="auto"/>
              <w:jc w:val="center"/>
              <w:rPr>
                <w:rFonts w:ascii="Times New Roman" w:eastAsia="Times New Roman" w:hAnsi="Times New Roman" w:cs="Times New Roman"/>
                <w:i/>
                <w:iCs/>
                <w:color w:val="000000"/>
                <w:sz w:val="20"/>
                <w:szCs w:val="20"/>
                <w:lang w:eastAsia="ru-RU"/>
              </w:rPr>
            </w:pPr>
            <w:r w:rsidRPr="00CB5479">
              <w:rPr>
                <w:rFonts w:ascii="Times New Roman" w:eastAsia="Times New Roman" w:hAnsi="Times New Roman" w:cs="Times New Roman"/>
                <w:i/>
                <w:iCs/>
                <w:color w:val="000000"/>
                <w:sz w:val="20"/>
                <w:szCs w:val="20"/>
                <w:lang w:eastAsia="ru-RU"/>
              </w:rPr>
              <w:t>ИТОГО</w:t>
            </w:r>
          </w:p>
        </w:tc>
      </w:tr>
      <w:tr w:rsidR="00CB5479" w:rsidRPr="00CB5479" w:rsidTr="00CB5479">
        <w:trPr>
          <w:trHeight w:val="270"/>
        </w:trPr>
        <w:tc>
          <w:tcPr>
            <w:tcW w:w="5496"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b/>
                <w:bCs/>
                <w:color w:val="000000"/>
                <w:sz w:val="20"/>
                <w:szCs w:val="20"/>
                <w:lang w:eastAsia="ru-RU"/>
              </w:rPr>
            </w:pPr>
            <w:r w:rsidRPr="00CB5479">
              <w:rPr>
                <w:rFonts w:ascii="Times New Roman" w:eastAsia="Times New Roman" w:hAnsi="Times New Roman" w:cs="Times New Roman"/>
                <w:b/>
                <w:bCs/>
                <w:color w:val="000000"/>
                <w:sz w:val="20"/>
                <w:szCs w:val="20"/>
                <w:lang w:eastAsia="ru-RU"/>
              </w:rPr>
              <w:t>Здания и сооружения</w:t>
            </w:r>
          </w:p>
        </w:tc>
        <w:tc>
          <w:tcPr>
            <w:tcW w:w="1922"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w:t>
            </w:r>
          </w:p>
        </w:tc>
        <w:tc>
          <w:tcPr>
            <w:tcW w:w="2075"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i/>
                <w:iCs/>
                <w:color w:val="000000"/>
                <w:sz w:val="20"/>
                <w:szCs w:val="20"/>
                <w:lang w:eastAsia="ru-RU"/>
              </w:rPr>
            </w:pPr>
            <w:r w:rsidRPr="00CB5479">
              <w:rPr>
                <w:rFonts w:ascii="Times New Roman" w:eastAsia="Times New Roman" w:hAnsi="Times New Roman" w:cs="Times New Roman"/>
                <w:i/>
                <w:iCs/>
                <w:color w:val="000000"/>
                <w:sz w:val="20"/>
                <w:szCs w:val="20"/>
                <w:lang w:eastAsia="ru-RU"/>
              </w:rPr>
              <w:t> </w:t>
            </w:r>
          </w:p>
        </w:tc>
      </w:tr>
      <w:tr w:rsidR="00CB5479" w:rsidRPr="00CB5479" w:rsidTr="00CB5479">
        <w:trPr>
          <w:trHeight w:val="270"/>
        </w:trPr>
        <w:tc>
          <w:tcPr>
            <w:tcW w:w="5496"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i/>
                <w:iCs/>
                <w:color w:val="000000"/>
                <w:sz w:val="20"/>
                <w:szCs w:val="20"/>
                <w:lang w:eastAsia="ru-RU"/>
              </w:rPr>
            </w:pPr>
            <w:r w:rsidRPr="00CB5479">
              <w:rPr>
                <w:rFonts w:ascii="Times New Roman" w:eastAsia="Times New Roman" w:hAnsi="Times New Roman" w:cs="Times New Roman"/>
                <w:i/>
                <w:iCs/>
                <w:color w:val="000000"/>
                <w:sz w:val="20"/>
                <w:szCs w:val="20"/>
                <w:lang w:eastAsia="ru-RU"/>
              </w:rPr>
              <w:t>Приобретение молочного завода</w:t>
            </w:r>
          </w:p>
        </w:tc>
        <w:tc>
          <w:tcPr>
            <w:tcW w:w="1922"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w:t>
            </w:r>
          </w:p>
        </w:tc>
        <w:tc>
          <w:tcPr>
            <w:tcW w:w="2075"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i/>
                <w:iCs/>
                <w:color w:val="000000"/>
                <w:sz w:val="20"/>
                <w:szCs w:val="20"/>
                <w:lang w:eastAsia="ru-RU"/>
              </w:rPr>
            </w:pPr>
            <w:r w:rsidRPr="00CB5479">
              <w:rPr>
                <w:rFonts w:ascii="Times New Roman" w:eastAsia="Times New Roman" w:hAnsi="Times New Roman" w:cs="Times New Roman"/>
                <w:i/>
                <w:iCs/>
                <w:color w:val="000000"/>
                <w:sz w:val="20"/>
                <w:szCs w:val="20"/>
                <w:lang w:eastAsia="ru-RU"/>
              </w:rPr>
              <w:t> </w:t>
            </w:r>
          </w:p>
        </w:tc>
      </w:tr>
      <w:tr w:rsidR="00CB5479" w:rsidRPr="00CB5479" w:rsidTr="00CB5479">
        <w:trPr>
          <w:trHeight w:val="270"/>
        </w:trPr>
        <w:tc>
          <w:tcPr>
            <w:tcW w:w="5496"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 xml:space="preserve">    величина платежей (с НДС)</w:t>
            </w:r>
          </w:p>
        </w:tc>
        <w:tc>
          <w:tcPr>
            <w:tcW w:w="1922"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jc w:val="right"/>
              <w:rPr>
                <w:rFonts w:ascii="Times New Roman" w:eastAsia="Times New Roman" w:hAnsi="Times New Roman" w:cs="Times New Roman"/>
                <w:color w:val="000000"/>
                <w:sz w:val="20"/>
                <w:szCs w:val="20"/>
                <w:lang w:eastAsia="ru-RU"/>
              </w:rPr>
            </w:pPr>
            <w:r w:rsidRPr="00CB5479">
              <w:rPr>
                <w:rFonts w:ascii="Times New Roman" w:eastAsia="Times New Roman" w:hAnsi="Times New Roman" w:cs="Times New Roman"/>
                <w:color w:val="000000"/>
                <w:sz w:val="20"/>
                <w:szCs w:val="20"/>
                <w:lang w:eastAsia="ru-RU"/>
              </w:rPr>
              <w:t>240 000 000</w:t>
            </w:r>
          </w:p>
        </w:tc>
        <w:tc>
          <w:tcPr>
            <w:tcW w:w="2075"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jc w:val="right"/>
              <w:rPr>
                <w:rFonts w:ascii="Times New Roman" w:eastAsia="Times New Roman" w:hAnsi="Times New Roman" w:cs="Times New Roman"/>
                <w:i/>
                <w:iCs/>
                <w:color w:val="000000"/>
                <w:sz w:val="20"/>
                <w:szCs w:val="20"/>
                <w:lang w:eastAsia="ru-RU"/>
              </w:rPr>
            </w:pPr>
            <w:r w:rsidRPr="00CB5479">
              <w:rPr>
                <w:rFonts w:ascii="Times New Roman" w:eastAsia="Times New Roman" w:hAnsi="Times New Roman" w:cs="Times New Roman"/>
                <w:i/>
                <w:iCs/>
                <w:color w:val="000000"/>
                <w:sz w:val="20"/>
                <w:szCs w:val="20"/>
                <w:lang w:eastAsia="ru-RU"/>
              </w:rPr>
              <w:t>240 000 000</w:t>
            </w:r>
          </w:p>
        </w:tc>
      </w:tr>
      <w:tr w:rsidR="00CB5479" w:rsidRPr="00CB5479" w:rsidTr="00CB5479">
        <w:trPr>
          <w:trHeight w:val="270"/>
        </w:trPr>
        <w:tc>
          <w:tcPr>
            <w:tcW w:w="5496"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b/>
                <w:bCs/>
                <w:color w:val="000000"/>
                <w:sz w:val="20"/>
                <w:szCs w:val="20"/>
                <w:lang w:eastAsia="ru-RU"/>
              </w:rPr>
            </w:pPr>
            <w:r w:rsidRPr="00CB5479">
              <w:rPr>
                <w:rFonts w:ascii="Times New Roman" w:eastAsia="Times New Roman" w:hAnsi="Times New Roman" w:cs="Times New Roman"/>
                <w:b/>
                <w:bCs/>
                <w:color w:val="000000"/>
                <w:sz w:val="20"/>
                <w:szCs w:val="20"/>
                <w:lang w:eastAsia="ru-RU"/>
              </w:rPr>
              <w:t xml:space="preserve"> = Итого: Здания и сооружения</w:t>
            </w:r>
          </w:p>
        </w:tc>
        <w:tc>
          <w:tcPr>
            <w:tcW w:w="1922"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jc w:val="right"/>
              <w:rPr>
                <w:rFonts w:ascii="Times New Roman" w:eastAsia="Times New Roman" w:hAnsi="Times New Roman" w:cs="Times New Roman"/>
                <w:b/>
                <w:bCs/>
                <w:color w:val="000000"/>
                <w:sz w:val="20"/>
                <w:szCs w:val="20"/>
                <w:lang w:eastAsia="ru-RU"/>
              </w:rPr>
            </w:pPr>
            <w:r w:rsidRPr="00CB5479">
              <w:rPr>
                <w:rFonts w:ascii="Times New Roman" w:eastAsia="Times New Roman" w:hAnsi="Times New Roman" w:cs="Times New Roman"/>
                <w:b/>
                <w:bCs/>
                <w:color w:val="000000"/>
                <w:sz w:val="20"/>
                <w:szCs w:val="20"/>
                <w:lang w:eastAsia="ru-RU"/>
              </w:rPr>
              <w:t>240 000 000</w:t>
            </w:r>
          </w:p>
        </w:tc>
        <w:tc>
          <w:tcPr>
            <w:tcW w:w="2075"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jc w:val="right"/>
              <w:rPr>
                <w:rFonts w:ascii="Times New Roman" w:eastAsia="Times New Roman" w:hAnsi="Times New Roman" w:cs="Times New Roman"/>
                <w:b/>
                <w:bCs/>
                <w:i/>
                <w:iCs/>
                <w:color w:val="000000"/>
                <w:sz w:val="20"/>
                <w:szCs w:val="20"/>
                <w:lang w:eastAsia="ru-RU"/>
              </w:rPr>
            </w:pPr>
            <w:r w:rsidRPr="00CB5479">
              <w:rPr>
                <w:rFonts w:ascii="Times New Roman" w:eastAsia="Times New Roman" w:hAnsi="Times New Roman" w:cs="Times New Roman"/>
                <w:b/>
                <w:bCs/>
                <w:i/>
                <w:iCs/>
                <w:color w:val="000000"/>
                <w:sz w:val="20"/>
                <w:szCs w:val="20"/>
                <w:lang w:eastAsia="ru-RU"/>
              </w:rPr>
              <w:t>240 000 000</w:t>
            </w:r>
          </w:p>
        </w:tc>
      </w:tr>
      <w:tr w:rsidR="00CB5479" w:rsidRPr="00CB5479" w:rsidTr="00CB5479">
        <w:trPr>
          <w:trHeight w:val="270"/>
        </w:trPr>
        <w:tc>
          <w:tcPr>
            <w:tcW w:w="5496" w:type="dxa"/>
            <w:tcBorders>
              <w:top w:val="nil"/>
              <w:left w:val="single" w:sz="4" w:space="0" w:color="auto"/>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rPr>
                <w:rFonts w:ascii="Times New Roman" w:eastAsia="Times New Roman" w:hAnsi="Times New Roman" w:cs="Times New Roman"/>
                <w:b/>
                <w:bCs/>
                <w:color w:val="000000"/>
                <w:sz w:val="20"/>
                <w:szCs w:val="20"/>
                <w:lang w:eastAsia="ru-RU"/>
              </w:rPr>
            </w:pPr>
            <w:r w:rsidRPr="00CB5479">
              <w:rPr>
                <w:rFonts w:ascii="Times New Roman" w:eastAsia="Times New Roman" w:hAnsi="Times New Roman" w:cs="Times New Roman"/>
                <w:b/>
                <w:bCs/>
                <w:color w:val="000000"/>
                <w:sz w:val="20"/>
                <w:szCs w:val="20"/>
                <w:lang w:eastAsia="ru-RU"/>
              </w:rPr>
              <w:t xml:space="preserve"> = Итого: ВСЕ АКТИВЫ</w:t>
            </w:r>
          </w:p>
        </w:tc>
        <w:tc>
          <w:tcPr>
            <w:tcW w:w="1922"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jc w:val="right"/>
              <w:rPr>
                <w:rFonts w:ascii="Times New Roman" w:eastAsia="Times New Roman" w:hAnsi="Times New Roman" w:cs="Times New Roman"/>
                <w:b/>
                <w:bCs/>
                <w:color w:val="000000"/>
                <w:sz w:val="20"/>
                <w:szCs w:val="20"/>
                <w:lang w:eastAsia="ru-RU"/>
              </w:rPr>
            </w:pPr>
            <w:r w:rsidRPr="00CB5479">
              <w:rPr>
                <w:rFonts w:ascii="Times New Roman" w:eastAsia="Times New Roman" w:hAnsi="Times New Roman" w:cs="Times New Roman"/>
                <w:b/>
                <w:bCs/>
                <w:color w:val="000000"/>
                <w:sz w:val="20"/>
                <w:szCs w:val="20"/>
                <w:lang w:eastAsia="ru-RU"/>
              </w:rPr>
              <w:t>240 000 000</w:t>
            </w:r>
          </w:p>
        </w:tc>
        <w:tc>
          <w:tcPr>
            <w:tcW w:w="2075" w:type="dxa"/>
            <w:tcBorders>
              <w:top w:val="nil"/>
              <w:left w:val="nil"/>
              <w:bottom w:val="single" w:sz="4" w:space="0" w:color="auto"/>
              <w:right w:val="single" w:sz="4" w:space="0" w:color="auto"/>
            </w:tcBorders>
            <w:shd w:val="clear" w:color="auto" w:fill="auto"/>
            <w:noWrap/>
            <w:vAlign w:val="bottom"/>
            <w:hideMark/>
          </w:tcPr>
          <w:p w:rsidR="00CB5479" w:rsidRPr="00CB5479" w:rsidRDefault="00CB5479" w:rsidP="00CB5479">
            <w:pPr>
              <w:spacing w:after="0" w:line="240" w:lineRule="auto"/>
              <w:jc w:val="right"/>
              <w:rPr>
                <w:rFonts w:ascii="Times New Roman" w:eastAsia="Times New Roman" w:hAnsi="Times New Roman" w:cs="Times New Roman"/>
                <w:b/>
                <w:bCs/>
                <w:i/>
                <w:iCs/>
                <w:color w:val="000000"/>
                <w:sz w:val="20"/>
                <w:szCs w:val="20"/>
                <w:lang w:eastAsia="ru-RU"/>
              </w:rPr>
            </w:pPr>
            <w:r w:rsidRPr="00CB5479">
              <w:rPr>
                <w:rFonts w:ascii="Times New Roman" w:eastAsia="Times New Roman" w:hAnsi="Times New Roman" w:cs="Times New Roman"/>
                <w:b/>
                <w:bCs/>
                <w:i/>
                <w:iCs/>
                <w:color w:val="000000"/>
                <w:sz w:val="20"/>
                <w:szCs w:val="20"/>
                <w:lang w:eastAsia="ru-RU"/>
              </w:rPr>
              <w:t>240 000 000</w:t>
            </w:r>
          </w:p>
        </w:tc>
      </w:tr>
    </w:tbl>
    <w:p w:rsidR="00CB5479" w:rsidRDefault="00CB5479" w:rsidP="00CB5479">
      <w:pPr>
        <w:spacing w:after="0" w:line="360" w:lineRule="auto"/>
        <w:ind w:firstLine="709"/>
        <w:jc w:val="both"/>
        <w:rPr>
          <w:rFonts w:ascii="Times New Roman" w:hAnsi="Times New Roman" w:cs="Times New Roman"/>
          <w:sz w:val="28"/>
        </w:rPr>
      </w:pPr>
    </w:p>
    <w:p w:rsidR="00CB5479" w:rsidRDefault="00CB5479" w:rsidP="00CB5479">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Предприятие оснащено современным оборудованием, перечень которого </w:t>
      </w:r>
      <w:r w:rsidR="00D31ADD">
        <w:rPr>
          <w:rFonts w:ascii="Times New Roman" w:hAnsi="Times New Roman" w:cs="Times New Roman"/>
          <w:sz w:val="28"/>
        </w:rPr>
        <w:t>представлен в качестве приложения к настоящему бизнес плану.</w:t>
      </w:r>
    </w:p>
    <w:p w:rsidR="00CB5479" w:rsidRDefault="00CB5479" w:rsidP="00CB5479">
      <w:pPr>
        <w:spacing w:after="0" w:line="360" w:lineRule="auto"/>
        <w:ind w:firstLine="709"/>
        <w:jc w:val="both"/>
        <w:rPr>
          <w:rFonts w:ascii="Times New Roman" w:hAnsi="Times New Roman" w:cs="Times New Roman"/>
          <w:sz w:val="28"/>
        </w:rPr>
      </w:pPr>
    </w:p>
    <w:p w:rsidR="00CB5479" w:rsidRPr="00CB5479" w:rsidRDefault="00CB5479" w:rsidP="00CB5479">
      <w:pPr>
        <w:spacing w:after="0" w:line="360" w:lineRule="auto"/>
        <w:ind w:firstLine="709"/>
        <w:jc w:val="both"/>
        <w:rPr>
          <w:rFonts w:ascii="Times New Roman" w:hAnsi="Times New Roman" w:cs="Times New Roman"/>
          <w:sz w:val="28"/>
        </w:rPr>
        <w:sectPr w:rsidR="00CB5479" w:rsidRPr="00CB5479" w:rsidSect="008D527C">
          <w:footerReference w:type="default" r:id="rId28"/>
          <w:pgSz w:w="11906" w:h="16838"/>
          <w:pgMar w:top="1134" w:right="850" w:bottom="1134" w:left="1701" w:header="708" w:footer="708" w:gutter="0"/>
          <w:cols w:space="708"/>
          <w:titlePg/>
          <w:docGrid w:linePitch="360"/>
        </w:sectPr>
      </w:pPr>
    </w:p>
    <w:p w:rsidR="00695A44" w:rsidRDefault="00695A44" w:rsidP="0045228D">
      <w:pPr>
        <w:pStyle w:val="2"/>
        <w:spacing w:before="0"/>
        <w:ind w:firstLine="709"/>
        <w:rPr>
          <w:rFonts w:ascii="Times New Roman" w:hAnsi="Times New Roman" w:cs="Times New Roman"/>
          <w:b w:val="0"/>
          <w:i/>
          <w:color w:val="auto"/>
          <w:sz w:val="24"/>
        </w:rPr>
      </w:pPr>
    </w:p>
    <w:p w:rsidR="00814E80" w:rsidRPr="00814E80" w:rsidRDefault="00201061" w:rsidP="0045228D">
      <w:pPr>
        <w:pStyle w:val="2"/>
        <w:spacing w:before="0"/>
        <w:ind w:firstLine="709"/>
        <w:rPr>
          <w:rFonts w:ascii="Times New Roman" w:hAnsi="Times New Roman" w:cs="Times New Roman"/>
          <w:b w:val="0"/>
          <w:i/>
          <w:color w:val="auto"/>
          <w:sz w:val="24"/>
        </w:rPr>
      </w:pPr>
      <w:r>
        <w:rPr>
          <w:rFonts w:ascii="Times New Roman" w:hAnsi="Times New Roman" w:cs="Times New Roman"/>
          <w:b w:val="0"/>
          <w:i/>
          <w:color w:val="auto"/>
          <w:sz w:val="24"/>
        </w:rPr>
        <w:t>Н</w:t>
      </w:r>
      <w:r w:rsidR="00814E80" w:rsidRPr="00814E80">
        <w:rPr>
          <w:rFonts w:ascii="Times New Roman" w:hAnsi="Times New Roman" w:cs="Times New Roman"/>
          <w:b w:val="0"/>
          <w:i/>
          <w:color w:val="auto"/>
          <w:sz w:val="24"/>
        </w:rPr>
        <w:t xml:space="preserve">оменклатура и цены сырья, материалов и пр. </w:t>
      </w:r>
    </w:p>
    <w:p w:rsidR="00814E80" w:rsidRPr="00814E80" w:rsidRDefault="00814E80" w:rsidP="00201061">
      <w:pPr>
        <w:pStyle w:val="af1"/>
        <w:spacing w:after="0" w:line="360" w:lineRule="auto"/>
        <w:ind w:left="0" w:firstLine="709"/>
        <w:jc w:val="both"/>
        <w:rPr>
          <w:rFonts w:ascii="Times New Roman" w:hAnsi="Times New Roman" w:cs="Times New Roman"/>
          <w:b/>
          <w:bCs/>
          <w:sz w:val="28"/>
        </w:rPr>
      </w:pPr>
      <w:r w:rsidRPr="00814E80">
        <w:rPr>
          <w:rFonts w:ascii="Times New Roman" w:hAnsi="Times New Roman" w:cs="Times New Roman"/>
          <w:sz w:val="28"/>
        </w:rPr>
        <w:t>Для осуществления  повседневной деятельности Обществу  необходим</w:t>
      </w:r>
      <w:r w:rsidR="00E84B37">
        <w:rPr>
          <w:rFonts w:ascii="Times New Roman" w:hAnsi="Times New Roman" w:cs="Times New Roman"/>
          <w:sz w:val="28"/>
        </w:rPr>
        <w:t>ы</w:t>
      </w:r>
      <w:r w:rsidRPr="00814E80">
        <w:rPr>
          <w:rFonts w:ascii="Times New Roman" w:hAnsi="Times New Roman" w:cs="Times New Roman"/>
          <w:sz w:val="28"/>
        </w:rPr>
        <w:t xml:space="preserve"> оборотные средства, источник финансирования которых  является выручка от реализации </w:t>
      </w:r>
      <w:r w:rsidR="00FE0FBA">
        <w:rPr>
          <w:rFonts w:ascii="Times New Roman" w:hAnsi="Times New Roman" w:cs="Times New Roman"/>
          <w:sz w:val="28"/>
        </w:rPr>
        <w:t>продукции</w:t>
      </w:r>
      <w:r w:rsidRPr="00814E80">
        <w:rPr>
          <w:rFonts w:ascii="Times New Roman" w:hAnsi="Times New Roman" w:cs="Times New Roman"/>
          <w:sz w:val="28"/>
        </w:rPr>
        <w:t>.</w:t>
      </w:r>
      <w:r w:rsidR="00FC1E75">
        <w:rPr>
          <w:rFonts w:ascii="Times New Roman" w:hAnsi="Times New Roman" w:cs="Times New Roman"/>
          <w:sz w:val="28"/>
        </w:rPr>
        <w:t xml:space="preserve"> В данном случае к </w:t>
      </w:r>
      <w:proofErr w:type="gramStart"/>
      <w:r w:rsidR="00FC1E75">
        <w:rPr>
          <w:rFonts w:ascii="Times New Roman" w:hAnsi="Times New Roman" w:cs="Times New Roman"/>
          <w:sz w:val="28"/>
        </w:rPr>
        <w:t>оборотным</w:t>
      </w:r>
      <w:proofErr w:type="gramEnd"/>
      <w:r w:rsidR="00FC1E75">
        <w:rPr>
          <w:rFonts w:ascii="Times New Roman" w:hAnsi="Times New Roman" w:cs="Times New Roman"/>
          <w:sz w:val="28"/>
        </w:rPr>
        <w:t xml:space="preserve"> средства относится молоко, необходимое для производства молочной продукции, закваска, </w:t>
      </w:r>
      <w:r w:rsidR="00131394">
        <w:rPr>
          <w:rFonts w:ascii="Times New Roman" w:hAnsi="Times New Roman" w:cs="Times New Roman"/>
          <w:sz w:val="28"/>
        </w:rPr>
        <w:t xml:space="preserve">фруктово-ягодный наполнитель, </w:t>
      </w:r>
      <w:r w:rsidR="00FC1E75">
        <w:rPr>
          <w:rFonts w:ascii="Times New Roman" w:hAnsi="Times New Roman" w:cs="Times New Roman"/>
          <w:sz w:val="28"/>
        </w:rPr>
        <w:t>упаковка продукции.</w:t>
      </w:r>
    </w:p>
    <w:p w:rsidR="0086265D" w:rsidRDefault="00DE6EA9" w:rsidP="00695A44">
      <w:pPr>
        <w:pStyle w:val="af1"/>
        <w:spacing w:after="0" w:line="360" w:lineRule="auto"/>
        <w:ind w:left="0" w:firstLine="992"/>
        <w:jc w:val="both"/>
        <w:rPr>
          <w:rFonts w:ascii="Times New Roman" w:hAnsi="Times New Roman" w:cs="Times New Roman"/>
          <w:sz w:val="28"/>
        </w:rPr>
      </w:pPr>
      <w:r>
        <w:rPr>
          <w:rFonts w:ascii="Times New Roman" w:hAnsi="Times New Roman" w:cs="Times New Roman"/>
          <w:sz w:val="28"/>
        </w:rPr>
        <w:t xml:space="preserve">Перечень </w:t>
      </w:r>
      <w:r w:rsidR="00814E80" w:rsidRPr="00814E80">
        <w:rPr>
          <w:rFonts w:ascii="Times New Roman" w:hAnsi="Times New Roman" w:cs="Times New Roman"/>
          <w:sz w:val="28"/>
        </w:rPr>
        <w:t>требуемы</w:t>
      </w:r>
      <w:r>
        <w:rPr>
          <w:rFonts w:ascii="Times New Roman" w:hAnsi="Times New Roman" w:cs="Times New Roman"/>
          <w:sz w:val="28"/>
        </w:rPr>
        <w:t>х</w:t>
      </w:r>
      <w:r w:rsidR="00814E80" w:rsidRPr="00814E80">
        <w:rPr>
          <w:rFonts w:ascii="Times New Roman" w:hAnsi="Times New Roman" w:cs="Times New Roman"/>
          <w:sz w:val="28"/>
        </w:rPr>
        <w:t xml:space="preserve"> объёмов</w:t>
      </w:r>
      <w:r w:rsidR="0016478E">
        <w:rPr>
          <w:rFonts w:ascii="Times New Roman" w:hAnsi="Times New Roman" w:cs="Times New Roman"/>
          <w:sz w:val="28"/>
        </w:rPr>
        <w:t xml:space="preserve"> сырья на производство продукции</w:t>
      </w:r>
      <w:r w:rsidR="00814E80" w:rsidRPr="00814E80">
        <w:rPr>
          <w:rFonts w:ascii="Times New Roman" w:hAnsi="Times New Roman" w:cs="Times New Roman"/>
          <w:sz w:val="28"/>
        </w:rPr>
        <w:t xml:space="preserve"> </w:t>
      </w:r>
      <w:r w:rsidR="0016478E">
        <w:rPr>
          <w:rFonts w:ascii="Times New Roman" w:hAnsi="Times New Roman" w:cs="Times New Roman"/>
          <w:sz w:val="28"/>
        </w:rPr>
        <w:t xml:space="preserve">в денежном выражении </w:t>
      </w:r>
      <w:r w:rsidR="00EE771C">
        <w:rPr>
          <w:rFonts w:ascii="Times New Roman" w:hAnsi="Times New Roman" w:cs="Times New Roman"/>
          <w:sz w:val="28"/>
        </w:rPr>
        <w:t>представлен</w:t>
      </w:r>
      <w:r w:rsidR="00695A44">
        <w:rPr>
          <w:rFonts w:ascii="Times New Roman" w:hAnsi="Times New Roman" w:cs="Times New Roman"/>
          <w:sz w:val="28"/>
        </w:rPr>
        <w:t xml:space="preserve"> в  таблицах:</w:t>
      </w:r>
    </w:p>
    <w:p w:rsidR="000F22EE" w:rsidRDefault="000F22EE" w:rsidP="000F22EE">
      <w:pPr>
        <w:pStyle w:val="a9"/>
        <w:spacing w:line="276" w:lineRule="auto"/>
        <w:jc w:val="right"/>
        <w:rPr>
          <w:sz w:val="28"/>
          <w:szCs w:val="28"/>
        </w:rPr>
      </w:pPr>
      <w:r w:rsidRPr="000936AA">
        <w:rPr>
          <w:sz w:val="28"/>
          <w:szCs w:val="28"/>
        </w:rPr>
        <w:t xml:space="preserve">Таблица № </w:t>
      </w:r>
      <w:r w:rsidR="00131394">
        <w:rPr>
          <w:sz w:val="28"/>
          <w:szCs w:val="28"/>
        </w:rPr>
        <w:t>4</w:t>
      </w:r>
      <w:r w:rsidRPr="000936AA">
        <w:rPr>
          <w:sz w:val="28"/>
          <w:szCs w:val="28"/>
        </w:rPr>
        <w:t xml:space="preserve">.  Затраты </w:t>
      </w:r>
      <w:r>
        <w:rPr>
          <w:sz w:val="28"/>
          <w:szCs w:val="28"/>
        </w:rPr>
        <w:t>на переработку, руб.</w:t>
      </w:r>
    </w:p>
    <w:tbl>
      <w:tblPr>
        <w:tblW w:w="15437" w:type="dxa"/>
        <w:tblInd w:w="103" w:type="dxa"/>
        <w:tblLook w:val="04A0" w:firstRow="1" w:lastRow="0" w:firstColumn="1" w:lastColumn="0" w:noHBand="0" w:noVBand="1"/>
      </w:tblPr>
      <w:tblGrid>
        <w:gridCol w:w="3589"/>
        <w:gridCol w:w="1481"/>
        <w:gridCol w:w="1481"/>
        <w:gridCol w:w="1481"/>
        <w:gridCol w:w="1481"/>
        <w:gridCol w:w="1481"/>
        <w:gridCol w:w="1481"/>
        <w:gridCol w:w="1481"/>
        <w:gridCol w:w="1481"/>
      </w:tblGrid>
      <w:tr w:rsidR="00131394" w:rsidRPr="009C0C6E" w:rsidTr="009C0C6E">
        <w:trPr>
          <w:trHeight w:val="201"/>
        </w:trPr>
        <w:tc>
          <w:tcPr>
            <w:tcW w:w="3589"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xml:space="preserve">         ЗАТРАТЫ НА СЫРЬЕ И МАТЕРИАЛЫ</w:t>
            </w:r>
          </w:p>
        </w:tc>
        <w:tc>
          <w:tcPr>
            <w:tcW w:w="1481" w:type="dxa"/>
            <w:tcBorders>
              <w:top w:val="single" w:sz="4" w:space="0" w:color="auto"/>
              <w:left w:val="nil"/>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2019</w:t>
            </w:r>
          </w:p>
        </w:tc>
        <w:tc>
          <w:tcPr>
            <w:tcW w:w="1481" w:type="dxa"/>
            <w:tcBorders>
              <w:top w:val="single" w:sz="4" w:space="0" w:color="auto"/>
              <w:left w:val="nil"/>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2019</w:t>
            </w:r>
          </w:p>
        </w:tc>
        <w:tc>
          <w:tcPr>
            <w:tcW w:w="1481" w:type="dxa"/>
            <w:tcBorders>
              <w:top w:val="single" w:sz="4" w:space="0" w:color="auto"/>
              <w:left w:val="nil"/>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2019</w:t>
            </w:r>
          </w:p>
        </w:tc>
        <w:tc>
          <w:tcPr>
            <w:tcW w:w="1481" w:type="dxa"/>
            <w:tcBorders>
              <w:top w:val="single" w:sz="4" w:space="0" w:color="auto"/>
              <w:left w:val="nil"/>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2019</w:t>
            </w:r>
          </w:p>
        </w:tc>
        <w:tc>
          <w:tcPr>
            <w:tcW w:w="1481" w:type="dxa"/>
            <w:tcBorders>
              <w:top w:val="single" w:sz="4" w:space="0" w:color="auto"/>
              <w:left w:val="nil"/>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2020</w:t>
            </w:r>
          </w:p>
        </w:tc>
        <w:tc>
          <w:tcPr>
            <w:tcW w:w="1481" w:type="dxa"/>
            <w:tcBorders>
              <w:top w:val="single" w:sz="4" w:space="0" w:color="auto"/>
              <w:left w:val="nil"/>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2020</w:t>
            </w:r>
          </w:p>
        </w:tc>
        <w:tc>
          <w:tcPr>
            <w:tcW w:w="1481" w:type="dxa"/>
            <w:tcBorders>
              <w:top w:val="single" w:sz="4" w:space="0" w:color="auto"/>
              <w:left w:val="nil"/>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2020</w:t>
            </w:r>
          </w:p>
        </w:tc>
        <w:tc>
          <w:tcPr>
            <w:tcW w:w="1481" w:type="dxa"/>
            <w:tcBorders>
              <w:top w:val="single" w:sz="4" w:space="0" w:color="auto"/>
              <w:left w:val="nil"/>
              <w:bottom w:val="single" w:sz="4" w:space="0" w:color="auto"/>
              <w:right w:val="single" w:sz="4" w:space="0" w:color="auto"/>
            </w:tcBorders>
            <w:shd w:val="clear" w:color="000000" w:fill="C6D79F"/>
            <w:noWrap/>
            <w:vAlign w:val="center"/>
            <w:hideMark/>
          </w:tcPr>
          <w:p w:rsidR="00131394" w:rsidRPr="009C0C6E" w:rsidRDefault="00131394"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2020</w:t>
            </w:r>
          </w:p>
        </w:tc>
      </w:tr>
      <w:tr w:rsidR="00131394" w:rsidRPr="009C0C6E" w:rsidTr="009C0C6E">
        <w:trPr>
          <w:trHeight w:val="129"/>
        </w:trPr>
        <w:tc>
          <w:tcPr>
            <w:tcW w:w="3589" w:type="dxa"/>
            <w:tcBorders>
              <w:top w:val="nil"/>
              <w:left w:val="single" w:sz="4" w:space="0" w:color="auto"/>
              <w:bottom w:val="single" w:sz="4" w:space="0" w:color="auto"/>
              <w:right w:val="single" w:sz="4" w:space="0" w:color="auto"/>
            </w:tcBorders>
            <w:shd w:val="clear" w:color="auto" w:fill="auto"/>
            <w:noWrap/>
            <w:vAlign w:val="bottom"/>
            <w:hideMark/>
          </w:tcPr>
          <w:p w:rsidR="00131394" w:rsidRPr="009C0C6E" w:rsidRDefault="00131394"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Молоко сырое</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6 100 581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6 481 867</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6 863 154</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7 117 345</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7 371 535</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7 625 726</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7 869 691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7 879 917</w:t>
            </w:r>
          </w:p>
        </w:tc>
      </w:tr>
      <w:tr w:rsidR="00131394" w:rsidRPr="009C0C6E" w:rsidTr="009C0C6E">
        <w:trPr>
          <w:trHeight w:val="129"/>
        </w:trPr>
        <w:tc>
          <w:tcPr>
            <w:tcW w:w="3589" w:type="dxa"/>
            <w:tcBorders>
              <w:top w:val="nil"/>
              <w:left w:val="single" w:sz="4" w:space="0" w:color="auto"/>
              <w:bottom w:val="single" w:sz="4" w:space="0" w:color="auto"/>
              <w:right w:val="single" w:sz="4" w:space="0" w:color="auto"/>
            </w:tcBorders>
            <w:shd w:val="clear" w:color="auto" w:fill="auto"/>
            <w:noWrap/>
            <w:vAlign w:val="bottom"/>
            <w:hideMark/>
          </w:tcPr>
          <w:p w:rsidR="00131394" w:rsidRPr="009C0C6E" w:rsidRDefault="00131394"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Упаковка</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630 961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670 396</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709 831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736 121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762 411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788 701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813 934</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814 991</w:t>
            </w:r>
          </w:p>
        </w:tc>
      </w:tr>
      <w:tr w:rsidR="00131394" w:rsidRPr="009C0C6E" w:rsidTr="009C0C6E">
        <w:trPr>
          <w:trHeight w:val="129"/>
        </w:trPr>
        <w:tc>
          <w:tcPr>
            <w:tcW w:w="3589" w:type="dxa"/>
            <w:tcBorders>
              <w:top w:val="nil"/>
              <w:left w:val="single" w:sz="4" w:space="0" w:color="auto"/>
              <w:bottom w:val="single" w:sz="4" w:space="0" w:color="auto"/>
              <w:right w:val="single" w:sz="4" w:space="0" w:color="auto"/>
            </w:tcBorders>
            <w:shd w:val="clear" w:color="auto" w:fill="auto"/>
            <w:noWrap/>
            <w:vAlign w:val="bottom"/>
            <w:hideMark/>
          </w:tcPr>
          <w:p w:rsidR="00131394" w:rsidRPr="009C0C6E" w:rsidRDefault="00131394"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Закваски</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197 998</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210 373</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222 748</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230 998</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239 247</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247 497</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255 415</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255 747</w:t>
            </w:r>
          </w:p>
        </w:tc>
      </w:tr>
      <w:tr w:rsidR="00131394" w:rsidRPr="009C0C6E" w:rsidTr="009C0C6E">
        <w:trPr>
          <w:trHeight w:val="129"/>
        </w:trPr>
        <w:tc>
          <w:tcPr>
            <w:tcW w:w="3589" w:type="dxa"/>
            <w:tcBorders>
              <w:top w:val="nil"/>
              <w:left w:val="single" w:sz="4" w:space="0" w:color="auto"/>
              <w:bottom w:val="single" w:sz="4" w:space="0" w:color="auto"/>
              <w:right w:val="single" w:sz="4" w:space="0" w:color="auto"/>
            </w:tcBorders>
            <w:shd w:val="clear" w:color="auto" w:fill="auto"/>
            <w:noWrap/>
            <w:vAlign w:val="bottom"/>
            <w:hideMark/>
          </w:tcPr>
          <w:p w:rsidR="00131394" w:rsidRPr="009C0C6E" w:rsidRDefault="00131394"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Фруктово-ягодный наполнитель</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342 577</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363 988</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385 399</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399 673</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413 947</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428 221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441 921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442 495</w:t>
            </w:r>
          </w:p>
        </w:tc>
      </w:tr>
      <w:tr w:rsidR="00131394" w:rsidRPr="009C0C6E" w:rsidTr="009C0C6E">
        <w:trPr>
          <w:trHeight w:val="129"/>
        </w:trPr>
        <w:tc>
          <w:tcPr>
            <w:tcW w:w="3589" w:type="dxa"/>
            <w:tcBorders>
              <w:top w:val="nil"/>
              <w:left w:val="single" w:sz="4" w:space="0" w:color="auto"/>
              <w:bottom w:val="single" w:sz="4" w:space="0" w:color="auto"/>
              <w:right w:val="single" w:sz="4" w:space="0" w:color="auto"/>
            </w:tcBorders>
            <w:shd w:val="clear" w:color="auto" w:fill="auto"/>
            <w:noWrap/>
            <w:vAlign w:val="bottom"/>
            <w:hideMark/>
          </w:tcPr>
          <w:p w:rsidR="00131394" w:rsidRPr="009C0C6E" w:rsidRDefault="00131394" w:rsidP="00131394">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7 272 117</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7 726 624</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8 181 132</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8 484 137</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8 787 142</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9 090 146</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9 380 961</w:t>
            </w:r>
          </w:p>
        </w:tc>
        <w:tc>
          <w:tcPr>
            <w:tcW w:w="1481" w:type="dxa"/>
            <w:tcBorders>
              <w:top w:val="nil"/>
              <w:left w:val="nil"/>
              <w:bottom w:val="single" w:sz="4" w:space="0" w:color="auto"/>
              <w:right w:val="single" w:sz="4" w:space="0" w:color="auto"/>
            </w:tcBorders>
            <w:shd w:val="clear" w:color="auto" w:fill="auto"/>
            <w:noWrap/>
            <w:vAlign w:val="center"/>
            <w:hideMark/>
          </w:tcPr>
          <w:p w:rsidR="00131394" w:rsidRPr="009C0C6E" w:rsidRDefault="00131394"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9 393 151</w:t>
            </w:r>
          </w:p>
        </w:tc>
      </w:tr>
    </w:tbl>
    <w:p w:rsidR="00131394" w:rsidRPr="009C0C6E" w:rsidRDefault="00131394" w:rsidP="00073F2E">
      <w:pPr>
        <w:pStyle w:val="a9"/>
        <w:spacing w:line="276" w:lineRule="auto"/>
        <w:jc w:val="center"/>
        <w:rPr>
          <w:sz w:val="20"/>
          <w:szCs w:val="20"/>
        </w:rPr>
      </w:pPr>
    </w:p>
    <w:tbl>
      <w:tblPr>
        <w:tblW w:w="15448" w:type="dxa"/>
        <w:tblInd w:w="103" w:type="dxa"/>
        <w:tblLook w:val="04A0" w:firstRow="1" w:lastRow="0" w:firstColumn="1" w:lastColumn="0" w:noHBand="0" w:noVBand="1"/>
      </w:tblPr>
      <w:tblGrid>
        <w:gridCol w:w="3592"/>
        <w:gridCol w:w="1482"/>
        <w:gridCol w:w="1482"/>
        <w:gridCol w:w="1482"/>
        <w:gridCol w:w="1482"/>
        <w:gridCol w:w="1482"/>
        <w:gridCol w:w="1482"/>
        <w:gridCol w:w="1482"/>
        <w:gridCol w:w="1482"/>
      </w:tblGrid>
      <w:tr w:rsidR="009C0C6E" w:rsidRPr="009C0C6E" w:rsidTr="009C0C6E">
        <w:trPr>
          <w:trHeight w:val="206"/>
        </w:trPr>
        <w:tc>
          <w:tcPr>
            <w:tcW w:w="359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xml:space="preserve">         ЗАТРАТЫ НА СЫРЬЕ И МАТЕРИАЛЫ</w:t>
            </w:r>
          </w:p>
        </w:tc>
        <w:tc>
          <w:tcPr>
            <w:tcW w:w="148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2021</w:t>
            </w:r>
          </w:p>
        </w:tc>
        <w:tc>
          <w:tcPr>
            <w:tcW w:w="148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2021</w:t>
            </w:r>
          </w:p>
        </w:tc>
        <w:tc>
          <w:tcPr>
            <w:tcW w:w="148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2021</w:t>
            </w:r>
          </w:p>
        </w:tc>
        <w:tc>
          <w:tcPr>
            <w:tcW w:w="148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2021</w:t>
            </w:r>
          </w:p>
        </w:tc>
        <w:tc>
          <w:tcPr>
            <w:tcW w:w="148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2022</w:t>
            </w:r>
          </w:p>
        </w:tc>
        <w:tc>
          <w:tcPr>
            <w:tcW w:w="148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2022</w:t>
            </w:r>
          </w:p>
        </w:tc>
        <w:tc>
          <w:tcPr>
            <w:tcW w:w="148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2022</w:t>
            </w:r>
          </w:p>
        </w:tc>
        <w:tc>
          <w:tcPr>
            <w:tcW w:w="148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2022</w:t>
            </w:r>
          </w:p>
        </w:tc>
      </w:tr>
      <w:tr w:rsidR="009C0C6E" w:rsidRPr="009C0C6E" w:rsidTr="009C0C6E">
        <w:trPr>
          <w:trHeight w:val="132"/>
        </w:trPr>
        <w:tc>
          <w:tcPr>
            <w:tcW w:w="3592"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Молоко сырое</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7 930 755</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7 981 594</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8 032 432</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8 083 270</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8 134 108</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8 184 946</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8 235 784</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8 286 623</w:t>
            </w:r>
          </w:p>
        </w:tc>
      </w:tr>
      <w:tr w:rsidR="009C0C6E" w:rsidRPr="009C0C6E" w:rsidTr="009C0C6E">
        <w:trPr>
          <w:trHeight w:val="132"/>
        </w:trPr>
        <w:tc>
          <w:tcPr>
            <w:tcW w:w="3592"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Упаковка</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820 249</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825 507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830 765</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836 023</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841 281</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846 539</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851 798</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857 056</w:t>
            </w:r>
          </w:p>
        </w:tc>
      </w:tr>
      <w:tr w:rsidR="009C0C6E" w:rsidRPr="009C0C6E" w:rsidTr="009C0C6E">
        <w:trPr>
          <w:trHeight w:val="132"/>
        </w:trPr>
        <w:tc>
          <w:tcPr>
            <w:tcW w:w="3592"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Закваски</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257 397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259 047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260 697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262 347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263 997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265 647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267 297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268 947</w:t>
            </w:r>
          </w:p>
        </w:tc>
      </w:tr>
      <w:tr w:rsidR="009C0C6E" w:rsidRPr="009C0C6E" w:rsidTr="009C0C6E">
        <w:trPr>
          <w:trHeight w:val="132"/>
        </w:trPr>
        <w:tc>
          <w:tcPr>
            <w:tcW w:w="3592"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Фруктово-ягодный наполнитель</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445 350</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448 205</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451 060</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453 915</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456 769</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459 624</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462 479</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465 334</w:t>
            </w:r>
          </w:p>
        </w:tc>
      </w:tr>
      <w:tr w:rsidR="009C0C6E" w:rsidRPr="009C0C6E" w:rsidTr="009C0C6E">
        <w:trPr>
          <w:trHeight w:val="132"/>
        </w:trPr>
        <w:tc>
          <w:tcPr>
            <w:tcW w:w="3592"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9 453 752</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9 514 353</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9 574 954</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9 635 555</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9 696 156</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9 756 757</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9 817 358</w:t>
            </w:r>
          </w:p>
        </w:tc>
        <w:tc>
          <w:tcPr>
            <w:tcW w:w="148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9 877 959</w:t>
            </w:r>
          </w:p>
        </w:tc>
      </w:tr>
    </w:tbl>
    <w:p w:rsidR="00131394" w:rsidRDefault="00131394" w:rsidP="00073F2E">
      <w:pPr>
        <w:pStyle w:val="a9"/>
        <w:spacing w:line="276" w:lineRule="auto"/>
        <w:jc w:val="center"/>
        <w:rPr>
          <w:sz w:val="20"/>
          <w:szCs w:val="20"/>
        </w:rPr>
      </w:pPr>
    </w:p>
    <w:p w:rsidR="009C0C6E" w:rsidRDefault="009C0C6E" w:rsidP="00073F2E">
      <w:pPr>
        <w:pStyle w:val="a9"/>
        <w:spacing w:line="276" w:lineRule="auto"/>
        <w:jc w:val="center"/>
        <w:rPr>
          <w:sz w:val="20"/>
          <w:szCs w:val="20"/>
        </w:rPr>
      </w:pPr>
    </w:p>
    <w:p w:rsidR="009C0C6E" w:rsidRDefault="009C0C6E" w:rsidP="00073F2E">
      <w:pPr>
        <w:pStyle w:val="a9"/>
        <w:spacing w:line="276" w:lineRule="auto"/>
        <w:jc w:val="center"/>
        <w:rPr>
          <w:sz w:val="20"/>
          <w:szCs w:val="20"/>
        </w:rPr>
      </w:pPr>
    </w:p>
    <w:p w:rsidR="009C0C6E" w:rsidRDefault="009C0C6E" w:rsidP="00073F2E">
      <w:pPr>
        <w:pStyle w:val="a9"/>
        <w:spacing w:line="276" w:lineRule="auto"/>
        <w:jc w:val="center"/>
        <w:rPr>
          <w:sz w:val="20"/>
          <w:szCs w:val="20"/>
        </w:rPr>
      </w:pPr>
    </w:p>
    <w:p w:rsidR="009C0C6E" w:rsidRDefault="009C0C6E" w:rsidP="00073F2E">
      <w:pPr>
        <w:pStyle w:val="a9"/>
        <w:spacing w:line="276" w:lineRule="auto"/>
        <w:jc w:val="center"/>
        <w:rPr>
          <w:sz w:val="20"/>
          <w:szCs w:val="20"/>
        </w:rPr>
      </w:pPr>
    </w:p>
    <w:p w:rsidR="009C0C6E" w:rsidRPr="009C0C6E" w:rsidRDefault="009C0C6E" w:rsidP="00073F2E">
      <w:pPr>
        <w:pStyle w:val="a9"/>
        <w:spacing w:line="276" w:lineRule="auto"/>
        <w:jc w:val="center"/>
        <w:rPr>
          <w:sz w:val="20"/>
          <w:szCs w:val="20"/>
        </w:rPr>
      </w:pPr>
    </w:p>
    <w:p w:rsidR="00131394" w:rsidRPr="009C0C6E" w:rsidRDefault="00131394" w:rsidP="00073F2E">
      <w:pPr>
        <w:pStyle w:val="a9"/>
        <w:spacing w:line="276" w:lineRule="auto"/>
        <w:jc w:val="center"/>
        <w:rPr>
          <w:sz w:val="20"/>
          <w:szCs w:val="20"/>
        </w:rPr>
      </w:pPr>
    </w:p>
    <w:tbl>
      <w:tblPr>
        <w:tblW w:w="15355" w:type="dxa"/>
        <w:tblInd w:w="103" w:type="dxa"/>
        <w:tblLook w:val="04A0" w:firstRow="1" w:lastRow="0" w:firstColumn="1" w:lastColumn="0" w:noHBand="0" w:noVBand="1"/>
      </w:tblPr>
      <w:tblGrid>
        <w:gridCol w:w="3571"/>
        <w:gridCol w:w="1473"/>
        <w:gridCol w:w="1473"/>
        <w:gridCol w:w="1473"/>
        <w:gridCol w:w="1473"/>
        <w:gridCol w:w="1473"/>
        <w:gridCol w:w="1473"/>
        <w:gridCol w:w="1473"/>
        <w:gridCol w:w="1473"/>
      </w:tblGrid>
      <w:tr w:rsidR="009C0C6E" w:rsidRPr="009C0C6E" w:rsidTr="009C0C6E">
        <w:trPr>
          <w:trHeight w:val="144"/>
        </w:trPr>
        <w:tc>
          <w:tcPr>
            <w:tcW w:w="3571"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lastRenderedPageBreak/>
              <w:t xml:space="preserve">         ЗАТРАТЫ НА СЫРЬЕ И МАТЕРИАЛЫ</w:t>
            </w:r>
          </w:p>
        </w:tc>
        <w:tc>
          <w:tcPr>
            <w:tcW w:w="1473"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2023</w:t>
            </w:r>
          </w:p>
        </w:tc>
        <w:tc>
          <w:tcPr>
            <w:tcW w:w="1473"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2023</w:t>
            </w:r>
          </w:p>
        </w:tc>
        <w:tc>
          <w:tcPr>
            <w:tcW w:w="1473"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2023</w:t>
            </w:r>
          </w:p>
        </w:tc>
        <w:tc>
          <w:tcPr>
            <w:tcW w:w="1473"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2023</w:t>
            </w:r>
          </w:p>
        </w:tc>
        <w:tc>
          <w:tcPr>
            <w:tcW w:w="1473"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2024</w:t>
            </w:r>
          </w:p>
        </w:tc>
        <w:tc>
          <w:tcPr>
            <w:tcW w:w="1473"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2024</w:t>
            </w:r>
          </w:p>
        </w:tc>
        <w:tc>
          <w:tcPr>
            <w:tcW w:w="1473"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2024</w:t>
            </w:r>
          </w:p>
        </w:tc>
        <w:tc>
          <w:tcPr>
            <w:tcW w:w="1473"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2024</w:t>
            </w:r>
          </w:p>
        </w:tc>
      </w:tr>
      <w:tr w:rsidR="009C0C6E" w:rsidRPr="009C0C6E" w:rsidTr="009C0C6E">
        <w:trPr>
          <w:trHeight w:val="92"/>
        </w:trPr>
        <w:tc>
          <w:tcPr>
            <w:tcW w:w="3571"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Молоко сырое</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8 337 461</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8 388 299</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8 439 137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8 489 975</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8 540 813</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8 591 652</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8 642 490</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8 693 328</w:t>
            </w:r>
          </w:p>
        </w:tc>
      </w:tr>
      <w:tr w:rsidR="009C0C6E" w:rsidRPr="009C0C6E" w:rsidTr="009C0C6E">
        <w:trPr>
          <w:trHeight w:val="92"/>
        </w:trPr>
        <w:tc>
          <w:tcPr>
            <w:tcW w:w="3571"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Упаковка</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862 314</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867 572</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872 830</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878 088</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883 346</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888 604</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893 862</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899 120</w:t>
            </w:r>
          </w:p>
        </w:tc>
      </w:tr>
      <w:tr w:rsidR="009C0C6E" w:rsidRPr="009C0C6E" w:rsidTr="009C0C6E">
        <w:trPr>
          <w:trHeight w:val="92"/>
        </w:trPr>
        <w:tc>
          <w:tcPr>
            <w:tcW w:w="3571"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Закваски</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270 597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272 247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273 897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275 547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277 197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278 847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280 497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282 147</w:t>
            </w:r>
          </w:p>
        </w:tc>
      </w:tr>
      <w:tr w:rsidR="009C0C6E" w:rsidRPr="009C0C6E" w:rsidTr="009C0C6E">
        <w:trPr>
          <w:trHeight w:val="92"/>
        </w:trPr>
        <w:tc>
          <w:tcPr>
            <w:tcW w:w="3571"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Фруктово-ягодный наполнитель</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468 189</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471 043</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473 898</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476 753</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479 608</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482 463</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485 317</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488 172</w:t>
            </w:r>
          </w:p>
        </w:tc>
      </w:tr>
      <w:tr w:rsidR="009C0C6E" w:rsidRPr="009C0C6E" w:rsidTr="009C0C6E">
        <w:trPr>
          <w:trHeight w:val="92"/>
        </w:trPr>
        <w:tc>
          <w:tcPr>
            <w:tcW w:w="3571"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9 938 560</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9 999 161</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10 059 762</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10 120 363</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10 180 964</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10 241 565</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10 302 166</w:t>
            </w:r>
          </w:p>
        </w:tc>
        <w:tc>
          <w:tcPr>
            <w:tcW w:w="1473"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10 362 767</w:t>
            </w:r>
          </w:p>
        </w:tc>
      </w:tr>
    </w:tbl>
    <w:p w:rsidR="00131394" w:rsidRPr="009C0C6E" w:rsidRDefault="00131394" w:rsidP="009C0C6E">
      <w:pPr>
        <w:pStyle w:val="a9"/>
        <w:jc w:val="center"/>
        <w:rPr>
          <w:sz w:val="20"/>
          <w:szCs w:val="20"/>
        </w:rPr>
      </w:pPr>
    </w:p>
    <w:tbl>
      <w:tblPr>
        <w:tblW w:w="15343" w:type="dxa"/>
        <w:tblInd w:w="103" w:type="dxa"/>
        <w:tblLook w:val="04A0" w:firstRow="1" w:lastRow="0" w:firstColumn="1" w:lastColumn="0" w:noHBand="0" w:noVBand="1"/>
      </w:tblPr>
      <w:tblGrid>
        <w:gridCol w:w="3567"/>
        <w:gridCol w:w="1472"/>
        <w:gridCol w:w="1472"/>
        <w:gridCol w:w="1472"/>
        <w:gridCol w:w="1472"/>
        <w:gridCol w:w="1472"/>
        <w:gridCol w:w="1472"/>
        <w:gridCol w:w="1472"/>
        <w:gridCol w:w="1472"/>
      </w:tblGrid>
      <w:tr w:rsidR="009C0C6E" w:rsidRPr="009C0C6E" w:rsidTr="009C0C6E">
        <w:trPr>
          <w:trHeight w:val="166"/>
        </w:trPr>
        <w:tc>
          <w:tcPr>
            <w:tcW w:w="3567"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xml:space="preserve">         ЗАТРАТЫ НА СЫРЬЕ И МАТЕРИАЛЫ</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2025</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2025</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2025</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2025</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2026</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2026</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2026</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2026</w:t>
            </w:r>
          </w:p>
        </w:tc>
      </w:tr>
      <w:tr w:rsidR="009C0C6E" w:rsidRPr="009C0C6E" w:rsidTr="009C0C6E">
        <w:trPr>
          <w:trHeight w:val="107"/>
        </w:trPr>
        <w:tc>
          <w:tcPr>
            <w:tcW w:w="356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Молоко сырое</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8 744 166</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8 795 004</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8 845 843</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8 896 681</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8 947 519</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8 998 357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9 049 195</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9 100 033</w:t>
            </w:r>
          </w:p>
        </w:tc>
      </w:tr>
      <w:tr w:rsidR="009C0C6E" w:rsidRPr="009C0C6E" w:rsidTr="009C0C6E">
        <w:trPr>
          <w:trHeight w:val="107"/>
        </w:trPr>
        <w:tc>
          <w:tcPr>
            <w:tcW w:w="356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Упаковка</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904 378</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909 636</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914 894</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920 152</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925 410</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930 668</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935 926</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941 184</w:t>
            </w:r>
          </w:p>
        </w:tc>
      </w:tr>
      <w:tr w:rsidR="009C0C6E" w:rsidRPr="009C0C6E" w:rsidTr="009C0C6E">
        <w:trPr>
          <w:trHeight w:val="107"/>
        </w:trPr>
        <w:tc>
          <w:tcPr>
            <w:tcW w:w="356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Закваски</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283 797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285 447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287 097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288 747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290 397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292 047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293 697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295 347</w:t>
            </w:r>
          </w:p>
        </w:tc>
      </w:tr>
      <w:tr w:rsidR="009C0C6E" w:rsidRPr="009C0C6E" w:rsidTr="009C0C6E">
        <w:trPr>
          <w:trHeight w:val="107"/>
        </w:trPr>
        <w:tc>
          <w:tcPr>
            <w:tcW w:w="356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Фруктово-ягодный наполнитель</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491 027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493 882</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496 737</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499 592</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502 446</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505 301</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508 156</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511 011</w:t>
            </w:r>
          </w:p>
        </w:tc>
      </w:tr>
      <w:tr w:rsidR="009C0C6E" w:rsidRPr="009C0C6E" w:rsidTr="009C0C6E">
        <w:trPr>
          <w:trHeight w:val="107"/>
        </w:trPr>
        <w:tc>
          <w:tcPr>
            <w:tcW w:w="356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10 423 368</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10 483 969</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10 544 570</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10 605 171</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10 665 772</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10 726 373</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10 786 974</w:t>
            </w:r>
          </w:p>
        </w:tc>
        <w:tc>
          <w:tcPr>
            <w:tcW w:w="1472"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10 847 575</w:t>
            </w:r>
          </w:p>
        </w:tc>
      </w:tr>
    </w:tbl>
    <w:p w:rsidR="00131394" w:rsidRPr="009C0C6E" w:rsidRDefault="00131394" w:rsidP="00073F2E">
      <w:pPr>
        <w:pStyle w:val="a9"/>
        <w:spacing w:line="276" w:lineRule="auto"/>
        <w:jc w:val="center"/>
        <w:rPr>
          <w:sz w:val="20"/>
          <w:szCs w:val="20"/>
        </w:rPr>
      </w:pPr>
    </w:p>
    <w:tbl>
      <w:tblPr>
        <w:tblW w:w="15339" w:type="dxa"/>
        <w:tblInd w:w="103" w:type="dxa"/>
        <w:tblLook w:val="04A0" w:firstRow="1" w:lastRow="0" w:firstColumn="1" w:lastColumn="0" w:noHBand="0" w:noVBand="1"/>
      </w:tblPr>
      <w:tblGrid>
        <w:gridCol w:w="3139"/>
        <w:gridCol w:w="1295"/>
        <w:gridCol w:w="1295"/>
        <w:gridCol w:w="1295"/>
        <w:gridCol w:w="1295"/>
        <w:gridCol w:w="1295"/>
        <w:gridCol w:w="1295"/>
        <w:gridCol w:w="1295"/>
        <w:gridCol w:w="1295"/>
        <w:gridCol w:w="1840"/>
      </w:tblGrid>
      <w:tr w:rsidR="009C0C6E" w:rsidRPr="009C0C6E" w:rsidTr="009C0C6E">
        <w:trPr>
          <w:trHeight w:val="232"/>
        </w:trPr>
        <w:tc>
          <w:tcPr>
            <w:tcW w:w="3139"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xml:space="preserve">         ЗАТРАТЫ НА СЫРЬЕ И МАТЕРИАЛЫ</w:t>
            </w:r>
          </w:p>
        </w:tc>
        <w:tc>
          <w:tcPr>
            <w:tcW w:w="1295"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2027</w:t>
            </w:r>
          </w:p>
        </w:tc>
        <w:tc>
          <w:tcPr>
            <w:tcW w:w="1295"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2027</w:t>
            </w:r>
          </w:p>
        </w:tc>
        <w:tc>
          <w:tcPr>
            <w:tcW w:w="1295"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2027</w:t>
            </w:r>
          </w:p>
        </w:tc>
        <w:tc>
          <w:tcPr>
            <w:tcW w:w="1295"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2027</w:t>
            </w:r>
          </w:p>
        </w:tc>
        <w:tc>
          <w:tcPr>
            <w:tcW w:w="1295"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2028</w:t>
            </w:r>
          </w:p>
        </w:tc>
        <w:tc>
          <w:tcPr>
            <w:tcW w:w="1295"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2028</w:t>
            </w:r>
          </w:p>
        </w:tc>
        <w:tc>
          <w:tcPr>
            <w:tcW w:w="1295"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2028</w:t>
            </w:r>
          </w:p>
        </w:tc>
        <w:tc>
          <w:tcPr>
            <w:tcW w:w="1295"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2028</w:t>
            </w:r>
          </w:p>
        </w:tc>
        <w:tc>
          <w:tcPr>
            <w:tcW w:w="1840"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131394">
            <w:pPr>
              <w:spacing w:after="0" w:line="240" w:lineRule="auto"/>
              <w:jc w:val="center"/>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ИТОГО</w:t>
            </w:r>
          </w:p>
        </w:tc>
      </w:tr>
      <w:tr w:rsidR="009C0C6E" w:rsidRPr="009C0C6E" w:rsidTr="009C0C6E">
        <w:trPr>
          <w:trHeight w:val="149"/>
        </w:trPr>
        <w:tc>
          <w:tcPr>
            <w:tcW w:w="3139"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Молоко сырое</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9 150 872</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9 201 710</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9 252 548</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9 303 386</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9 354 224</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9 405 062</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9 455 901</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9 506 739</w:t>
            </w:r>
          </w:p>
        </w:tc>
        <w:tc>
          <w:tcPr>
            <w:tcW w:w="1840"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336 309 724</w:t>
            </w:r>
          </w:p>
        </w:tc>
      </w:tr>
      <w:tr w:rsidR="009C0C6E" w:rsidRPr="009C0C6E" w:rsidTr="009C0C6E">
        <w:trPr>
          <w:trHeight w:val="149"/>
        </w:trPr>
        <w:tc>
          <w:tcPr>
            <w:tcW w:w="3139"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Упаковка</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946 442</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951 700</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956 958</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962 216</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967 474</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972 732</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977 990</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983 248</w:t>
            </w:r>
          </w:p>
        </w:tc>
        <w:tc>
          <w:tcPr>
            <w:tcW w:w="1840"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34 783 303</w:t>
            </w:r>
          </w:p>
        </w:tc>
      </w:tr>
      <w:tr w:rsidR="009C0C6E" w:rsidRPr="009C0C6E" w:rsidTr="009C0C6E">
        <w:trPr>
          <w:trHeight w:val="149"/>
        </w:trPr>
        <w:tc>
          <w:tcPr>
            <w:tcW w:w="3139"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Закваски</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296 997</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298 647</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300 297</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301 947</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303 597</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305 247</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306 897</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308 547</w:t>
            </w:r>
          </w:p>
        </w:tc>
        <w:tc>
          <w:tcPr>
            <w:tcW w:w="1840"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10 915 128</w:t>
            </w:r>
          </w:p>
        </w:tc>
      </w:tr>
      <w:tr w:rsidR="009C0C6E" w:rsidRPr="009C0C6E" w:rsidTr="009C0C6E">
        <w:trPr>
          <w:trHeight w:val="149"/>
        </w:trPr>
        <w:tc>
          <w:tcPr>
            <w:tcW w:w="3139"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Фруктово-ягодный наполнитель</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513 866</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516 720</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519 575</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522 430</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525 285</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528 140</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530 994</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533 849</w:t>
            </w:r>
          </w:p>
        </w:tc>
        <w:tc>
          <w:tcPr>
            <w:tcW w:w="1840"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18 885 413</w:t>
            </w:r>
          </w:p>
        </w:tc>
      </w:tr>
      <w:tr w:rsidR="009C0C6E" w:rsidRPr="009C0C6E" w:rsidTr="009C0C6E">
        <w:trPr>
          <w:trHeight w:val="149"/>
        </w:trPr>
        <w:tc>
          <w:tcPr>
            <w:tcW w:w="3139"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10 908 176</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10 968 777</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11 029 378</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11 089 979</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11 150 580</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11 211 181</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11 271 782</w:t>
            </w:r>
          </w:p>
        </w:tc>
        <w:tc>
          <w:tcPr>
            <w:tcW w:w="1295"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131394">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11 332 383</w:t>
            </w:r>
          </w:p>
        </w:tc>
        <w:tc>
          <w:tcPr>
            <w:tcW w:w="1840"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131394">
            <w:pPr>
              <w:spacing w:after="0" w:line="240" w:lineRule="auto"/>
              <w:jc w:val="right"/>
              <w:rPr>
                <w:rFonts w:ascii="Times New Roman" w:eastAsia="Times New Roman" w:hAnsi="Times New Roman" w:cs="Times New Roman"/>
                <w:b/>
                <w:bCs/>
                <w:i/>
                <w:iCs/>
                <w:color w:val="000000"/>
                <w:sz w:val="20"/>
                <w:szCs w:val="20"/>
                <w:lang w:eastAsia="ru-RU"/>
              </w:rPr>
            </w:pPr>
            <w:r w:rsidRPr="009C0C6E">
              <w:rPr>
                <w:rFonts w:ascii="Times New Roman" w:eastAsia="Times New Roman" w:hAnsi="Times New Roman" w:cs="Times New Roman"/>
                <w:b/>
                <w:bCs/>
                <w:i/>
                <w:iCs/>
                <w:color w:val="000000"/>
                <w:sz w:val="20"/>
                <w:szCs w:val="20"/>
                <w:lang w:eastAsia="ru-RU"/>
              </w:rPr>
              <w:t>400 893 568</w:t>
            </w:r>
          </w:p>
        </w:tc>
      </w:tr>
    </w:tbl>
    <w:p w:rsidR="009C0C6E" w:rsidRPr="009C0C6E" w:rsidRDefault="009C0C6E" w:rsidP="009C0C6E">
      <w:pPr>
        <w:pStyle w:val="a9"/>
        <w:jc w:val="right"/>
        <w:rPr>
          <w:sz w:val="28"/>
          <w:szCs w:val="28"/>
        </w:rPr>
      </w:pPr>
      <w:r w:rsidRPr="009C0C6E">
        <w:rPr>
          <w:sz w:val="28"/>
          <w:szCs w:val="28"/>
        </w:rPr>
        <w:t xml:space="preserve">Таблица № </w:t>
      </w:r>
      <w:r>
        <w:rPr>
          <w:sz w:val="28"/>
          <w:szCs w:val="28"/>
        </w:rPr>
        <w:t>5</w:t>
      </w:r>
      <w:r w:rsidRPr="009C0C6E">
        <w:rPr>
          <w:sz w:val="28"/>
          <w:szCs w:val="28"/>
        </w:rPr>
        <w:t>.  Затраты на переработку</w:t>
      </w:r>
      <w:r>
        <w:rPr>
          <w:sz w:val="28"/>
          <w:szCs w:val="28"/>
        </w:rPr>
        <w:t xml:space="preserve"> по годам</w:t>
      </w:r>
      <w:r w:rsidRPr="009C0C6E">
        <w:rPr>
          <w:sz w:val="28"/>
          <w:szCs w:val="28"/>
        </w:rPr>
        <w:t>, руб.</w:t>
      </w:r>
    </w:p>
    <w:p w:rsidR="00131394" w:rsidRDefault="00131394" w:rsidP="00073F2E">
      <w:pPr>
        <w:pStyle w:val="a9"/>
        <w:spacing w:line="276" w:lineRule="auto"/>
        <w:jc w:val="center"/>
        <w:rPr>
          <w:sz w:val="28"/>
          <w:szCs w:val="28"/>
        </w:rPr>
      </w:pPr>
    </w:p>
    <w:tbl>
      <w:tblPr>
        <w:tblW w:w="15294" w:type="dxa"/>
        <w:tblInd w:w="103" w:type="dxa"/>
        <w:tblLook w:val="04A0" w:firstRow="1" w:lastRow="0" w:firstColumn="1" w:lastColumn="0" w:noHBand="0" w:noVBand="1"/>
      </w:tblPr>
      <w:tblGrid>
        <w:gridCol w:w="3427"/>
        <w:gridCol w:w="1071"/>
        <w:gridCol w:w="1071"/>
        <w:gridCol w:w="1071"/>
        <w:gridCol w:w="1071"/>
        <w:gridCol w:w="1071"/>
        <w:gridCol w:w="1071"/>
        <w:gridCol w:w="1071"/>
        <w:gridCol w:w="1071"/>
        <w:gridCol w:w="1071"/>
        <w:gridCol w:w="1071"/>
        <w:gridCol w:w="1157"/>
      </w:tblGrid>
      <w:tr w:rsidR="009C0C6E" w:rsidRPr="009C0C6E" w:rsidTr="009C0C6E">
        <w:trPr>
          <w:trHeight w:val="181"/>
        </w:trPr>
        <w:tc>
          <w:tcPr>
            <w:tcW w:w="3427"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xml:space="preserve">         ЗАТРАТЫ НА СЫРЬЕ И МАТЕРИАЛЫ</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2019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2020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2021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2022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2023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2024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2025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2026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2027 г.</w:t>
            </w:r>
          </w:p>
        </w:tc>
        <w:tc>
          <w:tcPr>
            <w:tcW w:w="1071"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2028 г.</w:t>
            </w:r>
          </w:p>
        </w:tc>
        <w:tc>
          <w:tcPr>
            <w:tcW w:w="1157" w:type="dxa"/>
            <w:tcBorders>
              <w:top w:val="single" w:sz="4" w:space="0" w:color="auto"/>
              <w:left w:val="nil"/>
              <w:bottom w:val="single" w:sz="4" w:space="0" w:color="auto"/>
              <w:right w:val="single" w:sz="4" w:space="0" w:color="auto"/>
            </w:tcBorders>
            <w:shd w:val="clear" w:color="000000" w:fill="C6D79F"/>
            <w:noWrap/>
            <w:vAlign w:val="center"/>
            <w:hideMark/>
          </w:tcPr>
          <w:p w:rsidR="009C0C6E" w:rsidRPr="009C0C6E" w:rsidRDefault="009C0C6E" w:rsidP="009C0C6E">
            <w:pPr>
              <w:spacing w:after="0" w:line="240" w:lineRule="auto"/>
              <w:jc w:val="center"/>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ИТОГО</w:t>
            </w:r>
          </w:p>
        </w:tc>
      </w:tr>
      <w:tr w:rsidR="009C0C6E" w:rsidRPr="009C0C6E" w:rsidTr="009C0C6E">
        <w:trPr>
          <w:trHeight w:val="116"/>
        </w:trPr>
        <w:tc>
          <w:tcPr>
            <w:tcW w:w="342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Молоко сырое</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26 562</w:t>
            </w:r>
            <w:r w:rsidRPr="009C0C6E">
              <w:rPr>
                <w:rFonts w:ascii="Times New Roman" w:eastAsia="Times New Roman" w:hAnsi="Times New Roman" w:cs="Times New Roman"/>
                <w:sz w:val="20"/>
                <w:szCs w:val="20"/>
                <w:lang w:eastAsia="ru-RU"/>
              </w:rPr>
              <w:t>947</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30 746</w:t>
            </w:r>
            <w:r w:rsidRPr="009C0C6E">
              <w:rPr>
                <w:rFonts w:ascii="Times New Roman" w:eastAsia="Times New Roman" w:hAnsi="Times New Roman" w:cs="Times New Roman"/>
                <w:sz w:val="20"/>
                <w:szCs w:val="20"/>
                <w:lang w:eastAsia="ru-RU"/>
              </w:rPr>
              <w:t>870</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32 028</w:t>
            </w:r>
            <w:r w:rsidRPr="009C0C6E">
              <w:rPr>
                <w:rFonts w:ascii="Times New Roman" w:eastAsia="Times New Roman" w:hAnsi="Times New Roman" w:cs="Times New Roman"/>
                <w:sz w:val="20"/>
                <w:szCs w:val="20"/>
                <w:lang w:eastAsia="ru-RU"/>
              </w:rPr>
              <w:t>051</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32 841</w:t>
            </w:r>
            <w:r w:rsidRPr="009C0C6E">
              <w:rPr>
                <w:rFonts w:ascii="Times New Roman" w:eastAsia="Times New Roman" w:hAnsi="Times New Roman" w:cs="Times New Roman"/>
                <w:sz w:val="20"/>
                <w:szCs w:val="20"/>
                <w:lang w:eastAsia="ru-RU"/>
              </w:rPr>
              <w:t>461</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33 654</w:t>
            </w:r>
            <w:r w:rsidRPr="009C0C6E">
              <w:rPr>
                <w:rFonts w:ascii="Times New Roman" w:eastAsia="Times New Roman" w:hAnsi="Times New Roman" w:cs="Times New Roman"/>
                <w:sz w:val="20"/>
                <w:szCs w:val="20"/>
                <w:lang w:eastAsia="ru-RU"/>
              </w:rPr>
              <w:t>872</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34 468</w:t>
            </w:r>
            <w:r w:rsidRPr="009C0C6E">
              <w:rPr>
                <w:rFonts w:ascii="Times New Roman" w:eastAsia="Times New Roman" w:hAnsi="Times New Roman" w:cs="Times New Roman"/>
                <w:sz w:val="20"/>
                <w:szCs w:val="20"/>
                <w:lang w:eastAsia="ru-RU"/>
              </w:rPr>
              <w:t>283</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35 281</w:t>
            </w:r>
            <w:r w:rsidRPr="009C0C6E">
              <w:rPr>
                <w:rFonts w:ascii="Times New Roman" w:eastAsia="Times New Roman" w:hAnsi="Times New Roman" w:cs="Times New Roman"/>
                <w:sz w:val="20"/>
                <w:szCs w:val="20"/>
                <w:lang w:eastAsia="ru-RU"/>
              </w:rPr>
              <w:t>694</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36 095</w:t>
            </w:r>
            <w:r w:rsidRPr="009C0C6E">
              <w:rPr>
                <w:rFonts w:ascii="Times New Roman" w:eastAsia="Times New Roman" w:hAnsi="Times New Roman" w:cs="Times New Roman"/>
                <w:sz w:val="20"/>
                <w:szCs w:val="20"/>
                <w:lang w:eastAsia="ru-RU"/>
              </w:rPr>
              <w:t>105</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36 908</w:t>
            </w:r>
            <w:r w:rsidRPr="009C0C6E">
              <w:rPr>
                <w:rFonts w:ascii="Times New Roman" w:eastAsia="Times New Roman" w:hAnsi="Times New Roman" w:cs="Times New Roman"/>
                <w:sz w:val="20"/>
                <w:szCs w:val="20"/>
                <w:lang w:eastAsia="ru-RU"/>
              </w:rPr>
              <w:t>515</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37 721</w:t>
            </w:r>
            <w:r w:rsidRPr="009C0C6E">
              <w:rPr>
                <w:rFonts w:ascii="Times New Roman" w:eastAsia="Times New Roman" w:hAnsi="Times New Roman" w:cs="Times New Roman"/>
                <w:sz w:val="20"/>
                <w:szCs w:val="20"/>
                <w:lang w:eastAsia="ru-RU"/>
              </w:rPr>
              <w:t>926</w:t>
            </w:r>
          </w:p>
        </w:tc>
        <w:tc>
          <w:tcPr>
            <w:tcW w:w="1157"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jc w:val="right"/>
              <w:rPr>
                <w:rFonts w:ascii="Times New Roman" w:eastAsia="Times New Roman" w:hAnsi="Times New Roman" w:cs="Times New Roman"/>
                <w:i/>
                <w:iCs/>
                <w:color w:val="000000"/>
                <w:sz w:val="20"/>
                <w:szCs w:val="20"/>
                <w:lang w:eastAsia="ru-RU"/>
              </w:rPr>
            </w:pPr>
            <w:r>
              <w:rPr>
                <w:rFonts w:ascii="Times New Roman" w:eastAsia="Times New Roman" w:hAnsi="Times New Roman" w:cs="Times New Roman"/>
                <w:i/>
                <w:iCs/>
                <w:color w:val="000000"/>
                <w:sz w:val="20"/>
                <w:szCs w:val="20"/>
                <w:lang w:eastAsia="ru-RU"/>
              </w:rPr>
              <w:t>336309</w:t>
            </w:r>
            <w:r w:rsidRPr="009C0C6E">
              <w:rPr>
                <w:rFonts w:ascii="Times New Roman" w:eastAsia="Times New Roman" w:hAnsi="Times New Roman" w:cs="Times New Roman"/>
                <w:i/>
                <w:iCs/>
                <w:color w:val="000000"/>
                <w:sz w:val="20"/>
                <w:szCs w:val="20"/>
                <w:lang w:eastAsia="ru-RU"/>
              </w:rPr>
              <w:t>724</w:t>
            </w:r>
          </w:p>
        </w:tc>
      </w:tr>
      <w:tr w:rsidR="009C0C6E" w:rsidRPr="009C0C6E" w:rsidTr="009C0C6E">
        <w:trPr>
          <w:trHeight w:val="116"/>
        </w:trPr>
        <w:tc>
          <w:tcPr>
            <w:tcW w:w="342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Упаковка</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2 747 310</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3 180 038</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3 312 546</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3 396 674</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3 480 802</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3 564 930</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3 649 058</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3 733 187</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3 817 315</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3 901 443</w:t>
            </w:r>
          </w:p>
        </w:tc>
        <w:tc>
          <w:tcPr>
            <w:tcW w:w="1157"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34 783 303</w:t>
            </w:r>
          </w:p>
        </w:tc>
      </w:tr>
      <w:tr w:rsidR="009C0C6E" w:rsidRPr="009C0C6E" w:rsidTr="009C0C6E">
        <w:trPr>
          <w:trHeight w:val="116"/>
        </w:trPr>
        <w:tc>
          <w:tcPr>
            <w:tcW w:w="342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Закваски</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862 116</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997 908</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1 039 489</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1 065 889</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1 092 289</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1 118 688</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1 145 088</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1 171 488</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1 197 887</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1 224 287</w:t>
            </w:r>
          </w:p>
        </w:tc>
        <w:tc>
          <w:tcPr>
            <w:tcW w:w="1157"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10 915 128</w:t>
            </w:r>
          </w:p>
        </w:tc>
      </w:tr>
      <w:tr w:rsidR="009C0C6E" w:rsidRPr="009C0C6E" w:rsidTr="009C0C6E">
        <w:trPr>
          <w:trHeight w:val="116"/>
        </w:trPr>
        <w:tc>
          <w:tcPr>
            <w:tcW w:w="342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Фруктово-ягодный наполнитель</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1 491 638</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1 726 585</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1 798 529</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1 844 206</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1 889 883</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1 935 560</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1 981 237</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2 026 914</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2 072 591</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2 118 268</w:t>
            </w:r>
          </w:p>
        </w:tc>
        <w:tc>
          <w:tcPr>
            <w:tcW w:w="1157"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18 885 413</w:t>
            </w:r>
          </w:p>
        </w:tc>
      </w:tr>
      <w:tr w:rsidR="009C0C6E" w:rsidRPr="009C0C6E" w:rsidTr="009C0C6E">
        <w:trPr>
          <w:trHeight w:val="116"/>
        </w:trPr>
        <w:tc>
          <w:tcPr>
            <w:tcW w:w="3427" w:type="dxa"/>
            <w:tcBorders>
              <w:top w:val="nil"/>
              <w:left w:val="single" w:sz="4" w:space="0" w:color="auto"/>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31 664</w:t>
            </w:r>
            <w:r w:rsidRPr="009C0C6E">
              <w:rPr>
                <w:rFonts w:ascii="Times New Roman" w:eastAsia="Times New Roman" w:hAnsi="Times New Roman" w:cs="Times New Roman"/>
                <w:b/>
                <w:bCs/>
                <w:sz w:val="20"/>
                <w:szCs w:val="20"/>
                <w:lang w:eastAsia="ru-RU"/>
              </w:rPr>
              <w:t>010</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36 651</w:t>
            </w:r>
            <w:r w:rsidRPr="009C0C6E">
              <w:rPr>
                <w:rFonts w:ascii="Times New Roman" w:eastAsia="Times New Roman" w:hAnsi="Times New Roman" w:cs="Times New Roman"/>
                <w:b/>
                <w:bCs/>
                <w:sz w:val="20"/>
                <w:szCs w:val="20"/>
                <w:lang w:eastAsia="ru-RU"/>
              </w:rPr>
              <w:t>400</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38 178</w:t>
            </w:r>
            <w:r w:rsidRPr="009C0C6E">
              <w:rPr>
                <w:rFonts w:ascii="Times New Roman" w:eastAsia="Times New Roman" w:hAnsi="Times New Roman" w:cs="Times New Roman"/>
                <w:b/>
                <w:bCs/>
                <w:sz w:val="20"/>
                <w:szCs w:val="20"/>
                <w:lang w:eastAsia="ru-RU"/>
              </w:rPr>
              <w:t>615</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39 148</w:t>
            </w:r>
            <w:r w:rsidRPr="009C0C6E">
              <w:rPr>
                <w:rFonts w:ascii="Times New Roman" w:eastAsia="Times New Roman" w:hAnsi="Times New Roman" w:cs="Times New Roman"/>
                <w:b/>
                <w:bCs/>
                <w:sz w:val="20"/>
                <w:szCs w:val="20"/>
                <w:lang w:eastAsia="ru-RU"/>
              </w:rPr>
              <w:t>231</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40 117</w:t>
            </w:r>
            <w:r w:rsidRPr="009C0C6E">
              <w:rPr>
                <w:rFonts w:ascii="Times New Roman" w:eastAsia="Times New Roman" w:hAnsi="Times New Roman" w:cs="Times New Roman"/>
                <w:b/>
                <w:bCs/>
                <w:sz w:val="20"/>
                <w:szCs w:val="20"/>
                <w:lang w:eastAsia="ru-RU"/>
              </w:rPr>
              <w:t>846</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41 087</w:t>
            </w:r>
            <w:r w:rsidRPr="009C0C6E">
              <w:rPr>
                <w:rFonts w:ascii="Times New Roman" w:eastAsia="Times New Roman" w:hAnsi="Times New Roman" w:cs="Times New Roman"/>
                <w:b/>
                <w:bCs/>
                <w:sz w:val="20"/>
                <w:szCs w:val="20"/>
                <w:lang w:eastAsia="ru-RU"/>
              </w:rPr>
              <w:t>462</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42 057</w:t>
            </w:r>
            <w:r w:rsidRPr="009C0C6E">
              <w:rPr>
                <w:rFonts w:ascii="Times New Roman" w:eastAsia="Times New Roman" w:hAnsi="Times New Roman" w:cs="Times New Roman"/>
                <w:b/>
                <w:bCs/>
                <w:sz w:val="20"/>
                <w:szCs w:val="20"/>
                <w:lang w:eastAsia="ru-RU"/>
              </w:rPr>
              <w:t>077</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43 026</w:t>
            </w:r>
            <w:r w:rsidRPr="009C0C6E">
              <w:rPr>
                <w:rFonts w:ascii="Times New Roman" w:eastAsia="Times New Roman" w:hAnsi="Times New Roman" w:cs="Times New Roman"/>
                <w:b/>
                <w:bCs/>
                <w:sz w:val="20"/>
                <w:szCs w:val="20"/>
                <w:lang w:eastAsia="ru-RU"/>
              </w:rPr>
              <w:t>693</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43 996</w:t>
            </w:r>
            <w:r w:rsidRPr="009C0C6E">
              <w:rPr>
                <w:rFonts w:ascii="Times New Roman" w:eastAsia="Times New Roman" w:hAnsi="Times New Roman" w:cs="Times New Roman"/>
                <w:b/>
                <w:bCs/>
                <w:sz w:val="20"/>
                <w:szCs w:val="20"/>
                <w:lang w:eastAsia="ru-RU"/>
              </w:rPr>
              <w:t>309</w:t>
            </w:r>
          </w:p>
        </w:tc>
        <w:tc>
          <w:tcPr>
            <w:tcW w:w="1071" w:type="dxa"/>
            <w:tcBorders>
              <w:top w:val="nil"/>
              <w:left w:val="nil"/>
              <w:bottom w:val="single" w:sz="4" w:space="0" w:color="auto"/>
              <w:right w:val="single" w:sz="4" w:space="0" w:color="auto"/>
            </w:tcBorders>
            <w:shd w:val="clear" w:color="auto" w:fill="auto"/>
            <w:noWrap/>
            <w:vAlign w:val="center"/>
            <w:hideMark/>
          </w:tcPr>
          <w:p w:rsidR="009C0C6E" w:rsidRPr="009C0C6E" w:rsidRDefault="009C0C6E" w:rsidP="009C0C6E">
            <w:pPr>
              <w:spacing w:after="0" w:line="240" w:lineRule="auto"/>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44 965</w:t>
            </w:r>
            <w:r w:rsidRPr="009C0C6E">
              <w:rPr>
                <w:rFonts w:ascii="Times New Roman" w:eastAsia="Times New Roman" w:hAnsi="Times New Roman" w:cs="Times New Roman"/>
                <w:b/>
                <w:bCs/>
                <w:sz w:val="20"/>
                <w:szCs w:val="20"/>
                <w:lang w:eastAsia="ru-RU"/>
              </w:rPr>
              <w:t>924</w:t>
            </w:r>
          </w:p>
        </w:tc>
        <w:tc>
          <w:tcPr>
            <w:tcW w:w="1157" w:type="dxa"/>
            <w:tcBorders>
              <w:top w:val="nil"/>
              <w:left w:val="nil"/>
              <w:bottom w:val="single" w:sz="4" w:space="0" w:color="auto"/>
              <w:right w:val="single" w:sz="4" w:space="0" w:color="auto"/>
            </w:tcBorders>
            <w:shd w:val="clear" w:color="auto" w:fill="auto"/>
            <w:noWrap/>
            <w:vAlign w:val="bottom"/>
            <w:hideMark/>
          </w:tcPr>
          <w:p w:rsidR="009C0C6E" w:rsidRPr="009C0C6E" w:rsidRDefault="009C0C6E" w:rsidP="009C0C6E">
            <w:pPr>
              <w:spacing w:after="0" w:line="240" w:lineRule="auto"/>
              <w:jc w:val="right"/>
              <w:rPr>
                <w:rFonts w:ascii="Times New Roman" w:eastAsia="Times New Roman" w:hAnsi="Times New Roman" w:cs="Times New Roman"/>
                <w:b/>
                <w:bCs/>
                <w:i/>
                <w:iCs/>
                <w:color w:val="000000"/>
                <w:sz w:val="20"/>
                <w:szCs w:val="20"/>
                <w:lang w:eastAsia="ru-RU"/>
              </w:rPr>
            </w:pPr>
            <w:r>
              <w:rPr>
                <w:rFonts w:ascii="Times New Roman" w:eastAsia="Times New Roman" w:hAnsi="Times New Roman" w:cs="Times New Roman"/>
                <w:b/>
                <w:bCs/>
                <w:i/>
                <w:iCs/>
                <w:color w:val="000000"/>
                <w:sz w:val="20"/>
                <w:szCs w:val="20"/>
                <w:lang w:eastAsia="ru-RU"/>
              </w:rPr>
              <w:t>400893</w:t>
            </w:r>
            <w:r w:rsidRPr="009C0C6E">
              <w:rPr>
                <w:rFonts w:ascii="Times New Roman" w:eastAsia="Times New Roman" w:hAnsi="Times New Roman" w:cs="Times New Roman"/>
                <w:b/>
                <w:bCs/>
                <w:i/>
                <w:iCs/>
                <w:color w:val="000000"/>
                <w:sz w:val="20"/>
                <w:szCs w:val="20"/>
                <w:lang w:eastAsia="ru-RU"/>
              </w:rPr>
              <w:t>568</w:t>
            </w:r>
          </w:p>
        </w:tc>
      </w:tr>
    </w:tbl>
    <w:p w:rsidR="009C0C6E" w:rsidRDefault="009C0C6E" w:rsidP="00073F2E">
      <w:pPr>
        <w:pStyle w:val="a9"/>
        <w:spacing w:line="276" w:lineRule="auto"/>
        <w:jc w:val="center"/>
        <w:rPr>
          <w:sz w:val="28"/>
          <w:szCs w:val="28"/>
        </w:rPr>
        <w:sectPr w:rsidR="009C0C6E" w:rsidSect="00695A44">
          <w:pgSz w:w="16838" w:h="11906" w:orient="landscape"/>
          <w:pgMar w:top="851" w:right="1134" w:bottom="1701" w:left="1134" w:header="709" w:footer="709" w:gutter="0"/>
          <w:cols w:space="708"/>
          <w:titlePg/>
          <w:docGrid w:linePitch="360"/>
        </w:sectPr>
      </w:pPr>
    </w:p>
    <w:p w:rsidR="001A5BE0" w:rsidRPr="00A21F87" w:rsidRDefault="001A5BE0" w:rsidP="005577E0">
      <w:pPr>
        <w:pStyle w:val="a9"/>
        <w:ind w:firstLine="709"/>
        <w:rPr>
          <w:i/>
          <w:szCs w:val="28"/>
        </w:rPr>
      </w:pPr>
      <w:r w:rsidRPr="00A21F87">
        <w:rPr>
          <w:i/>
          <w:szCs w:val="28"/>
        </w:rPr>
        <w:lastRenderedPageBreak/>
        <w:t xml:space="preserve">Состав и структура затрат на </w:t>
      </w:r>
      <w:r w:rsidR="00091B7A">
        <w:rPr>
          <w:i/>
          <w:szCs w:val="28"/>
        </w:rPr>
        <w:t>изготовление продукции</w:t>
      </w:r>
      <w:r w:rsidRPr="00A21F87">
        <w:rPr>
          <w:i/>
          <w:szCs w:val="28"/>
        </w:rPr>
        <w:t xml:space="preserve">, постоянные затраты </w:t>
      </w:r>
    </w:p>
    <w:p w:rsidR="001A5BE0" w:rsidRPr="000936AA" w:rsidRDefault="001A5BE0" w:rsidP="005577E0">
      <w:pPr>
        <w:pStyle w:val="a9"/>
        <w:ind w:firstLine="709"/>
        <w:jc w:val="both"/>
        <w:rPr>
          <w:sz w:val="28"/>
          <w:szCs w:val="28"/>
        </w:rPr>
      </w:pPr>
      <w:r w:rsidRPr="000936AA">
        <w:rPr>
          <w:sz w:val="28"/>
          <w:szCs w:val="28"/>
        </w:rPr>
        <w:t xml:space="preserve">Проект фирмы по </w:t>
      </w:r>
      <w:r w:rsidR="00A660F1">
        <w:rPr>
          <w:sz w:val="28"/>
          <w:szCs w:val="28"/>
        </w:rPr>
        <w:t xml:space="preserve">переработке </w:t>
      </w:r>
      <w:r w:rsidR="00725A6C">
        <w:rPr>
          <w:sz w:val="28"/>
          <w:szCs w:val="28"/>
        </w:rPr>
        <w:t>молока и производства молочной продукции</w:t>
      </w:r>
      <w:r w:rsidR="00A660F1">
        <w:rPr>
          <w:sz w:val="28"/>
          <w:szCs w:val="28"/>
        </w:rPr>
        <w:t xml:space="preserve"> </w:t>
      </w:r>
      <w:r w:rsidR="003A4315">
        <w:rPr>
          <w:sz w:val="28"/>
          <w:szCs w:val="28"/>
        </w:rPr>
        <w:t xml:space="preserve"> </w:t>
      </w:r>
      <w:r w:rsidRPr="000936AA">
        <w:rPr>
          <w:sz w:val="28"/>
          <w:szCs w:val="28"/>
        </w:rPr>
        <w:t>предусматривает включение в расчет таких издержек, как затраты на</w:t>
      </w:r>
      <w:r w:rsidR="00725A6C">
        <w:rPr>
          <w:sz w:val="28"/>
          <w:szCs w:val="28"/>
        </w:rPr>
        <w:t xml:space="preserve"> аренду</w:t>
      </w:r>
      <w:r w:rsidR="009C0C6E">
        <w:rPr>
          <w:sz w:val="28"/>
          <w:szCs w:val="28"/>
        </w:rPr>
        <w:t>, транспортные расходы,</w:t>
      </w:r>
      <w:r w:rsidR="00725A6C">
        <w:rPr>
          <w:sz w:val="28"/>
          <w:szCs w:val="28"/>
        </w:rPr>
        <w:t xml:space="preserve"> спецодежду, </w:t>
      </w:r>
      <w:r w:rsidRPr="000936AA">
        <w:rPr>
          <w:sz w:val="28"/>
          <w:szCs w:val="28"/>
        </w:rPr>
        <w:t xml:space="preserve"> </w:t>
      </w:r>
      <w:r w:rsidR="0063187F">
        <w:rPr>
          <w:sz w:val="28"/>
          <w:szCs w:val="28"/>
        </w:rPr>
        <w:t>связь</w:t>
      </w:r>
      <w:r w:rsidR="005447C5" w:rsidRPr="000936AA">
        <w:rPr>
          <w:sz w:val="28"/>
          <w:szCs w:val="28"/>
        </w:rPr>
        <w:t xml:space="preserve">, </w:t>
      </w:r>
      <w:r w:rsidR="004C1AAE">
        <w:rPr>
          <w:sz w:val="28"/>
          <w:szCs w:val="28"/>
        </w:rPr>
        <w:t xml:space="preserve">канцелярские расходы, </w:t>
      </w:r>
      <w:r w:rsidR="00725A6C">
        <w:rPr>
          <w:sz w:val="28"/>
          <w:szCs w:val="28"/>
        </w:rPr>
        <w:t xml:space="preserve">заработную плату, амортизацию, страховые взносы и </w:t>
      </w:r>
      <w:proofErr w:type="spellStart"/>
      <w:r w:rsidR="00725A6C">
        <w:rPr>
          <w:sz w:val="28"/>
          <w:szCs w:val="28"/>
        </w:rPr>
        <w:t>тд</w:t>
      </w:r>
      <w:proofErr w:type="spellEnd"/>
      <w:r w:rsidR="00725A6C">
        <w:rPr>
          <w:sz w:val="28"/>
          <w:szCs w:val="28"/>
        </w:rPr>
        <w:t>.</w:t>
      </w:r>
    </w:p>
    <w:p w:rsidR="001A5BE0" w:rsidRDefault="001A5BE0" w:rsidP="005577E0">
      <w:pPr>
        <w:pStyle w:val="a9"/>
        <w:ind w:firstLine="709"/>
        <w:jc w:val="both"/>
        <w:rPr>
          <w:sz w:val="28"/>
          <w:szCs w:val="28"/>
        </w:rPr>
      </w:pPr>
      <w:r w:rsidRPr="000936AA">
        <w:rPr>
          <w:sz w:val="28"/>
          <w:szCs w:val="28"/>
        </w:rPr>
        <w:t xml:space="preserve">Не обойтись и без общехозяйственных затрат, хотя они занимают незначительную долю в общей себестоимости. Перечень затрат представлен в таблице № </w:t>
      </w:r>
      <w:r w:rsidR="00725A6C">
        <w:rPr>
          <w:sz w:val="28"/>
          <w:szCs w:val="28"/>
        </w:rPr>
        <w:t>8</w:t>
      </w:r>
      <w:r w:rsidRPr="000936AA">
        <w:rPr>
          <w:sz w:val="28"/>
          <w:szCs w:val="28"/>
        </w:rPr>
        <w:t>.</w:t>
      </w:r>
    </w:p>
    <w:p w:rsidR="001A5BE0" w:rsidRPr="000936AA" w:rsidRDefault="001A5BE0" w:rsidP="005577E0">
      <w:pPr>
        <w:pStyle w:val="a9"/>
        <w:jc w:val="right"/>
        <w:rPr>
          <w:color w:val="FF0000"/>
          <w:sz w:val="28"/>
          <w:szCs w:val="28"/>
        </w:rPr>
      </w:pPr>
      <w:r w:rsidRPr="000936AA">
        <w:rPr>
          <w:sz w:val="28"/>
          <w:szCs w:val="28"/>
        </w:rPr>
        <w:t xml:space="preserve">Таблица № </w:t>
      </w:r>
      <w:r w:rsidR="009C0C6E">
        <w:rPr>
          <w:sz w:val="28"/>
          <w:szCs w:val="28"/>
        </w:rPr>
        <w:t>6</w:t>
      </w:r>
      <w:r w:rsidRPr="000936AA">
        <w:rPr>
          <w:sz w:val="28"/>
          <w:szCs w:val="28"/>
        </w:rPr>
        <w:t xml:space="preserve">.  </w:t>
      </w:r>
      <w:r w:rsidR="004C1AAE">
        <w:rPr>
          <w:sz w:val="28"/>
          <w:szCs w:val="28"/>
        </w:rPr>
        <w:t>Текущие затраты на производство</w:t>
      </w:r>
      <w:r w:rsidRPr="000936AA">
        <w:rPr>
          <w:sz w:val="28"/>
          <w:szCs w:val="28"/>
        </w:rPr>
        <w:t xml:space="preserve">, </w:t>
      </w:r>
      <w:r w:rsidR="001C30C9">
        <w:rPr>
          <w:sz w:val="28"/>
          <w:szCs w:val="28"/>
        </w:rPr>
        <w:t>руб</w:t>
      </w:r>
      <w:r w:rsidR="00AF6026" w:rsidRPr="00585BA1">
        <w:rPr>
          <w:color w:val="000000" w:themeColor="text1"/>
          <w:sz w:val="28"/>
          <w:szCs w:val="28"/>
        </w:rPr>
        <w:t>.</w:t>
      </w:r>
    </w:p>
    <w:tbl>
      <w:tblPr>
        <w:tblW w:w="15316" w:type="dxa"/>
        <w:tblInd w:w="103" w:type="dxa"/>
        <w:tblLook w:val="04A0" w:firstRow="1" w:lastRow="0" w:firstColumn="1" w:lastColumn="0" w:noHBand="0" w:noVBand="1"/>
      </w:tblPr>
      <w:tblGrid>
        <w:gridCol w:w="4460"/>
        <w:gridCol w:w="1357"/>
        <w:gridCol w:w="1357"/>
        <w:gridCol w:w="1357"/>
        <w:gridCol w:w="1357"/>
        <w:gridCol w:w="1357"/>
        <w:gridCol w:w="1357"/>
        <w:gridCol w:w="1357"/>
        <w:gridCol w:w="1357"/>
      </w:tblGrid>
      <w:tr w:rsidR="00314000" w:rsidRPr="00314000" w:rsidTr="00314000">
        <w:trPr>
          <w:trHeight w:val="303"/>
        </w:trPr>
        <w:tc>
          <w:tcPr>
            <w:tcW w:w="4460"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xml:space="preserve">         ТЕКУЩИЕ ЗАТРАТЫ</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2019</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2019</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2019</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2019</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2020</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2020</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2020</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Прямые производственные расходы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Расходы на материалы и комплектующие</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7 272 117</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7 726 624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8 181 132</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8 484 137</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8 787 142</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9 090 146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9 380 961</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9 393 151</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основного производственного персонала</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678 000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678 000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678 000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678 000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693 000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693 000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693 000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693 000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204 756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204 756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204 756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204 756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209 286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209 286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209 286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209 286</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Общие производственные расходы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вспомогательного произв. персонала</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Амортизация</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Аренда помещения</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Прочие накладные расходы</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330 000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Транспортные расходы</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210 000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210 000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210 000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210 000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220 000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220 000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220 000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220 000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Спецодежда</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Расходные материалы</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Коммунальные платежи</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600 000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606 000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612 060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618 181</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624 362</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630 606</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636 912</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643 281</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Запчасти для ремонта</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454 500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459 045</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463 635</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468 272</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472 955</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477 684</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482 461</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Административные расходы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административного персонала</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Услуги связи</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Канцелярские расходы</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Коммерческие расходы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коммерческого персонала</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Реклама</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затраты в отчете о прибылях и убытках</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11 003 800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11 426 534</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11 849 364</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12 134 560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12 475 747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12 761 139</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13 035 548</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13 056 763</w:t>
            </w:r>
          </w:p>
        </w:tc>
      </w:tr>
      <w:tr w:rsidR="00314000" w:rsidRPr="00314000" w:rsidTr="00314000">
        <w:trPr>
          <w:trHeight w:val="195"/>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оплата текущих расходов</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10 803 907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11 268 914</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11 734 027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12 047 743</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12 421 096</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12 735 027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13 036 877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13 060 213</w:t>
            </w:r>
          </w:p>
        </w:tc>
      </w:tr>
    </w:tbl>
    <w:p w:rsidR="009C0C6E" w:rsidRPr="00314000" w:rsidRDefault="009C0C6E" w:rsidP="007F014E">
      <w:pPr>
        <w:pStyle w:val="a9"/>
        <w:spacing w:line="276" w:lineRule="auto"/>
        <w:ind w:firstLine="709"/>
        <w:jc w:val="both"/>
        <w:rPr>
          <w:sz w:val="20"/>
          <w:szCs w:val="20"/>
        </w:rPr>
      </w:pPr>
    </w:p>
    <w:p w:rsidR="009C0C6E" w:rsidRPr="00314000" w:rsidRDefault="009C0C6E" w:rsidP="007F014E">
      <w:pPr>
        <w:pStyle w:val="a9"/>
        <w:spacing w:line="276" w:lineRule="auto"/>
        <w:ind w:firstLine="709"/>
        <w:jc w:val="both"/>
        <w:rPr>
          <w:sz w:val="20"/>
          <w:szCs w:val="20"/>
        </w:rPr>
      </w:pPr>
    </w:p>
    <w:tbl>
      <w:tblPr>
        <w:tblW w:w="15291" w:type="dxa"/>
        <w:tblInd w:w="103" w:type="dxa"/>
        <w:tblLook w:val="04A0" w:firstRow="1" w:lastRow="0" w:firstColumn="1" w:lastColumn="0" w:noHBand="0" w:noVBand="1"/>
      </w:tblPr>
      <w:tblGrid>
        <w:gridCol w:w="4451"/>
        <w:gridCol w:w="1355"/>
        <w:gridCol w:w="1355"/>
        <w:gridCol w:w="1355"/>
        <w:gridCol w:w="1355"/>
        <w:gridCol w:w="1355"/>
        <w:gridCol w:w="1355"/>
        <w:gridCol w:w="1355"/>
        <w:gridCol w:w="1355"/>
      </w:tblGrid>
      <w:tr w:rsidR="00314000" w:rsidRPr="00314000" w:rsidTr="00314000">
        <w:trPr>
          <w:trHeight w:val="303"/>
        </w:trPr>
        <w:tc>
          <w:tcPr>
            <w:tcW w:w="4451"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xml:space="preserve">         ТЕКУЩИЕ ЗАТРАТЫ</w:t>
            </w:r>
          </w:p>
        </w:tc>
        <w:tc>
          <w:tcPr>
            <w:tcW w:w="1355"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2021</w:t>
            </w:r>
          </w:p>
        </w:tc>
        <w:tc>
          <w:tcPr>
            <w:tcW w:w="1355"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2021</w:t>
            </w:r>
          </w:p>
        </w:tc>
        <w:tc>
          <w:tcPr>
            <w:tcW w:w="1355"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2021</w:t>
            </w:r>
          </w:p>
        </w:tc>
        <w:tc>
          <w:tcPr>
            <w:tcW w:w="1355"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2021</w:t>
            </w:r>
          </w:p>
        </w:tc>
        <w:tc>
          <w:tcPr>
            <w:tcW w:w="1355"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2022</w:t>
            </w:r>
          </w:p>
        </w:tc>
        <w:tc>
          <w:tcPr>
            <w:tcW w:w="1355"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2022</w:t>
            </w:r>
          </w:p>
        </w:tc>
        <w:tc>
          <w:tcPr>
            <w:tcW w:w="1355"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2022</w:t>
            </w:r>
          </w:p>
        </w:tc>
        <w:tc>
          <w:tcPr>
            <w:tcW w:w="1355"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2022</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Прямые производственные расходы</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Расходы на материалы и комплектующие</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9 453 752</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9 514 353</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9 574 954</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9 635 555</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9 696 156</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9 756 757</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9 817 358</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9 877 959</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основного производственного персонала</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708 000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708 000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708 000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708 000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723 000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723 000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723 000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723 000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213 816</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213 816</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213 816</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213 816</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218 346</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218 346</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218 346</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218 346</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Общие производственные расходы</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вспомогательного произв. персонала</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Амортизация</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Аренда помещения</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Прочие накладные расходы</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360 000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390 000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390 000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390 000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390 000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Транспортные расходы</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230 000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230 000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230 000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230 000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240 000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240 000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240 000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240 000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Спецодежда</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Расходные материалы</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Коммунальные платежи</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649 714</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656 211</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662 773</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669 401</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676 095</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682 856</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689 685</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696 581</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Запчасти для ремонта</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487 286</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492 158</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497 080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502 051</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507 071</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512 142</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517 263</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522 436</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Административные расходы</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административного персонала</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Услуги связи</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Канцелярские расходы</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Коммерческие расходы</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коммерческого персонала</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5"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Реклама</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затраты в отчете о прибылях и убытках</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13 177 983</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13 243 411</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13 308 942</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13 374 578</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13 496 213</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13 562 061</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13 628 016</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13 694 081</w:t>
            </w:r>
          </w:p>
        </w:tc>
      </w:tr>
      <w:tr w:rsidR="00314000" w:rsidRPr="00314000" w:rsidTr="00314000">
        <w:trPr>
          <w:trHeight w:val="194"/>
        </w:trPr>
        <w:tc>
          <w:tcPr>
            <w:tcW w:w="4451"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оплата текущих расходов</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13 191 602</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13 263 573</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13 335 657</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13 407 857</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13 539 702</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13 612 135</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13 684 686</w:t>
            </w:r>
          </w:p>
        </w:tc>
        <w:tc>
          <w:tcPr>
            <w:tcW w:w="1355"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13 757 357</w:t>
            </w:r>
          </w:p>
        </w:tc>
      </w:tr>
    </w:tbl>
    <w:p w:rsidR="009C0C6E" w:rsidRPr="00314000" w:rsidRDefault="009C0C6E" w:rsidP="007F014E">
      <w:pPr>
        <w:pStyle w:val="a9"/>
        <w:spacing w:line="276" w:lineRule="auto"/>
        <w:ind w:firstLine="709"/>
        <w:jc w:val="both"/>
        <w:rPr>
          <w:sz w:val="20"/>
          <w:szCs w:val="20"/>
        </w:rPr>
      </w:pPr>
    </w:p>
    <w:p w:rsidR="009C0C6E" w:rsidRDefault="009C0C6E"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Pr="00314000" w:rsidRDefault="00314000" w:rsidP="007F014E">
      <w:pPr>
        <w:pStyle w:val="a9"/>
        <w:spacing w:line="276" w:lineRule="auto"/>
        <w:ind w:firstLine="709"/>
        <w:jc w:val="both"/>
        <w:rPr>
          <w:sz w:val="20"/>
          <w:szCs w:val="20"/>
        </w:rPr>
      </w:pPr>
    </w:p>
    <w:tbl>
      <w:tblPr>
        <w:tblW w:w="15316" w:type="dxa"/>
        <w:tblInd w:w="103" w:type="dxa"/>
        <w:tblLook w:val="04A0" w:firstRow="1" w:lastRow="0" w:firstColumn="1" w:lastColumn="0" w:noHBand="0" w:noVBand="1"/>
      </w:tblPr>
      <w:tblGrid>
        <w:gridCol w:w="4460"/>
        <w:gridCol w:w="1357"/>
        <w:gridCol w:w="1357"/>
        <w:gridCol w:w="1357"/>
        <w:gridCol w:w="1357"/>
        <w:gridCol w:w="1357"/>
        <w:gridCol w:w="1357"/>
        <w:gridCol w:w="1357"/>
        <w:gridCol w:w="1357"/>
      </w:tblGrid>
      <w:tr w:rsidR="00314000" w:rsidRPr="00314000" w:rsidTr="00314000">
        <w:trPr>
          <w:trHeight w:val="189"/>
        </w:trPr>
        <w:tc>
          <w:tcPr>
            <w:tcW w:w="4460"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lastRenderedPageBreak/>
              <w:t xml:space="preserve">         ТЕКУЩИЕ ЗАТРАТЫ</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2023</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2023</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2023</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2023</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2024</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2024</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2024</w:t>
            </w:r>
          </w:p>
        </w:tc>
        <w:tc>
          <w:tcPr>
            <w:tcW w:w="1357"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2024</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Прямые производственные расходы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Расходы на материалы и комплектующие</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9 938 560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9 999 161</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10 059 762</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10 120 363</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10 180 964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10 241 565</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10 302 166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10 362 767</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основного производственного персонала</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738 000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738 000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738 000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738 000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753 000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753 000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753 000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753 000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222 876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222 876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222 876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222 876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227 406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227 406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227 406</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227 406</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Общие производственные расходы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вспомогательного произв. персонала</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Амортизация</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Аренда помещения</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Прочие накладные расходы</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420 000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420 000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420 000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420 000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450 000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Транспортные расходы</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250 000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250 000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250 000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250 000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260 000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260 000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Спецодежда</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Расходные материалы</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Коммунальные платежи</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703 547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710 583</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717 688</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724 865</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732 114</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739 435</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746 830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754 298</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Запчасти для ремонта</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527 660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532 937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538 266</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543 649</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549 086</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554 576</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560 122</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565 723</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Административные расходы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административного персонала</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Услуги связи</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Канцелярские расходы</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Коммерческие расходы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коммерческого персонала</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7"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Реклама</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затраты в отчете о прибылях и убытках</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13 816 148</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13 882 433</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13 948 829</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14 015 339</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14 137 856</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14 204 595</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14 271 451</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14 338 424</w:t>
            </w:r>
          </w:p>
        </w:tc>
      </w:tr>
      <w:tr w:rsidR="00314000" w:rsidRPr="00314000" w:rsidTr="00314000">
        <w:trPr>
          <w:trHeight w:val="121"/>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оплата текущих расходов</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13 889 678</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13 962 591</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14 035 627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14 108 787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14 241 604</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14 315 017</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14 388 558</w:t>
            </w:r>
          </w:p>
        </w:tc>
        <w:tc>
          <w:tcPr>
            <w:tcW w:w="1357"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14 462 228</w:t>
            </w:r>
          </w:p>
        </w:tc>
      </w:tr>
    </w:tbl>
    <w:p w:rsidR="009C0C6E" w:rsidRPr="00314000" w:rsidRDefault="009C0C6E" w:rsidP="007F014E">
      <w:pPr>
        <w:pStyle w:val="a9"/>
        <w:spacing w:line="276" w:lineRule="auto"/>
        <w:ind w:firstLine="709"/>
        <w:jc w:val="both"/>
        <w:rPr>
          <w:sz w:val="20"/>
          <w:szCs w:val="20"/>
        </w:rPr>
      </w:pPr>
    </w:p>
    <w:p w:rsidR="009C0C6E" w:rsidRDefault="009C0C6E"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Pr="00314000" w:rsidRDefault="00314000" w:rsidP="007F014E">
      <w:pPr>
        <w:pStyle w:val="a9"/>
        <w:spacing w:line="276" w:lineRule="auto"/>
        <w:ind w:firstLine="709"/>
        <w:jc w:val="both"/>
        <w:rPr>
          <w:sz w:val="20"/>
          <w:szCs w:val="20"/>
        </w:rPr>
      </w:pPr>
    </w:p>
    <w:tbl>
      <w:tblPr>
        <w:tblW w:w="15336" w:type="dxa"/>
        <w:tblInd w:w="103" w:type="dxa"/>
        <w:tblLook w:val="04A0" w:firstRow="1" w:lastRow="0" w:firstColumn="1" w:lastColumn="0" w:noHBand="0" w:noVBand="1"/>
      </w:tblPr>
      <w:tblGrid>
        <w:gridCol w:w="4464"/>
        <w:gridCol w:w="1359"/>
        <w:gridCol w:w="1359"/>
        <w:gridCol w:w="1359"/>
        <w:gridCol w:w="1359"/>
        <w:gridCol w:w="1359"/>
        <w:gridCol w:w="1359"/>
        <w:gridCol w:w="1359"/>
        <w:gridCol w:w="1359"/>
      </w:tblGrid>
      <w:tr w:rsidR="00314000" w:rsidRPr="00314000" w:rsidTr="00314000">
        <w:trPr>
          <w:trHeight w:val="197"/>
        </w:trPr>
        <w:tc>
          <w:tcPr>
            <w:tcW w:w="446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lastRenderedPageBreak/>
              <w:t xml:space="preserve">         ТЕКУЩИЕ ЗАТРАТЫ</w:t>
            </w:r>
          </w:p>
        </w:tc>
        <w:tc>
          <w:tcPr>
            <w:tcW w:w="135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2025</w:t>
            </w:r>
          </w:p>
        </w:tc>
        <w:tc>
          <w:tcPr>
            <w:tcW w:w="135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2025</w:t>
            </w:r>
          </w:p>
        </w:tc>
        <w:tc>
          <w:tcPr>
            <w:tcW w:w="135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2025</w:t>
            </w:r>
          </w:p>
        </w:tc>
        <w:tc>
          <w:tcPr>
            <w:tcW w:w="135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2025</w:t>
            </w:r>
          </w:p>
        </w:tc>
        <w:tc>
          <w:tcPr>
            <w:tcW w:w="135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2026</w:t>
            </w:r>
          </w:p>
        </w:tc>
        <w:tc>
          <w:tcPr>
            <w:tcW w:w="135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2026</w:t>
            </w:r>
          </w:p>
        </w:tc>
        <w:tc>
          <w:tcPr>
            <w:tcW w:w="135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2026</w:t>
            </w:r>
          </w:p>
        </w:tc>
        <w:tc>
          <w:tcPr>
            <w:tcW w:w="135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2026</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Прямые производственные расходы</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Расходы на материалы и комплектующие</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10 423 368</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10 483 969</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10 544 570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10 605 171</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10 665 772</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10 726 373</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10 786 974</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10 847 575</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основного производственного персонала</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768 000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768 000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768 000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768 000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783 000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783 000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783 000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783 000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231 936</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231 936</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231 936</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231 936</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236 466</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236 466</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236 466</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236 466</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Общие производственные расходы</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вспомогательного произв. персонала</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Амортизация</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Аренда помещения</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Прочие накладные расходы</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480 000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510 000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Транспортные расходы</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270 000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280 000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280 000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Спецодежда</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Расходные материалы</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Коммунальные платежи</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761 841</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769 459</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777 154</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784 925</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792 775</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800 702</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808 709</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816 796</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Запчасти для ремонта</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571 381</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577 094</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582 865</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588 694</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594 581</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600 527</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606 532</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612 597</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Административные расходы</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административного персонала</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Услуги связи</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Канцелярские расходы</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Коммерческие расходы</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коммерческого персонала</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35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Реклама</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затраты в отчете о прибылях и убытках</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14 461 409</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14 528 621</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14 595 955</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14 663 410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14 786 883</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14 854 587</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14 922 417</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14 990 375</w:t>
            </w:r>
          </w:p>
        </w:tc>
      </w:tr>
      <w:tr w:rsidR="00314000" w:rsidRPr="00314000" w:rsidTr="00314000">
        <w:trPr>
          <w:trHeight w:val="127"/>
        </w:trPr>
        <w:tc>
          <w:tcPr>
            <w:tcW w:w="446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оплата текущих расходов</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14 595 559</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14 669 492</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14 743 559</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14 817 760</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14 951 627</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15 026 102</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15 100 715</w:t>
            </w:r>
          </w:p>
        </w:tc>
        <w:tc>
          <w:tcPr>
            <w:tcW w:w="1359"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15 175 469</w:t>
            </w:r>
          </w:p>
        </w:tc>
      </w:tr>
    </w:tbl>
    <w:p w:rsidR="009C0C6E" w:rsidRDefault="009C0C6E"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Default="00314000" w:rsidP="007F014E">
      <w:pPr>
        <w:pStyle w:val="a9"/>
        <w:spacing w:line="276" w:lineRule="auto"/>
        <w:ind w:firstLine="709"/>
        <w:jc w:val="both"/>
        <w:rPr>
          <w:sz w:val="20"/>
          <w:szCs w:val="20"/>
        </w:rPr>
      </w:pPr>
    </w:p>
    <w:p w:rsidR="00314000" w:rsidRPr="00314000" w:rsidRDefault="00314000" w:rsidP="007F014E">
      <w:pPr>
        <w:pStyle w:val="a9"/>
        <w:spacing w:line="276" w:lineRule="auto"/>
        <w:ind w:firstLine="709"/>
        <w:jc w:val="both"/>
        <w:rPr>
          <w:sz w:val="20"/>
          <w:szCs w:val="20"/>
        </w:rPr>
      </w:pPr>
    </w:p>
    <w:p w:rsidR="009C0C6E" w:rsidRPr="00314000" w:rsidRDefault="009C0C6E" w:rsidP="007F014E">
      <w:pPr>
        <w:pStyle w:val="a9"/>
        <w:spacing w:line="276" w:lineRule="auto"/>
        <w:ind w:firstLine="709"/>
        <w:jc w:val="both"/>
        <w:rPr>
          <w:sz w:val="20"/>
          <w:szCs w:val="20"/>
        </w:rPr>
      </w:pPr>
    </w:p>
    <w:tbl>
      <w:tblPr>
        <w:tblW w:w="15287" w:type="dxa"/>
        <w:tblInd w:w="103" w:type="dxa"/>
        <w:tblLook w:val="04A0" w:firstRow="1" w:lastRow="0" w:firstColumn="1" w:lastColumn="0" w:noHBand="0" w:noVBand="1"/>
      </w:tblPr>
      <w:tblGrid>
        <w:gridCol w:w="3954"/>
        <w:gridCol w:w="1203"/>
        <w:gridCol w:w="1203"/>
        <w:gridCol w:w="1203"/>
        <w:gridCol w:w="1203"/>
        <w:gridCol w:w="1203"/>
        <w:gridCol w:w="1203"/>
        <w:gridCol w:w="1203"/>
        <w:gridCol w:w="1203"/>
        <w:gridCol w:w="1709"/>
      </w:tblGrid>
      <w:tr w:rsidR="00314000" w:rsidRPr="00314000" w:rsidTr="00314000">
        <w:trPr>
          <w:trHeight w:val="310"/>
        </w:trPr>
        <w:tc>
          <w:tcPr>
            <w:tcW w:w="395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lastRenderedPageBreak/>
              <w:t xml:space="preserve">         ТЕКУЩИЕ ЗАТРАТЫ</w:t>
            </w:r>
          </w:p>
        </w:tc>
        <w:tc>
          <w:tcPr>
            <w:tcW w:w="1203"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2027</w:t>
            </w:r>
          </w:p>
        </w:tc>
        <w:tc>
          <w:tcPr>
            <w:tcW w:w="1203"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2027</w:t>
            </w:r>
          </w:p>
        </w:tc>
        <w:tc>
          <w:tcPr>
            <w:tcW w:w="1203"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2027</w:t>
            </w:r>
          </w:p>
        </w:tc>
        <w:tc>
          <w:tcPr>
            <w:tcW w:w="1203"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2027</w:t>
            </w:r>
          </w:p>
        </w:tc>
        <w:tc>
          <w:tcPr>
            <w:tcW w:w="1203"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кв. 2028</w:t>
            </w:r>
          </w:p>
        </w:tc>
        <w:tc>
          <w:tcPr>
            <w:tcW w:w="1203"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 кв. 2028</w:t>
            </w:r>
          </w:p>
        </w:tc>
        <w:tc>
          <w:tcPr>
            <w:tcW w:w="1203"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 кв. 2028</w:t>
            </w:r>
          </w:p>
        </w:tc>
        <w:tc>
          <w:tcPr>
            <w:tcW w:w="1203"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 кв. 2028</w:t>
            </w:r>
          </w:p>
        </w:tc>
        <w:tc>
          <w:tcPr>
            <w:tcW w:w="1709" w:type="dxa"/>
            <w:tcBorders>
              <w:top w:val="single" w:sz="4" w:space="0" w:color="auto"/>
              <w:left w:val="nil"/>
              <w:bottom w:val="single" w:sz="4" w:space="0" w:color="auto"/>
              <w:right w:val="single" w:sz="4" w:space="0" w:color="auto"/>
            </w:tcBorders>
            <w:shd w:val="clear" w:color="000000" w:fill="C6D79F"/>
            <w:noWrap/>
            <w:vAlign w:val="center"/>
            <w:hideMark/>
          </w:tcPr>
          <w:p w:rsidR="00314000" w:rsidRPr="009C0C6E" w:rsidRDefault="00314000" w:rsidP="009C0C6E">
            <w:pPr>
              <w:spacing w:after="0" w:line="240" w:lineRule="auto"/>
              <w:jc w:val="center"/>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ИТОГО</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Прямые производственные расходы</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 </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Расходы на материалы и комплектующие</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10 908 176</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10 968 777</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11 029 378</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11 089 979</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11 150 580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11 211 181</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11 271 782</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11 332 383</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400 893 568</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основного производственного персонала</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798 000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798 000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798 000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798 000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798 000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798 000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798 000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798 000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29 760 000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240 996</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240 996</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240 996</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240 996</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240 996</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240 996</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240 996</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240 996</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8 987 520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Общие производственные расходы</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 </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вспомогательного произв. персонала</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360 000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14 400 000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108 720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4 348 800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Амортизация</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1 016 949</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40 677 966</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Аренда помещения</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12 500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500 000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Прочие накладные расходы</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540 000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540 000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540 000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540 000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570 000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570 000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570 000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570 000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17 400 000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Транспортные расходы</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290 000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300 000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10 200 000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Спецодежда</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35 000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1 400 000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Расходные материалы</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45 000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1 800 000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Коммунальные платежи</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824 964</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833 214</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841 546</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849 962</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858 461</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867 046</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875 716</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884 474</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29 331 824</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Запчасти для ремонта</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618 723</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624 911</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631 160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637 471</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643 846</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650 284</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656 787</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663 355</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21 998 868</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Административные расходы</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 </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административного персонала</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195 000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7 800 000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58 890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2 355 600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Услуги связи</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600 000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Канцелярские расходы</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33 000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1 320 000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Коммерческие расходы</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 </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 </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Зарплата коммерческого персонала</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162 000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6 480 000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Страховые взносы</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203"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color w:val="000000"/>
                <w:sz w:val="20"/>
                <w:szCs w:val="20"/>
                <w:lang w:eastAsia="ru-RU"/>
              </w:rPr>
            </w:pPr>
            <w:r w:rsidRPr="009C0C6E">
              <w:rPr>
                <w:rFonts w:ascii="Times New Roman" w:eastAsia="Times New Roman" w:hAnsi="Times New Roman" w:cs="Times New Roman"/>
                <w:color w:val="000000"/>
                <w:sz w:val="20"/>
                <w:szCs w:val="20"/>
                <w:lang w:eastAsia="ru-RU"/>
              </w:rPr>
              <w:t>48 924</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1 956 960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Реклама</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sz w:val="20"/>
                <w:szCs w:val="20"/>
                <w:lang w:eastAsia="ru-RU"/>
              </w:rPr>
            </w:pPr>
            <w:r w:rsidRPr="009C0C6E">
              <w:rPr>
                <w:rFonts w:ascii="Times New Roman" w:eastAsia="Times New Roman" w:hAnsi="Times New Roman" w:cs="Times New Roman"/>
                <w:sz w:val="20"/>
                <w:szCs w:val="20"/>
                <w:lang w:eastAsia="ru-RU"/>
              </w:rPr>
              <w:t>15 000</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i/>
                <w:iCs/>
                <w:color w:val="000000"/>
                <w:sz w:val="20"/>
                <w:szCs w:val="20"/>
                <w:lang w:eastAsia="ru-RU"/>
              </w:rPr>
            </w:pPr>
            <w:r w:rsidRPr="009C0C6E">
              <w:rPr>
                <w:rFonts w:ascii="Times New Roman" w:eastAsia="Times New Roman" w:hAnsi="Times New Roman" w:cs="Times New Roman"/>
                <w:i/>
                <w:iCs/>
                <w:color w:val="000000"/>
                <w:sz w:val="20"/>
                <w:szCs w:val="20"/>
                <w:lang w:eastAsia="ru-RU"/>
              </w:rPr>
              <w:t>600 000</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затраты в отчете о прибылях и убытках</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15 114 355</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15 182 571</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15 250 919</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15 319 399</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15 424 376</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15 493 125</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15 562 011</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15 631 035</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b/>
                <w:bCs/>
                <w:i/>
                <w:iCs/>
                <w:color w:val="000000"/>
                <w:sz w:val="20"/>
                <w:szCs w:val="20"/>
                <w:lang w:eastAsia="ru-RU"/>
              </w:rPr>
            </w:pPr>
            <w:r w:rsidRPr="009C0C6E">
              <w:rPr>
                <w:rFonts w:ascii="Times New Roman" w:eastAsia="Times New Roman" w:hAnsi="Times New Roman" w:cs="Times New Roman"/>
                <w:b/>
                <w:bCs/>
                <w:i/>
                <w:iCs/>
                <w:color w:val="000000"/>
                <w:sz w:val="20"/>
                <w:szCs w:val="20"/>
                <w:lang w:eastAsia="ru-RU"/>
              </w:rPr>
              <w:t>558 625 264</w:t>
            </w:r>
          </w:p>
        </w:tc>
      </w:tr>
      <w:tr w:rsidR="00314000" w:rsidRPr="00314000" w:rsidTr="00314000">
        <w:trPr>
          <w:trHeight w:val="199"/>
        </w:trPr>
        <w:tc>
          <w:tcPr>
            <w:tcW w:w="3954" w:type="dxa"/>
            <w:tcBorders>
              <w:top w:val="nil"/>
              <w:left w:val="single" w:sz="4" w:space="0" w:color="auto"/>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rPr>
                <w:rFonts w:ascii="Times New Roman" w:eastAsia="Times New Roman" w:hAnsi="Times New Roman" w:cs="Times New Roman"/>
                <w:b/>
                <w:bCs/>
                <w:color w:val="000000"/>
                <w:sz w:val="20"/>
                <w:szCs w:val="20"/>
                <w:lang w:eastAsia="ru-RU"/>
              </w:rPr>
            </w:pPr>
            <w:r w:rsidRPr="009C0C6E">
              <w:rPr>
                <w:rFonts w:ascii="Times New Roman" w:eastAsia="Times New Roman" w:hAnsi="Times New Roman" w:cs="Times New Roman"/>
                <w:b/>
                <w:bCs/>
                <w:color w:val="000000"/>
                <w:sz w:val="20"/>
                <w:szCs w:val="20"/>
                <w:lang w:eastAsia="ru-RU"/>
              </w:rPr>
              <w:t xml:space="preserve"> = Итого: оплата текущих расходов</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15 309 893</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15 384 931</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15 460 114</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15 535 442</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15 650 917</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15 726 541</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15 802 315</w:t>
            </w:r>
          </w:p>
        </w:tc>
        <w:tc>
          <w:tcPr>
            <w:tcW w:w="1203" w:type="dxa"/>
            <w:tcBorders>
              <w:top w:val="nil"/>
              <w:left w:val="nil"/>
              <w:bottom w:val="single" w:sz="4" w:space="0" w:color="auto"/>
              <w:right w:val="single" w:sz="4" w:space="0" w:color="auto"/>
            </w:tcBorders>
            <w:shd w:val="clear" w:color="auto" w:fill="auto"/>
            <w:noWrap/>
            <w:vAlign w:val="center"/>
            <w:hideMark/>
          </w:tcPr>
          <w:p w:rsidR="00314000" w:rsidRPr="009C0C6E" w:rsidRDefault="00314000" w:rsidP="009C0C6E">
            <w:pPr>
              <w:spacing w:after="0" w:line="240" w:lineRule="auto"/>
              <w:jc w:val="right"/>
              <w:rPr>
                <w:rFonts w:ascii="Times New Roman" w:eastAsia="Times New Roman" w:hAnsi="Times New Roman" w:cs="Times New Roman"/>
                <w:b/>
                <w:bCs/>
                <w:sz w:val="20"/>
                <w:szCs w:val="20"/>
                <w:lang w:eastAsia="ru-RU"/>
              </w:rPr>
            </w:pPr>
            <w:r w:rsidRPr="009C0C6E">
              <w:rPr>
                <w:rFonts w:ascii="Times New Roman" w:eastAsia="Times New Roman" w:hAnsi="Times New Roman" w:cs="Times New Roman"/>
                <w:b/>
                <w:bCs/>
                <w:sz w:val="20"/>
                <w:szCs w:val="20"/>
                <w:lang w:eastAsia="ru-RU"/>
              </w:rPr>
              <w:t>15 878 241</w:t>
            </w:r>
          </w:p>
        </w:tc>
        <w:tc>
          <w:tcPr>
            <w:tcW w:w="1709" w:type="dxa"/>
            <w:tcBorders>
              <w:top w:val="nil"/>
              <w:left w:val="nil"/>
              <w:bottom w:val="single" w:sz="4" w:space="0" w:color="auto"/>
              <w:right w:val="single" w:sz="4" w:space="0" w:color="auto"/>
            </w:tcBorders>
            <w:shd w:val="clear" w:color="auto" w:fill="auto"/>
            <w:noWrap/>
            <w:vAlign w:val="bottom"/>
            <w:hideMark/>
          </w:tcPr>
          <w:p w:rsidR="00314000" w:rsidRPr="009C0C6E" w:rsidRDefault="00314000" w:rsidP="009C0C6E">
            <w:pPr>
              <w:spacing w:after="0" w:line="240" w:lineRule="auto"/>
              <w:jc w:val="right"/>
              <w:rPr>
                <w:rFonts w:ascii="Times New Roman" w:eastAsia="Times New Roman" w:hAnsi="Times New Roman" w:cs="Times New Roman"/>
                <w:b/>
                <w:bCs/>
                <w:i/>
                <w:iCs/>
                <w:color w:val="000000"/>
                <w:sz w:val="20"/>
                <w:szCs w:val="20"/>
                <w:lang w:eastAsia="ru-RU"/>
              </w:rPr>
            </w:pPr>
            <w:r w:rsidRPr="009C0C6E">
              <w:rPr>
                <w:rFonts w:ascii="Times New Roman" w:eastAsia="Times New Roman" w:hAnsi="Times New Roman" w:cs="Times New Roman"/>
                <w:b/>
                <w:bCs/>
                <w:i/>
                <w:iCs/>
                <w:color w:val="000000"/>
                <w:sz w:val="20"/>
                <w:szCs w:val="20"/>
                <w:lang w:eastAsia="ru-RU"/>
              </w:rPr>
              <w:t>562 133 140</w:t>
            </w:r>
          </w:p>
        </w:tc>
      </w:tr>
    </w:tbl>
    <w:p w:rsidR="009C0C6E" w:rsidRDefault="009C0C6E" w:rsidP="007F014E">
      <w:pPr>
        <w:pStyle w:val="a9"/>
        <w:spacing w:line="276" w:lineRule="auto"/>
        <w:ind w:firstLine="709"/>
        <w:jc w:val="both"/>
        <w:rPr>
          <w:sz w:val="28"/>
        </w:rPr>
      </w:pPr>
    </w:p>
    <w:p w:rsidR="00226563" w:rsidRDefault="00226563" w:rsidP="007F014E">
      <w:pPr>
        <w:pStyle w:val="a9"/>
        <w:spacing w:line="276" w:lineRule="auto"/>
        <w:ind w:firstLine="709"/>
        <w:jc w:val="both"/>
        <w:rPr>
          <w:sz w:val="28"/>
        </w:rPr>
      </w:pPr>
    </w:p>
    <w:p w:rsidR="00226563" w:rsidRDefault="00226563" w:rsidP="007F014E">
      <w:pPr>
        <w:pStyle w:val="a9"/>
        <w:spacing w:line="276" w:lineRule="auto"/>
        <w:ind w:firstLine="709"/>
        <w:jc w:val="both"/>
        <w:rPr>
          <w:sz w:val="28"/>
        </w:rPr>
      </w:pPr>
    </w:p>
    <w:p w:rsidR="00226563" w:rsidRDefault="00226563" w:rsidP="007F014E">
      <w:pPr>
        <w:pStyle w:val="a9"/>
        <w:spacing w:line="276" w:lineRule="auto"/>
        <w:ind w:firstLine="709"/>
        <w:jc w:val="both"/>
        <w:rPr>
          <w:sz w:val="28"/>
        </w:rPr>
      </w:pPr>
    </w:p>
    <w:p w:rsidR="00226563" w:rsidRDefault="00226563" w:rsidP="007F014E">
      <w:pPr>
        <w:pStyle w:val="a9"/>
        <w:spacing w:line="276" w:lineRule="auto"/>
        <w:ind w:firstLine="709"/>
        <w:jc w:val="both"/>
        <w:rPr>
          <w:sz w:val="28"/>
        </w:rPr>
      </w:pPr>
    </w:p>
    <w:p w:rsidR="00226563" w:rsidRDefault="00226563" w:rsidP="007F014E">
      <w:pPr>
        <w:pStyle w:val="a9"/>
        <w:spacing w:line="276" w:lineRule="auto"/>
        <w:ind w:firstLine="709"/>
        <w:jc w:val="both"/>
        <w:rPr>
          <w:sz w:val="28"/>
        </w:rPr>
      </w:pPr>
    </w:p>
    <w:p w:rsidR="00226563" w:rsidRPr="000936AA" w:rsidRDefault="00226563" w:rsidP="00226563">
      <w:pPr>
        <w:pStyle w:val="a9"/>
        <w:jc w:val="right"/>
        <w:rPr>
          <w:color w:val="FF0000"/>
          <w:sz w:val="28"/>
          <w:szCs w:val="28"/>
        </w:rPr>
      </w:pPr>
      <w:r w:rsidRPr="000936AA">
        <w:rPr>
          <w:sz w:val="28"/>
          <w:szCs w:val="28"/>
        </w:rPr>
        <w:t xml:space="preserve">Таблица № </w:t>
      </w:r>
      <w:r>
        <w:rPr>
          <w:sz w:val="28"/>
          <w:szCs w:val="28"/>
        </w:rPr>
        <w:t>7</w:t>
      </w:r>
      <w:r w:rsidRPr="000936AA">
        <w:rPr>
          <w:sz w:val="28"/>
          <w:szCs w:val="28"/>
        </w:rPr>
        <w:t xml:space="preserve">.  </w:t>
      </w:r>
      <w:r>
        <w:rPr>
          <w:sz w:val="28"/>
          <w:szCs w:val="28"/>
        </w:rPr>
        <w:t>Текущие затраты на производство по годам</w:t>
      </w:r>
      <w:r w:rsidRPr="000936AA">
        <w:rPr>
          <w:sz w:val="28"/>
          <w:szCs w:val="28"/>
        </w:rPr>
        <w:t xml:space="preserve">, </w:t>
      </w:r>
      <w:r>
        <w:rPr>
          <w:sz w:val="28"/>
          <w:szCs w:val="28"/>
        </w:rPr>
        <w:t>руб</w:t>
      </w:r>
      <w:r w:rsidRPr="00585BA1">
        <w:rPr>
          <w:color w:val="000000" w:themeColor="text1"/>
          <w:sz w:val="28"/>
          <w:szCs w:val="28"/>
        </w:rPr>
        <w:t>.</w:t>
      </w:r>
    </w:p>
    <w:tbl>
      <w:tblPr>
        <w:tblW w:w="15230" w:type="dxa"/>
        <w:tblInd w:w="103" w:type="dxa"/>
        <w:tblLook w:val="04A0" w:firstRow="1" w:lastRow="0" w:firstColumn="1" w:lastColumn="0" w:noHBand="0" w:noVBand="1"/>
      </w:tblPr>
      <w:tblGrid>
        <w:gridCol w:w="6050"/>
        <w:gridCol w:w="1530"/>
        <w:gridCol w:w="1530"/>
        <w:gridCol w:w="1530"/>
        <w:gridCol w:w="1530"/>
        <w:gridCol w:w="1530"/>
        <w:gridCol w:w="1530"/>
      </w:tblGrid>
      <w:tr w:rsidR="00226563" w:rsidRPr="00226563" w:rsidTr="00226563">
        <w:trPr>
          <w:trHeight w:val="293"/>
        </w:trPr>
        <w:tc>
          <w:tcPr>
            <w:tcW w:w="6050"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xml:space="preserve">         ТЕКУЩИЕ ЗАТРАТЫ</w:t>
            </w:r>
          </w:p>
        </w:tc>
        <w:tc>
          <w:tcPr>
            <w:tcW w:w="1530"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2019 г.</w:t>
            </w:r>
          </w:p>
        </w:tc>
        <w:tc>
          <w:tcPr>
            <w:tcW w:w="1530"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2020 г.</w:t>
            </w:r>
          </w:p>
        </w:tc>
        <w:tc>
          <w:tcPr>
            <w:tcW w:w="1530"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2021 г.</w:t>
            </w:r>
          </w:p>
        </w:tc>
        <w:tc>
          <w:tcPr>
            <w:tcW w:w="1530"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2022 г.</w:t>
            </w:r>
          </w:p>
        </w:tc>
        <w:tc>
          <w:tcPr>
            <w:tcW w:w="1530"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2023 г.</w:t>
            </w:r>
          </w:p>
        </w:tc>
        <w:tc>
          <w:tcPr>
            <w:tcW w:w="1530"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2024 г.</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Прямые производственные расходы</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Расходы на материалы и комплектующие</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31 664 010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36 651 400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38 178 615</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39 148 231</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40 117 846</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41 087 462</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Зарплата основного производственного персонала</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2 712 000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2 772 000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2 832 000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2 892 000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2 952 000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3 012 000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Страховые взносы</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819 024</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837 144</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855 264</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873 384</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891 504</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909 624</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Общие производственные расходы</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Зарплата вспомогательного произв. персонала</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Страховые взносы</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Амортизация</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Аренда помещения</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Прочие накладные расходы</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1 200 000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1 320 000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1 440 000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1 560 000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1 680 000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1 800 000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Транспортные расходы</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840 000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880 000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920 000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960 000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1 000 000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1 040 000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Спецодежда</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Расходные материалы</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Коммунальные платежи</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2 436 241</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2 535 162</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2 638 099</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2 745 217</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2 856 684</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2 972 677</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Запчасти для ремонта</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1 827 180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1 901 371</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1 978 575</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2 058 913</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2 142 513</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2 229 507</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Административные расходы</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Зарплата административного персонала</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Страховые взносы</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Услуги связи</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Канцелярские расходы</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Коммерческие расходы</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Зарплата коммерческого персонала</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Страховые взносы</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530"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Реклама</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 xml:space="preserve"> = Итого: затраты в отчете о прибылях и убытках</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46 414 258</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51 329 198</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53 104 914</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54 380 371</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55 662 748</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56 952 326</w:t>
            </w:r>
          </w:p>
        </w:tc>
      </w:tr>
      <w:tr w:rsidR="00226563" w:rsidRPr="00226563" w:rsidTr="00226563">
        <w:trPr>
          <w:trHeight w:val="188"/>
        </w:trPr>
        <w:tc>
          <w:tcPr>
            <w:tcW w:w="6050"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 xml:space="preserve"> = Итого: оплата текущих расходов</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45 854 591</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51 253 213</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53 198 689</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54 593 880</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55 996 683</w:t>
            </w:r>
          </w:p>
        </w:tc>
        <w:tc>
          <w:tcPr>
            <w:tcW w:w="1530"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57 407 406</w:t>
            </w:r>
          </w:p>
        </w:tc>
      </w:tr>
    </w:tbl>
    <w:p w:rsidR="00226563" w:rsidRDefault="00226563" w:rsidP="007F014E">
      <w:pPr>
        <w:pStyle w:val="a9"/>
        <w:spacing w:line="276" w:lineRule="auto"/>
        <w:ind w:firstLine="709"/>
        <w:jc w:val="both"/>
        <w:rPr>
          <w:sz w:val="20"/>
          <w:szCs w:val="20"/>
        </w:rPr>
      </w:pPr>
    </w:p>
    <w:p w:rsidR="00226563" w:rsidRDefault="00226563" w:rsidP="007F014E">
      <w:pPr>
        <w:pStyle w:val="a9"/>
        <w:spacing w:line="276" w:lineRule="auto"/>
        <w:ind w:firstLine="709"/>
        <w:jc w:val="both"/>
        <w:rPr>
          <w:sz w:val="20"/>
          <w:szCs w:val="20"/>
        </w:rPr>
      </w:pPr>
    </w:p>
    <w:p w:rsidR="00226563" w:rsidRDefault="00226563" w:rsidP="007F014E">
      <w:pPr>
        <w:pStyle w:val="a9"/>
        <w:spacing w:line="276" w:lineRule="auto"/>
        <w:ind w:firstLine="709"/>
        <w:jc w:val="both"/>
        <w:rPr>
          <w:sz w:val="20"/>
          <w:szCs w:val="20"/>
        </w:rPr>
      </w:pPr>
    </w:p>
    <w:p w:rsidR="00226563" w:rsidRDefault="00226563" w:rsidP="007F014E">
      <w:pPr>
        <w:pStyle w:val="a9"/>
        <w:spacing w:line="276" w:lineRule="auto"/>
        <w:ind w:firstLine="709"/>
        <w:jc w:val="both"/>
        <w:rPr>
          <w:sz w:val="20"/>
          <w:szCs w:val="20"/>
        </w:rPr>
      </w:pPr>
    </w:p>
    <w:p w:rsidR="00226563" w:rsidRDefault="00226563" w:rsidP="007F014E">
      <w:pPr>
        <w:pStyle w:val="a9"/>
        <w:spacing w:line="276" w:lineRule="auto"/>
        <w:ind w:firstLine="709"/>
        <w:jc w:val="both"/>
        <w:rPr>
          <w:sz w:val="20"/>
          <w:szCs w:val="20"/>
        </w:rPr>
      </w:pPr>
    </w:p>
    <w:p w:rsidR="00226563" w:rsidRPr="00226563" w:rsidRDefault="00226563" w:rsidP="007F014E">
      <w:pPr>
        <w:pStyle w:val="a9"/>
        <w:spacing w:line="276" w:lineRule="auto"/>
        <w:ind w:firstLine="709"/>
        <w:jc w:val="both"/>
        <w:rPr>
          <w:sz w:val="20"/>
          <w:szCs w:val="20"/>
        </w:rPr>
      </w:pPr>
    </w:p>
    <w:p w:rsidR="00226563" w:rsidRPr="00226563" w:rsidRDefault="00226563" w:rsidP="007F014E">
      <w:pPr>
        <w:pStyle w:val="a9"/>
        <w:spacing w:line="276" w:lineRule="auto"/>
        <w:ind w:firstLine="709"/>
        <w:jc w:val="both"/>
        <w:rPr>
          <w:sz w:val="20"/>
          <w:szCs w:val="20"/>
        </w:rPr>
      </w:pPr>
    </w:p>
    <w:tbl>
      <w:tblPr>
        <w:tblW w:w="15275" w:type="dxa"/>
        <w:tblInd w:w="103" w:type="dxa"/>
        <w:tblLook w:val="04A0" w:firstRow="1" w:lastRow="0" w:firstColumn="1" w:lastColumn="0" w:noHBand="0" w:noVBand="1"/>
      </w:tblPr>
      <w:tblGrid>
        <w:gridCol w:w="6685"/>
        <w:gridCol w:w="1691"/>
        <w:gridCol w:w="1691"/>
        <w:gridCol w:w="1691"/>
        <w:gridCol w:w="1691"/>
        <w:gridCol w:w="1826"/>
      </w:tblGrid>
      <w:tr w:rsidR="00226563" w:rsidRPr="00226563" w:rsidTr="00226563">
        <w:trPr>
          <w:trHeight w:val="316"/>
        </w:trPr>
        <w:tc>
          <w:tcPr>
            <w:tcW w:w="6685"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lastRenderedPageBreak/>
              <w:t xml:space="preserve">         ТЕКУЩИЕ ЗАТРАТЫ</w:t>
            </w:r>
          </w:p>
        </w:tc>
        <w:tc>
          <w:tcPr>
            <w:tcW w:w="1691"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2025 г.</w:t>
            </w:r>
          </w:p>
        </w:tc>
        <w:tc>
          <w:tcPr>
            <w:tcW w:w="1691"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2026 г.</w:t>
            </w:r>
          </w:p>
        </w:tc>
        <w:tc>
          <w:tcPr>
            <w:tcW w:w="1691"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2027 г.</w:t>
            </w:r>
          </w:p>
        </w:tc>
        <w:tc>
          <w:tcPr>
            <w:tcW w:w="1691"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2028 г.</w:t>
            </w:r>
          </w:p>
        </w:tc>
        <w:tc>
          <w:tcPr>
            <w:tcW w:w="1826" w:type="dxa"/>
            <w:tcBorders>
              <w:top w:val="single" w:sz="4" w:space="0" w:color="auto"/>
              <w:left w:val="nil"/>
              <w:bottom w:val="single" w:sz="4" w:space="0" w:color="auto"/>
              <w:right w:val="single" w:sz="4" w:space="0" w:color="auto"/>
            </w:tcBorders>
            <w:shd w:val="clear" w:color="000000" w:fill="C6D79F"/>
            <w:noWrap/>
            <w:vAlign w:val="center"/>
            <w:hideMark/>
          </w:tcPr>
          <w:p w:rsidR="00226563" w:rsidRPr="00226563" w:rsidRDefault="00226563" w:rsidP="00226563">
            <w:pPr>
              <w:spacing w:after="0" w:line="240" w:lineRule="auto"/>
              <w:jc w:val="center"/>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ИТОГО</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Прямые производственные расходы</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 </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Расходы на материалы и комплектующие</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42 057 077</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43 026 693</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43 996 309</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44 965 924</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400 893 568</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Зарплата основного производственного персонала</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3 072 000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3 132 000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3 192 000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3 192 000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29 760 000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Страховые взносы</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927 744</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945 864</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963 984</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963 984</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8 987 520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Общие производственные расходы</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 </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Зарплата вспомогательного произв. персонала</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1 440 000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14 400 000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Страховые взносы</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434 880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4 348 800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Амортизация</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4 067 797</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40 677 966</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Аренда помещения</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50 000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500 000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Прочие накладные расходы</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1 920 000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2 040 000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2 160 000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2 280 000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17 400 000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Транспортные расходы</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1 080 000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1 120 000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1 160 000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1 200 000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10 200 000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Спецодежда</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140 000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1 400 000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Расходные материалы</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180 000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1 800 000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Коммунальные платежи</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3 093 379</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3 218 983</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3 349 686</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3 485 697</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29 331 824</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Запчасти для ремонта</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2 320 034</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2 414 237</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2 512 265</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2 614 273</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21 998 868</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Административные расходы</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 </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Зарплата административного персонала</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780 000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7 800 000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Страховые взносы</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235 560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2 355 600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Услуги связи</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600 000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Канцелярские расходы</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132 000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1 320 000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Коммерческие расходы</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 </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 </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Зарплата коммерческого персонала</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648 000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6 480 000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Страховые взносы</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691"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color w:val="000000"/>
                <w:sz w:val="20"/>
                <w:szCs w:val="20"/>
                <w:lang w:eastAsia="ru-RU"/>
              </w:rPr>
            </w:pPr>
            <w:r w:rsidRPr="00226563">
              <w:rPr>
                <w:rFonts w:ascii="Times New Roman" w:eastAsia="Times New Roman" w:hAnsi="Times New Roman" w:cs="Times New Roman"/>
                <w:color w:val="000000"/>
                <w:sz w:val="20"/>
                <w:szCs w:val="20"/>
                <w:lang w:eastAsia="ru-RU"/>
              </w:rPr>
              <w:t>195 696</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1 956 960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Реклама</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sz w:val="20"/>
                <w:szCs w:val="20"/>
                <w:lang w:eastAsia="ru-RU"/>
              </w:rPr>
            </w:pPr>
            <w:r w:rsidRPr="00226563">
              <w:rPr>
                <w:rFonts w:ascii="Times New Roman" w:eastAsia="Times New Roman" w:hAnsi="Times New Roman" w:cs="Times New Roman"/>
                <w:sz w:val="20"/>
                <w:szCs w:val="20"/>
                <w:lang w:eastAsia="ru-RU"/>
              </w:rPr>
              <w:t>60 000</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i/>
                <w:iCs/>
                <w:color w:val="000000"/>
                <w:sz w:val="20"/>
                <w:szCs w:val="20"/>
                <w:lang w:eastAsia="ru-RU"/>
              </w:rPr>
            </w:pPr>
            <w:r w:rsidRPr="00226563">
              <w:rPr>
                <w:rFonts w:ascii="Times New Roman" w:eastAsia="Times New Roman" w:hAnsi="Times New Roman" w:cs="Times New Roman"/>
                <w:i/>
                <w:iCs/>
                <w:color w:val="000000"/>
                <w:sz w:val="20"/>
                <w:szCs w:val="20"/>
                <w:lang w:eastAsia="ru-RU"/>
              </w:rPr>
              <w:t>600 000</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 xml:space="preserve"> = Итого: затраты в отчете о прибылях и убытках</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58 249 396</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59 554 263</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60 867 244</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62 110 548</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b/>
                <w:bCs/>
                <w:i/>
                <w:iCs/>
                <w:color w:val="000000"/>
                <w:sz w:val="20"/>
                <w:szCs w:val="20"/>
                <w:lang w:eastAsia="ru-RU"/>
              </w:rPr>
            </w:pPr>
            <w:r w:rsidRPr="00226563">
              <w:rPr>
                <w:rFonts w:ascii="Times New Roman" w:eastAsia="Times New Roman" w:hAnsi="Times New Roman" w:cs="Times New Roman"/>
                <w:b/>
                <w:bCs/>
                <w:i/>
                <w:iCs/>
                <w:color w:val="000000"/>
                <w:sz w:val="20"/>
                <w:szCs w:val="20"/>
                <w:lang w:eastAsia="ru-RU"/>
              </w:rPr>
              <w:t>558 625 264</w:t>
            </w:r>
          </w:p>
        </w:tc>
      </w:tr>
      <w:tr w:rsidR="00226563" w:rsidRPr="00226563" w:rsidTr="00226563">
        <w:trPr>
          <w:trHeight w:val="203"/>
        </w:trPr>
        <w:tc>
          <w:tcPr>
            <w:tcW w:w="6685" w:type="dxa"/>
            <w:tcBorders>
              <w:top w:val="nil"/>
              <w:left w:val="single" w:sz="4" w:space="0" w:color="auto"/>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rPr>
                <w:rFonts w:ascii="Times New Roman" w:eastAsia="Times New Roman" w:hAnsi="Times New Roman" w:cs="Times New Roman"/>
                <w:b/>
                <w:bCs/>
                <w:color w:val="000000"/>
                <w:sz w:val="20"/>
                <w:szCs w:val="20"/>
                <w:lang w:eastAsia="ru-RU"/>
              </w:rPr>
            </w:pPr>
            <w:r w:rsidRPr="00226563">
              <w:rPr>
                <w:rFonts w:ascii="Times New Roman" w:eastAsia="Times New Roman" w:hAnsi="Times New Roman" w:cs="Times New Roman"/>
                <w:b/>
                <w:bCs/>
                <w:color w:val="000000"/>
                <w:sz w:val="20"/>
                <w:szCs w:val="20"/>
                <w:lang w:eastAsia="ru-RU"/>
              </w:rPr>
              <w:t xml:space="preserve"> = Итого: оплата текущих расходов</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58 826 371</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60 253 913</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61 690 380</w:t>
            </w:r>
          </w:p>
        </w:tc>
        <w:tc>
          <w:tcPr>
            <w:tcW w:w="1691" w:type="dxa"/>
            <w:tcBorders>
              <w:top w:val="nil"/>
              <w:left w:val="nil"/>
              <w:bottom w:val="single" w:sz="4" w:space="0" w:color="auto"/>
              <w:right w:val="single" w:sz="4" w:space="0" w:color="auto"/>
            </w:tcBorders>
            <w:shd w:val="clear" w:color="auto" w:fill="auto"/>
            <w:noWrap/>
            <w:vAlign w:val="center"/>
            <w:hideMark/>
          </w:tcPr>
          <w:p w:rsidR="00226563" w:rsidRPr="00226563" w:rsidRDefault="00226563" w:rsidP="00226563">
            <w:pPr>
              <w:spacing w:after="0" w:line="240" w:lineRule="auto"/>
              <w:jc w:val="right"/>
              <w:rPr>
                <w:rFonts w:ascii="Times New Roman" w:eastAsia="Times New Roman" w:hAnsi="Times New Roman" w:cs="Times New Roman"/>
                <w:b/>
                <w:bCs/>
                <w:sz w:val="20"/>
                <w:szCs w:val="20"/>
                <w:lang w:eastAsia="ru-RU"/>
              </w:rPr>
            </w:pPr>
            <w:r w:rsidRPr="00226563">
              <w:rPr>
                <w:rFonts w:ascii="Times New Roman" w:eastAsia="Times New Roman" w:hAnsi="Times New Roman" w:cs="Times New Roman"/>
                <w:b/>
                <w:bCs/>
                <w:sz w:val="20"/>
                <w:szCs w:val="20"/>
                <w:lang w:eastAsia="ru-RU"/>
              </w:rPr>
              <w:t>63 058 014</w:t>
            </w:r>
          </w:p>
        </w:tc>
        <w:tc>
          <w:tcPr>
            <w:tcW w:w="1826" w:type="dxa"/>
            <w:tcBorders>
              <w:top w:val="nil"/>
              <w:left w:val="nil"/>
              <w:bottom w:val="single" w:sz="4" w:space="0" w:color="auto"/>
              <w:right w:val="single" w:sz="4" w:space="0" w:color="auto"/>
            </w:tcBorders>
            <w:shd w:val="clear" w:color="auto" w:fill="auto"/>
            <w:noWrap/>
            <w:vAlign w:val="bottom"/>
            <w:hideMark/>
          </w:tcPr>
          <w:p w:rsidR="00226563" w:rsidRPr="00226563" w:rsidRDefault="00226563" w:rsidP="00226563">
            <w:pPr>
              <w:spacing w:after="0" w:line="240" w:lineRule="auto"/>
              <w:jc w:val="right"/>
              <w:rPr>
                <w:rFonts w:ascii="Times New Roman" w:eastAsia="Times New Roman" w:hAnsi="Times New Roman" w:cs="Times New Roman"/>
                <w:b/>
                <w:bCs/>
                <w:i/>
                <w:iCs/>
                <w:color w:val="000000"/>
                <w:sz w:val="20"/>
                <w:szCs w:val="20"/>
                <w:lang w:eastAsia="ru-RU"/>
              </w:rPr>
            </w:pPr>
            <w:r w:rsidRPr="00226563">
              <w:rPr>
                <w:rFonts w:ascii="Times New Roman" w:eastAsia="Times New Roman" w:hAnsi="Times New Roman" w:cs="Times New Roman"/>
                <w:b/>
                <w:bCs/>
                <w:i/>
                <w:iCs/>
                <w:color w:val="000000"/>
                <w:sz w:val="20"/>
                <w:szCs w:val="20"/>
                <w:lang w:eastAsia="ru-RU"/>
              </w:rPr>
              <w:t>562 133 140</w:t>
            </w:r>
          </w:p>
        </w:tc>
      </w:tr>
    </w:tbl>
    <w:p w:rsidR="00226563" w:rsidRDefault="00226563" w:rsidP="007F014E">
      <w:pPr>
        <w:pStyle w:val="a9"/>
        <w:spacing w:line="276" w:lineRule="auto"/>
        <w:ind w:firstLine="709"/>
        <w:jc w:val="both"/>
        <w:rPr>
          <w:sz w:val="28"/>
        </w:rPr>
        <w:sectPr w:rsidR="00226563" w:rsidSect="00073F2E">
          <w:pgSz w:w="16838" w:h="11906" w:orient="landscape"/>
          <w:pgMar w:top="851" w:right="1134" w:bottom="1701" w:left="1134" w:header="709" w:footer="709" w:gutter="0"/>
          <w:cols w:space="708"/>
          <w:titlePg/>
          <w:docGrid w:linePitch="360"/>
        </w:sectPr>
      </w:pPr>
    </w:p>
    <w:p w:rsidR="007F014E" w:rsidRDefault="007F014E" w:rsidP="007F014E">
      <w:pPr>
        <w:pStyle w:val="a9"/>
        <w:spacing w:line="276" w:lineRule="auto"/>
        <w:ind w:firstLine="709"/>
        <w:jc w:val="both"/>
      </w:pPr>
      <w:r w:rsidRPr="00AB63D6">
        <w:rPr>
          <w:sz w:val="28"/>
        </w:rPr>
        <w:lastRenderedPageBreak/>
        <w:t xml:space="preserve">Графически соотношение </w:t>
      </w:r>
      <w:r w:rsidR="001C18CB">
        <w:rPr>
          <w:sz w:val="28"/>
        </w:rPr>
        <w:t>затрат по проекту представлено ниже:</w:t>
      </w:r>
    </w:p>
    <w:p w:rsidR="002418E2" w:rsidRDefault="00C24CC0" w:rsidP="00DF3D82">
      <w:pPr>
        <w:rPr>
          <w:noProof/>
          <w:lang w:eastAsia="ru-RU"/>
        </w:rPr>
      </w:pPr>
      <w:r>
        <w:rPr>
          <w:noProof/>
          <w:lang w:eastAsia="ru-RU"/>
        </w:rPr>
        <w:drawing>
          <wp:anchor distT="0" distB="0" distL="114300" distR="114300" simplePos="0" relativeHeight="251800575" behindDoc="1" locked="0" layoutInCell="1" allowOverlap="1">
            <wp:simplePos x="0" y="0"/>
            <wp:positionH relativeFrom="column">
              <wp:posOffset>3175</wp:posOffset>
            </wp:positionH>
            <wp:positionV relativeFrom="paragraph">
              <wp:posOffset>18415</wp:posOffset>
            </wp:positionV>
            <wp:extent cx="5955595" cy="3072430"/>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55595" cy="3072430"/>
                    </a:xfrm>
                    <a:prstGeom prst="rect">
                      <a:avLst/>
                    </a:prstGeom>
                    <a:noFill/>
                  </pic:spPr>
                </pic:pic>
              </a:graphicData>
            </a:graphic>
            <wp14:sizeRelH relativeFrom="page">
              <wp14:pctWidth>0</wp14:pctWidth>
            </wp14:sizeRelH>
            <wp14:sizeRelV relativeFrom="page">
              <wp14:pctHeight>0</wp14:pctHeight>
            </wp14:sizeRelV>
          </wp:anchor>
        </w:drawing>
      </w:r>
    </w:p>
    <w:p w:rsidR="002418E2" w:rsidRDefault="002418E2" w:rsidP="00DF3D82">
      <w:pPr>
        <w:rPr>
          <w:noProof/>
          <w:lang w:eastAsia="ru-RU"/>
        </w:rPr>
      </w:pPr>
    </w:p>
    <w:p w:rsidR="000E2530" w:rsidRDefault="000E2530" w:rsidP="00DF3D82">
      <w:pPr>
        <w:rPr>
          <w:noProof/>
          <w:lang w:eastAsia="ru-RU"/>
        </w:rPr>
      </w:pPr>
    </w:p>
    <w:p w:rsidR="000E2530" w:rsidRDefault="000E2530" w:rsidP="00DF3D82">
      <w:pPr>
        <w:rPr>
          <w:noProof/>
          <w:lang w:eastAsia="ru-RU"/>
        </w:rPr>
      </w:pPr>
    </w:p>
    <w:p w:rsidR="000E2530" w:rsidRDefault="000E2530" w:rsidP="00DF3D82"/>
    <w:p w:rsidR="002418E2" w:rsidRDefault="002418E2" w:rsidP="0078705A">
      <w:pPr>
        <w:pStyle w:val="2"/>
        <w:spacing w:line="360" w:lineRule="auto"/>
        <w:ind w:firstLine="709"/>
        <w:rPr>
          <w:rFonts w:ascii="Times New Roman" w:hAnsi="Times New Roman" w:cs="Times New Roman"/>
          <w:b w:val="0"/>
          <w:i/>
          <w:color w:val="auto"/>
          <w:sz w:val="24"/>
        </w:rPr>
      </w:pPr>
    </w:p>
    <w:p w:rsidR="002418E2" w:rsidRDefault="002418E2" w:rsidP="0078705A">
      <w:pPr>
        <w:pStyle w:val="2"/>
        <w:spacing w:line="360" w:lineRule="auto"/>
        <w:ind w:firstLine="709"/>
        <w:rPr>
          <w:rFonts w:ascii="Times New Roman" w:hAnsi="Times New Roman" w:cs="Times New Roman"/>
          <w:b w:val="0"/>
          <w:i/>
          <w:color w:val="auto"/>
          <w:sz w:val="24"/>
        </w:rPr>
      </w:pPr>
    </w:p>
    <w:p w:rsidR="002418E2" w:rsidRDefault="002418E2" w:rsidP="0078705A">
      <w:pPr>
        <w:pStyle w:val="2"/>
        <w:spacing w:line="360" w:lineRule="auto"/>
        <w:ind w:firstLine="709"/>
        <w:rPr>
          <w:rFonts w:ascii="Times New Roman" w:hAnsi="Times New Roman" w:cs="Times New Roman"/>
          <w:b w:val="0"/>
          <w:i/>
          <w:color w:val="auto"/>
          <w:sz w:val="24"/>
        </w:rPr>
      </w:pPr>
    </w:p>
    <w:p w:rsidR="002418E2" w:rsidRDefault="002418E2" w:rsidP="0078705A">
      <w:pPr>
        <w:pStyle w:val="2"/>
        <w:spacing w:line="360" w:lineRule="auto"/>
        <w:ind w:firstLine="709"/>
        <w:rPr>
          <w:rFonts w:ascii="Times New Roman" w:hAnsi="Times New Roman" w:cs="Times New Roman"/>
          <w:b w:val="0"/>
          <w:i/>
          <w:color w:val="auto"/>
          <w:sz w:val="24"/>
        </w:rPr>
      </w:pPr>
    </w:p>
    <w:p w:rsidR="001A5BE0" w:rsidRPr="004B0B6A" w:rsidRDefault="0064650D" w:rsidP="0078705A">
      <w:pPr>
        <w:pStyle w:val="2"/>
        <w:spacing w:line="360" w:lineRule="auto"/>
        <w:ind w:firstLine="709"/>
        <w:rPr>
          <w:rFonts w:ascii="Times New Roman" w:hAnsi="Times New Roman" w:cs="Times New Roman"/>
          <w:b w:val="0"/>
          <w:i/>
          <w:color w:val="auto"/>
          <w:sz w:val="24"/>
        </w:rPr>
      </w:pPr>
      <w:r>
        <w:rPr>
          <w:rFonts w:ascii="Times New Roman" w:hAnsi="Times New Roman" w:cs="Times New Roman"/>
          <w:b w:val="0"/>
          <w:i/>
          <w:color w:val="auto"/>
          <w:sz w:val="24"/>
        </w:rPr>
        <w:t>О</w:t>
      </w:r>
      <w:r w:rsidR="001A5BE0" w:rsidRPr="004B0B6A">
        <w:rPr>
          <w:rFonts w:ascii="Times New Roman" w:hAnsi="Times New Roman" w:cs="Times New Roman"/>
          <w:b w:val="0"/>
          <w:i/>
          <w:color w:val="auto"/>
          <w:sz w:val="24"/>
        </w:rPr>
        <w:t>борот предприятия при полной загрузке мощности</w:t>
      </w:r>
    </w:p>
    <w:p w:rsidR="00D43BC2" w:rsidRPr="001D16B7" w:rsidRDefault="001A5BE0" w:rsidP="00D43BC2">
      <w:pPr>
        <w:spacing w:after="0" w:line="360" w:lineRule="auto"/>
        <w:ind w:firstLine="709"/>
        <w:jc w:val="both"/>
        <w:rPr>
          <w:rFonts w:ascii="Times New Roman" w:hAnsi="Times New Roman" w:cs="Times New Roman"/>
          <w:sz w:val="28"/>
          <w:szCs w:val="24"/>
        </w:rPr>
      </w:pPr>
      <w:r w:rsidRPr="001D16B7">
        <w:rPr>
          <w:rFonts w:ascii="Times New Roman" w:hAnsi="Times New Roman" w:cs="Times New Roman"/>
          <w:sz w:val="28"/>
          <w:szCs w:val="24"/>
        </w:rPr>
        <w:t>При проведении анализа рынка, нами сделан вывод об отсутствии резких колебан</w:t>
      </w:r>
      <w:r w:rsidR="00280368" w:rsidRPr="001D16B7">
        <w:rPr>
          <w:rFonts w:ascii="Times New Roman" w:hAnsi="Times New Roman" w:cs="Times New Roman"/>
          <w:sz w:val="28"/>
          <w:szCs w:val="24"/>
        </w:rPr>
        <w:t>и</w:t>
      </w:r>
      <w:r w:rsidR="00A201E5">
        <w:rPr>
          <w:rFonts w:ascii="Times New Roman" w:hAnsi="Times New Roman" w:cs="Times New Roman"/>
          <w:sz w:val="28"/>
          <w:szCs w:val="24"/>
        </w:rPr>
        <w:t>й выручки в течение всего года</w:t>
      </w:r>
      <w:r w:rsidR="004A5FAE">
        <w:rPr>
          <w:rFonts w:ascii="Times New Roman" w:hAnsi="Times New Roman" w:cs="Times New Roman"/>
          <w:sz w:val="28"/>
          <w:szCs w:val="24"/>
        </w:rPr>
        <w:t>, однако присутствует сезонность.</w:t>
      </w:r>
    </w:p>
    <w:p w:rsidR="00D43BC2" w:rsidRPr="001D16B7" w:rsidRDefault="00D43BC2" w:rsidP="00D43BC2">
      <w:pPr>
        <w:pStyle w:val="a9"/>
        <w:spacing w:line="360" w:lineRule="auto"/>
        <w:ind w:firstLine="709"/>
        <w:jc w:val="both"/>
        <w:rPr>
          <w:color w:val="FF0000"/>
          <w:sz w:val="28"/>
        </w:rPr>
      </w:pPr>
      <w:r w:rsidRPr="001D16B7">
        <w:rPr>
          <w:color w:val="000000"/>
          <w:sz w:val="28"/>
          <w:shd w:val="clear" w:color="auto" w:fill="FFFFFF"/>
        </w:rPr>
        <w:t xml:space="preserve">Для упрощения расчетов предполагается, что вся выручка от реализации поступает в отчетном периоде без отсрочек. Расчет выручки производится исходя из количества </w:t>
      </w:r>
      <w:r w:rsidR="001804DF">
        <w:rPr>
          <w:color w:val="000000"/>
          <w:sz w:val="28"/>
          <w:shd w:val="clear" w:color="auto" w:fill="FFFFFF"/>
        </w:rPr>
        <w:t>оказанных услуг</w:t>
      </w:r>
      <w:r w:rsidRPr="001D16B7">
        <w:rPr>
          <w:color w:val="000000"/>
          <w:sz w:val="28"/>
          <w:shd w:val="clear" w:color="auto" w:fill="FFFFFF"/>
        </w:rPr>
        <w:t>. </w:t>
      </w:r>
      <w:r w:rsidRPr="001D16B7">
        <w:rPr>
          <w:rStyle w:val="apple-converted-space"/>
          <w:color w:val="000000"/>
          <w:sz w:val="28"/>
          <w:shd w:val="clear" w:color="auto" w:fill="FFFFFF"/>
        </w:rPr>
        <w:t> </w:t>
      </w:r>
      <w:r w:rsidRPr="001D16B7">
        <w:rPr>
          <w:color w:val="000000"/>
          <w:sz w:val="28"/>
          <w:shd w:val="clear" w:color="auto" w:fill="FFFFFF"/>
        </w:rPr>
        <w:t xml:space="preserve">Проанализировав рынок, мы можем произвести расчет ожидаемой выручки от осуществления деятельности. Данные с разбивкой по кварталам представим в таблице. </w:t>
      </w:r>
    </w:p>
    <w:p w:rsidR="00277223" w:rsidRPr="00277223" w:rsidRDefault="00277223" w:rsidP="00277223">
      <w:pPr>
        <w:spacing w:after="0" w:line="360" w:lineRule="auto"/>
        <w:ind w:firstLine="709"/>
        <w:rPr>
          <w:rFonts w:ascii="Times New Roman" w:hAnsi="Times New Roman" w:cs="Times New Roman"/>
          <w:sz w:val="28"/>
          <w:szCs w:val="24"/>
        </w:rPr>
      </w:pPr>
      <w:r>
        <w:rPr>
          <w:rFonts w:ascii="Times New Roman" w:hAnsi="Times New Roman" w:cs="Times New Roman"/>
          <w:sz w:val="28"/>
          <w:szCs w:val="24"/>
        </w:rPr>
        <w:t xml:space="preserve">Инициатор проекта планирует следующий объем </w:t>
      </w:r>
      <w:r w:rsidR="00B3486C">
        <w:rPr>
          <w:rFonts w:ascii="Times New Roman" w:hAnsi="Times New Roman" w:cs="Times New Roman"/>
          <w:sz w:val="28"/>
          <w:szCs w:val="24"/>
        </w:rPr>
        <w:t xml:space="preserve">переработки </w:t>
      </w:r>
      <w:r w:rsidR="004A5FAE">
        <w:rPr>
          <w:rFonts w:ascii="Times New Roman" w:hAnsi="Times New Roman" w:cs="Times New Roman"/>
          <w:sz w:val="28"/>
          <w:szCs w:val="24"/>
        </w:rPr>
        <w:t>молока и производства молочной продукции</w:t>
      </w:r>
      <w:r w:rsidR="00226563">
        <w:rPr>
          <w:rFonts w:ascii="Times New Roman" w:hAnsi="Times New Roman" w:cs="Times New Roman"/>
          <w:sz w:val="28"/>
          <w:szCs w:val="24"/>
        </w:rPr>
        <w:t>:</w:t>
      </w:r>
    </w:p>
    <w:p w:rsidR="00194027" w:rsidRDefault="00194027" w:rsidP="00277223">
      <w:pPr>
        <w:pStyle w:val="a9"/>
        <w:spacing w:line="276" w:lineRule="auto"/>
        <w:jc w:val="right"/>
        <w:rPr>
          <w:sz w:val="28"/>
        </w:rPr>
      </w:pPr>
    </w:p>
    <w:p w:rsidR="00194027" w:rsidRDefault="00194027" w:rsidP="00277223">
      <w:pPr>
        <w:pStyle w:val="a9"/>
        <w:spacing w:line="276" w:lineRule="auto"/>
        <w:jc w:val="right"/>
        <w:rPr>
          <w:sz w:val="28"/>
        </w:rPr>
      </w:pPr>
    </w:p>
    <w:p w:rsidR="00194027" w:rsidRDefault="00194027" w:rsidP="00277223">
      <w:pPr>
        <w:pStyle w:val="a9"/>
        <w:spacing w:line="276" w:lineRule="auto"/>
        <w:jc w:val="right"/>
        <w:rPr>
          <w:sz w:val="28"/>
        </w:rPr>
      </w:pPr>
    </w:p>
    <w:p w:rsidR="00194027" w:rsidRDefault="00194027" w:rsidP="00277223">
      <w:pPr>
        <w:pStyle w:val="a9"/>
        <w:spacing w:line="276" w:lineRule="auto"/>
        <w:jc w:val="right"/>
        <w:rPr>
          <w:sz w:val="28"/>
        </w:rPr>
      </w:pPr>
    </w:p>
    <w:p w:rsidR="00194027" w:rsidRDefault="00194027" w:rsidP="00277223">
      <w:pPr>
        <w:pStyle w:val="a9"/>
        <w:spacing w:line="276" w:lineRule="auto"/>
        <w:jc w:val="right"/>
        <w:rPr>
          <w:sz w:val="28"/>
        </w:rPr>
      </w:pPr>
    </w:p>
    <w:p w:rsidR="00194027" w:rsidRDefault="00194027" w:rsidP="00277223">
      <w:pPr>
        <w:pStyle w:val="a9"/>
        <w:spacing w:line="276" w:lineRule="auto"/>
        <w:jc w:val="right"/>
        <w:rPr>
          <w:sz w:val="28"/>
        </w:rPr>
      </w:pPr>
    </w:p>
    <w:p w:rsidR="00194027" w:rsidRDefault="00194027" w:rsidP="00277223">
      <w:pPr>
        <w:pStyle w:val="a9"/>
        <w:spacing w:line="276" w:lineRule="auto"/>
        <w:jc w:val="right"/>
        <w:rPr>
          <w:sz w:val="28"/>
        </w:rPr>
      </w:pPr>
    </w:p>
    <w:p w:rsidR="00194027" w:rsidRDefault="00194027" w:rsidP="00277223">
      <w:pPr>
        <w:pStyle w:val="a9"/>
        <w:spacing w:line="276" w:lineRule="auto"/>
        <w:jc w:val="right"/>
        <w:rPr>
          <w:sz w:val="28"/>
        </w:rPr>
      </w:pPr>
    </w:p>
    <w:p w:rsidR="00194027" w:rsidRDefault="00194027" w:rsidP="00277223">
      <w:pPr>
        <w:pStyle w:val="a9"/>
        <w:spacing w:line="276" w:lineRule="auto"/>
        <w:jc w:val="right"/>
        <w:rPr>
          <w:sz w:val="28"/>
        </w:rPr>
        <w:sectPr w:rsidR="00194027" w:rsidSect="008D527C">
          <w:pgSz w:w="11906" w:h="16838"/>
          <w:pgMar w:top="1134" w:right="850" w:bottom="1134" w:left="1701" w:header="708" w:footer="708" w:gutter="0"/>
          <w:cols w:space="708"/>
          <w:titlePg/>
          <w:docGrid w:linePitch="360"/>
        </w:sectPr>
      </w:pPr>
    </w:p>
    <w:p w:rsidR="00277223" w:rsidRDefault="00277223" w:rsidP="00277223">
      <w:pPr>
        <w:pStyle w:val="a9"/>
        <w:spacing w:line="276" w:lineRule="auto"/>
        <w:jc w:val="right"/>
        <w:rPr>
          <w:sz w:val="28"/>
        </w:rPr>
      </w:pPr>
      <w:r w:rsidRPr="00AB63D6">
        <w:rPr>
          <w:sz w:val="28"/>
        </w:rPr>
        <w:lastRenderedPageBreak/>
        <w:t xml:space="preserve">Таблица № </w:t>
      </w:r>
      <w:r w:rsidR="00226563">
        <w:rPr>
          <w:sz w:val="28"/>
        </w:rPr>
        <w:t>8</w:t>
      </w:r>
      <w:r w:rsidRPr="00AB63D6">
        <w:rPr>
          <w:sz w:val="28"/>
        </w:rPr>
        <w:t xml:space="preserve">. </w:t>
      </w:r>
      <w:r w:rsidRPr="00277223">
        <w:rPr>
          <w:sz w:val="28"/>
        </w:rPr>
        <w:t>Объем реализации про</w:t>
      </w:r>
      <w:r w:rsidR="00226563">
        <w:rPr>
          <w:sz w:val="28"/>
        </w:rPr>
        <w:t xml:space="preserve">дукции в натуральном выражении, </w:t>
      </w:r>
      <w:proofErr w:type="gramStart"/>
      <w:r w:rsidR="00226563">
        <w:rPr>
          <w:sz w:val="28"/>
        </w:rPr>
        <w:t>кг</w:t>
      </w:r>
      <w:proofErr w:type="gramEnd"/>
      <w:r w:rsidR="00226563">
        <w:rPr>
          <w:sz w:val="28"/>
        </w:rPr>
        <w:t>.</w:t>
      </w:r>
    </w:p>
    <w:tbl>
      <w:tblPr>
        <w:tblW w:w="15295" w:type="dxa"/>
        <w:tblInd w:w="103" w:type="dxa"/>
        <w:tblLook w:val="04A0" w:firstRow="1" w:lastRow="0" w:firstColumn="1" w:lastColumn="0" w:noHBand="0" w:noVBand="1"/>
      </w:tblPr>
      <w:tblGrid>
        <w:gridCol w:w="3663"/>
        <w:gridCol w:w="1454"/>
        <w:gridCol w:w="1454"/>
        <w:gridCol w:w="1454"/>
        <w:gridCol w:w="1454"/>
        <w:gridCol w:w="1454"/>
        <w:gridCol w:w="1454"/>
        <w:gridCol w:w="1454"/>
        <w:gridCol w:w="1454"/>
      </w:tblGrid>
      <w:tr w:rsidR="00B6044A" w:rsidRPr="00B6044A" w:rsidTr="00B6044A">
        <w:trPr>
          <w:trHeight w:val="322"/>
        </w:trPr>
        <w:tc>
          <w:tcPr>
            <w:tcW w:w="3663"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ОБЪЕМЫ РЕАЛИЗАЦИИ (в единицах)</w:t>
            </w:r>
          </w:p>
        </w:tc>
        <w:tc>
          <w:tcPr>
            <w:tcW w:w="145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1 кв. 2019</w:t>
            </w:r>
          </w:p>
        </w:tc>
        <w:tc>
          <w:tcPr>
            <w:tcW w:w="145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2 кв. 2019</w:t>
            </w:r>
          </w:p>
        </w:tc>
        <w:tc>
          <w:tcPr>
            <w:tcW w:w="145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3 кв. 2019</w:t>
            </w:r>
          </w:p>
        </w:tc>
        <w:tc>
          <w:tcPr>
            <w:tcW w:w="145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4 кв. 2019</w:t>
            </w:r>
          </w:p>
        </w:tc>
        <w:tc>
          <w:tcPr>
            <w:tcW w:w="145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1 кв. 2020</w:t>
            </w:r>
          </w:p>
        </w:tc>
        <w:tc>
          <w:tcPr>
            <w:tcW w:w="145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2 кв. 2020</w:t>
            </w:r>
          </w:p>
        </w:tc>
        <w:tc>
          <w:tcPr>
            <w:tcW w:w="145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3 кв. 2020</w:t>
            </w:r>
          </w:p>
        </w:tc>
        <w:tc>
          <w:tcPr>
            <w:tcW w:w="145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4 кв. 2020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3,2% 1 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34 416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36 567</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38 718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40 152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41 586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43 020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43 737</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44 454</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2,5% 1 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23 904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25 398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26 892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27 888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28 884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29 880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30 876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30 876</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Отборное 3,4-6% 1л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14 976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15 912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16 848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17 472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18 096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18 720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19 344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19 344</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3,2%  900гр. ГОСТ ПЭТ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18 720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19 890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21 060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21 840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22 620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23 400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24 180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24 180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2,5%  900гр. ГОСТ ПЭТ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23 040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24 480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25 920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26 880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27 840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28 800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29 760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29 760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Отборное3,4-6,0%  900гр. ГОСТ ПЭТ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25 704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27 311</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28 917</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29 988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31 059</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32 130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33 201</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33 201</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0,5л.</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5 355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5 880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6 510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6 510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1л.</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4 320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4 590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5 400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5 580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5 580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Простокваша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0,5л.</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3 825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4 050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4 200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4 350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4 500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4 650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Ряженка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4% 0,5л.</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6 480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6 885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7 290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7 560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7 830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8 100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8 370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8 370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Йогурт питьевой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2,5% 0,5л. Груша-ваниль</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8 640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9 180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9 720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10 080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10 440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10 800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11 160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11 160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15% 180гр. (стакан)</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864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918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972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1 008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1 044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1 116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1 116</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15%380гр. (стакан)</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1 152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1 224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1 296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1 344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1 392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1 488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1 488</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20% 180гр. (стакан)</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1 008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1 071</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1 134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1 176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1 218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1 302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1 302</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20%380гр. (стакан)</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1 296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1 377</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1 458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1 512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1 566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1 674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1 674</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25% 180гр. (стакан)</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25%380гр. (стакан)</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1 656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1 863</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1 932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2 001</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2 139</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2 139</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9% жир. 200гр. фольга</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1 512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1 607</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1 701</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1 764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1 827</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1 953</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1 953</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18% жир. 200гр. фольга</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2 592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2 754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2 916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3 024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3 132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3 240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3 348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3 348</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72,5% жир. 180гр. фольга</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995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1 053</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1 092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1 131</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1 209</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1 209</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72,5% жир. 450гр. фольга</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1 296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1 377</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1 458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1 512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1 566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1 674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1 674</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82,5% жир. 180гр. фольга</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82,5% жир. 450гр. фольга</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1 656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1 863</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1 932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2 001</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2 139</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2 139</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25%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2 556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2 716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2 876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2 982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3 089</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3 195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3 302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3 302</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20%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15%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1 152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1 224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1 296</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1 344</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1 392</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1 488</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1 488</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18% короб 5 кг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5 355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5 880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6 510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6 510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9% короб 5 кг.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21 600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22 950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24 300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25 200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26 100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27 000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27 900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27 900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5% короб 5 кг. ГОСТ</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6 480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6 885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7 290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7 560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7 830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8 100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8 370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8 370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18% короб 5 кг </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5 355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5 880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6 510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6 510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9% короб 5 кг </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3 825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4 050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4 200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4 350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4 500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4 650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5% короб 5 кг </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3 825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4 050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4 200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4 350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4 500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4 650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4 650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Ряженка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(10л) пласт. ведро</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765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810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Йогурт груша-ваниль 2,5% (10л) пласт</w:t>
            </w:r>
            <w:proofErr w:type="gramStart"/>
            <w:r w:rsidRPr="00226563">
              <w:rPr>
                <w:rFonts w:ascii="Times New Roman" w:eastAsia="Times New Roman" w:hAnsi="Times New Roman" w:cs="Times New Roman"/>
                <w:color w:val="000000"/>
                <w:sz w:val="17"/>
                <w:szCs w:val="17"/>
                <w:lang w:eastAsia="ru-RU"/>
              </w:rPr>
              <w:t>.</w:t>
            </w:r>
            <w:proofErr w:type="gramEnd"/>
            <w:r w:rsidRPr="00226563">
              <w:rPr>
                <w:rFonts w:ascii="Times New Roman" w:eastAsia="Times New Roman" w:hAnsi="Times New Roman" w:cs="Times New Roman"/>
                <w:color w:val="000000"/>
                <w:sz w:val="17"/>
                <w:szCs w:val="17"/>
                <w:lang w:eastAsia="ru-RU"/>
              </w:rPr>
              <w:t xml:space="preserve"> </w:t>
            </w:r>
            <w:proofErr w:type="gramStart"/>
            <w:r w:rsidRPr="00226563">
              <w:rPr>
                <w:rFonts w:ascii="Times New Roman" w:eastAsia="Times New Roman" w:hAnsi="Times New Roman" w:cs="Times New Roman"/>
                <w:color w:val="000000"/>
                <w:sz w:val="17"/>
                <w:szCs w:val="17"/>
                <w:lang w:eastAsia="ru-RU"/>
              </w:rPr>
              <w:t>в</w:t>
            </w:r>
            <w:proofErr w:type="gramEnd"/>
            <w:r w:rsidRPr="00226563">
              <w:rPr>
                <w:rFonts w:ascii="Times New Roman" w:eastAsia="Times New Roman" w:hAnsi="Times New Roman" w:cs="Times New Roman"/>
                <w:color w:val="000000"/>
                <w:sz w:val="17"/>
                <w:szCs w:val="17"/>
                <w:lang w:eastAsia="ru-RU"/>
              </w:rPr>
              <w:t>едро</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765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810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 xml:space="preserve">/п 3,2% (10л) </w:t>
            </w:r>
            <w:proofErr w:type="spellStart"/>
            <w:r w:rsidRPr="00226563">
              <w:rPr>
                <w:rFonts w:ascii="Times New Roman" w:eastAsia="Times New Roman" w:hAnsi="Times New Roman" w:cs="Times New Roman"/>
                <w:color w:val="000000"/>
                <w:sz w:val="17"/>
                <w:szCs w:val="17"/>
                <w:lang w:eastAsia="ru-RU"/>
              </w:rPr>
              <w:t>пласт.ведро</w:t>
            </w:r>
            <w:proofErr w:type="spellEnd"/>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765</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810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870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930</w:t>
            </w:r>
          </w:p>
        </w:tc>
      </w:tr>
      <w:tr w:rsidR="00B6044A" w:rsidRPr="00B6044A" w:rsidTr="00B6044A">
        <w:trPr>
          <w:trHeight w:val="207"/>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Сыр Адыгейский, </w:t>
            </w:r>
            <w:proofErr w:type="gramStart"/>
            <w:r w:rsidRPr="00226563">
              <w:rPr>
                <w:rFonts w:ascii="Times New Roman" w:eastAsia="Times New Roman" w:hAnsi="Times New Roman" w:cs="Times New Roman"/>
                <w:color w:val="000000"/>
                <w:sz w:val="17"/>
                <w:szCs w:val="17"/>
                <w:lang w:eastAsia="ru-RU"/>
              </w:rPr>
              <w:t>кг</w:t>
            </w:r>
            <w:proofErr w:type="gramEnd"/>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4 320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4 590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4 860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5 040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5 220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5 400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5 580</w:t>
            </w:r>
          </w:p>
        </w:tc>
        <w:tc>
          <w:tcPr>
            <w:tcW w:w="1454"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5 580</w:t>
            </w:r>
          </w:p>
        </w:tc>
      </w:tr>
    </w:tbl>
    <w:p w:rsidR="00226563" w:rsidRDefault="00226563" w:rsidP="00277223">
      <w:pPr>
        <w:pStyle w:val="a9"/>
        <w:spacing w:line="276" w:lineRule="auto"/>
        <w:jc w:val="right"/>
        <w:rPr>
          <w:sz w:val="20"/>
          <w:szCs w:val="20"/>
        </w:rPr>
      </w:pPr>
    </w:p>
    <w:p w:rsidR="00B6044A" w:rsidRDefault="00B6044A" w:rsidP="00277223">
      <w:pPr>
        <w:pStyle w:val="a9"/>
        <w:spacing w:line="276" w:lineRule="auto"/>
        <w:jc w:val="right"/>
        <w:rPr>
          <w:sz w:val="20"/>
          <w:szCs w:val="20"/>
        </w:rPr>
      </w:pPr>
    </w:p>
    <w:p w:rsidR="00B6044A" w:rsidRPr="00B6044A" w:rsidRDefault="00B6044A" w:rsidP="00277223">
      <w:pPr>
        <w:pStyle w:val="a9"/>
        <w:spacing w:line="276" w:lineRule="auto"/>
        <w:jc w:val="right"/>
        <w:rPr>
          <w:sz w:val="20"/>
          <w:szCs w:val="20"/>
        </w:rPr>
      </w:pPr>
    </w:p>
    <w:tbl>
      <w:tblPr>
        <w:tblW w:w="15325" w:type="dxa"/>
        <w:tblInd w:w="103" w:type="dxa"/>
        <w:tblLook w:val="04A0" w:firstRow="1" w:lastRow="0" w:firstColumn="1" w:lastColumn="0" w:noHBand="0" w:noVBand="1"/>
      </w:tblPr>
      <w:tblGrid>
        <w:gridCol w:w="3573"/>
        <w:gridCol w:w="1469"/>
        <w:gridCol w:w="1469"/>
        <w:gridCol w:w="1469"/>
        <w:gridCol w:w="1469"/>
        <w:gridCol w:w="1469"/>
        <w:gridCol w:w="1469"/>
        <w:gridCol w:w="1469"/>
        <w:gridCol w:w="1469"/>
      </w:tblGrid>
      <w:tr w:rsidR="00B6044A" w:rsidRPr="00B6044A" w:rsidTr="00B6044A">
        <w:trPr>
          <w:trHeight w:val="253"/>
        </w:trPr>
        <w:tc>
          <w:tcPr>
            <w:tcW w:w="3573"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ОБЪЕМЫ РЕАЛИЗАЦИИ (в единицах)</w:t>
            </w:r>
          </w:p>
        </w:tc>
        <w:tc>
          <w:tcPr>
            <w:tcW w:w="146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1 кв. 2021</w:t>
            </w:r>
          </w:p>
        </w:tc>
        <w:tc>
          <w:tcPr>
            <w:tcW w:w="146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2 кв. 2021</w:t>
            </w:r>
          </w:p>
        </w:tc>
        <w:tc>
          <w:tcPr>
            <w:tcW w:w="146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3 кв. 2021</w:t>
            </w:r>
          </w:p>
        </w:tc>
        <w:tc>
          <w:tcPr>
            <w:tcW w:w="146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4 кв. 2021</w:t>
            </w:r>
          </w:p>
        </w:tc>
        <w:tc>
          <w:tcPr>
            <w:tcW w:w="146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1 кв. 2022</w:t>
            </w:r>
          </w:p>
        </w:tc>
        <w:tc>
          <w:tcPr>
            <w:tcW w:w="146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2 кв. 2022</w:t>
            </w:r>
          </w:p>
        </w:tc>
        <w:tc>
          <w:tcPr>
            <w:tcW w:w="146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3 кв. 2022</w:t>
            </w:r>
          </w:p>
        </w:tc>
        <w:tc>
          <w:tcPr>
            <w:tcW w:w="146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4 кв. 2022</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3,2% 1 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44 741</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45 028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45 314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45 601</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45 888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46 175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46 462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46 748</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2,5% 1 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31 075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31 274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31 474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31 673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31 872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32 071</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32 270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32 470</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Отборное 3,4-6% 1л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19 469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19 594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19 718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19 843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19 968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20 093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20 218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20 342</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3,2%  900гр. ГОСТ ПЭТ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24 336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24 492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24 648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24 804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24 960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25 116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25 272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25 428</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2,5%  900гр. ГОСТ ПЭТ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29 952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30 144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30 336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30 528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30 720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30 912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31 104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31 296</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Отборное3,4-6,0%  900гр. ГОСТ ПЭТ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33 415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33 629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33 844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34 058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34 272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34 486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34 700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34 915</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0,5л.</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6 552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6 594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6 636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6 678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6 720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6 762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6 804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6 846</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1л.</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5 616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5 652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5 688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5 724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5 760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5 796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5 832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5 868</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Простокваша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0,5л.</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4 680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4 710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4 740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4 770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4 800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4 830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4 890</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Ряженка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4% 0,5л.</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8 424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8 478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8 532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8 586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8 640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8 694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8 748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8 802</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Йогурт питьевой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2,5% 0,5л. Груша-ваниль</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11 232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11 304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11 376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11 448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11 520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11 592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11 664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11 736</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15% 180гр. (стакан)</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1 123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1 130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1 138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1 145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1 152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1 159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1 166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1 174</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15%380гр. (стакан)</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1 498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1 507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1 517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1 526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1 546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1 555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1 565</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20% 180гр. (стакан)</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1 310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1 319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1 327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1 344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1 352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1 361</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1 369</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20%380гр. (стакан)</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1 685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1 696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1 706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1 717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1 728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1 739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1 750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1 760</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25% 180гр. (стакан)</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1 884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1 896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1 908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1 944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1 956</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25%380гр. (стакан)</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2 153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2 167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2 180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2 194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2 208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2 222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2 249</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9% жир. 200гр. фольга</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1 966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1 978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1 991</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2 003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2 016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2 029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2 041</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2 054</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18% жир. 200гр. фольга</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3 370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3 391</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3 413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3 434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3 456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3 478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3 499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3 521</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72,5% жир. 180гр. фольга</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1 217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1 225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1 240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1 248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1 256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1 264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1 271</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72,5% жир. 450гр. фольга</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1 685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1 696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1 706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1 717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1 728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1 739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1 750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1 760</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82,5% жир. 180гр. фольга</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1 884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1 896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1 908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1 944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1 956</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82,5% жир. 450гр. фольга</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2 153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2 167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2 180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2 194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2 208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2 222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2 249</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25%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3 323</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3 344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3 365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3 387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3 408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3 429</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3 451</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3 472</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20%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1 884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1 896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1 908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1 944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1 956</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15%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1 498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1 507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1 517</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1 526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1 546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1 555</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1 565</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18% короб 5 кг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6 552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6 594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6 636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6 678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6 720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6 762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6 804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6 846</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9% короб 5 кг.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28 080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28 260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28 440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28 620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28 800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28 980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29 160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29 340</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5% короб 5 кг. ГОСТ</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8 424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8 478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8 532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8 586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8 640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8 694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8 748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8 802</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18% короб 5 кг </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6 552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6 594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6 636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6 678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6 720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6 762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6 804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6 846</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9% короб 5 кг </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4 680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4 710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4 740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4 770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4 800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4 830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4 890</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5% короб 5 кг </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4 680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4 710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4 740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4 770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4 800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4 830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4 890</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Ряженка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(10л) пласт. ведро</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942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948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954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966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978</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Йогурт груша-ваниль 2,5% (10л) пласт</w:t>
            </w:r>
            <w:proofErr w:type="gramStart"/>
            <w:r w:rsidRPr="00226563">
              <w:rPr>
                <w:rFonts w:ascii="Times New Roman" w:eastAsia="Times New Roman" w:hAnsi="Times New Roman" w:cs="Times New Roman"/>
                <w:color w:val="000000"/>
                <w:sz w:val="17"/>
                <w:szCs w:val="17"/>
                <w:lang w:eastAsia="ru-RU"/>
              </w:rPr>
              <w:t>.</w:t>
            </w:r>
            <w:proofErr w:type="gramEnd"/>
            <w:r w:rsidRPr="00226563">
              <w:rPr>
                <w:rFonts w:ascii="Times New Roman" w:eastAsia="Times New Roman" w:hAnsi="Times New Roman" w:cs="Times New Roman"/>
                <w:color w:val="000000"/>
                <w:sz w:val="17"/>
                <w:szCs w:val="17"/>
                <w:lang w:eastAsia="ru-RU"/>
              </w:rPr>
              <w:t xml:space="preserve"> </w:t>
            </w:r>
            <w:proofErr w:type="gramStart"/>
            <w:r w:rsidRPr="00226563">
              <w:rPr>
                <w:rFonts w:ascii="Times New Roman" w:eastAsia="Times New Roman" w:hAnsi="Times New Roman" w:cs="Times New Roman"/>
                <w:color w:val="000000"/>
                <w:sz w:val="17"/>
                <w:szCs w:val="17"/>
                <w:lang w:eastAsia="ru-RU"/>
              </w:rPr>
              <w:t>в</w:t>
            </w:r>
            <w:proofErr w:type="gramEnd"/>
            <w:r w:rsidRPr="00226563">
              <w:rPr>
                <w:rFonts w:ascii="Times New Roman" w:eastAsia="Times New Roman" w:hAnsi="Times New Roman" w:cs="Times New Roman"/>
                <w:color w:val="000000"/>
                <w:sz w:val="17"/>
                <w:szCs w:val="17"/>
                <w:lang w:eastAsia="ru-RU"/>
              </w:rPr>
              <w:t>едро</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942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948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954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966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978</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 xml:space="preserve">/п 3,2% (10л) </w:t>
            </w:r>
            <w:proofErr w:type="spellStart"/>
            <w:r w:rsidRPr="00226563">
              <w:rPr>
                <w:rFonts w:ascii="Times New Roman" w:eastAsia="Times New Roman" w:hAnsi="Times New Roman" w:cs="Times New Roman"/>
                <w:color w:val="000000"/>
                <w:sz w:val="17"/>
                <w:szCs w:val="17"/>
                <w:lang w:eastAsia="ru-RU"/>
              </w:rPr>
              <w:t>пласт.ведро</w:t>
            </w:r>
            <w:proofErr w:type="spellEnd"/>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936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942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948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954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966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972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978</w:t>
            </w:r>
          </w:p>
        </w:tc>
      </w:tr>
      <w:tr w:rsidR="00B6044A" w:rsidRPr="00B6044A" w:rsidTr="00B6044A">
        <w:trPr>
          <w:trHeight w:val="162"/>
        </w:trPr>
        <w:tc>
          <w:tcPr>
            <w:tcW w:w="3573"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Сыр Адыгейский, </w:t>
            </w:r>
            <w:proofErr w:type="gramStart"/>
            <w:r w:rsidRPr="00226563">
              <w:rPr>
                <w:rFonts w:ascii="Times New Roman" w:eastAsia="Times New Roman" w:hAnsi="Times New Roman" w:cs="Times New Roman"/>
                <w:color w:val="000000"/>
                <w:sz w:val="17"/>
                <w:szCs w:val="17"/>
                <w:lang w:eastAsia="ru-RU"/>
              </w:rPr>
              <w:t>кг</w:t>
            </w:r>
            <w:proofErr w:type="gramEnd"/>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5 616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5 652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5 688</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5 724</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5 760</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5 796</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5 832</w:t>
            </w:r>
          </w:p>
        </w:tc>
        <w:tc>
          <w:tcPr>
            <w:tcW w:w="1469"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5 868</w:t>
            </w:r>
          </w:p>
        </w:tc>
      </w:tr>
    </w:tbl>
    <w:p w:rsidR="00226563" w:rsidRDefault="00226563" w:rsidP="00277223">
      <w:pPr>
        <w:pStyle w:val="a9"/>
        <w:spacing w:line="276" w:lineRule="auto"/>
        <w:jc w:val="right"/>
        <w:rPr>
          <w:sz w:val="20"/>
          <w:szCs w:val="20"/>
        </w:rPr>
      </w:pPr>
    </w:p>
    <w:p w:rsidR="00B6044A" w:rsidRDefault="00B6044A" w:rsidP="00277223">
      <w:pPr>
        <w:pStyle w:val="a9"/>
        <w:spacing w:line="276" w:lineRule="auto"/>
        <w:jc w:val="right"/>
        <w:rPr>
          <w:sz w:val="20"/>
          <w:szCs w:val="20"/>
        </w:rPr>
      </w:pPr>
    </w:p>
    <w:p w:rsidR="00B6044A" w:rsidRPr="00B6044A" w:rsidRDefault="00B6044A" w:rsidP="00277223">
      <w:pPr>
        <w:pStyle w:val="a9"/>
        <w:spacing w:line="276" w:lineRule="auto"/>
        <w:jc w:val="right"/>
        <w:rPr>
          <w:sz w:val="20"/>
          <w:szCs w:val="20"/>
        </w:rPr>
      </w:pPr>
    </w:p>
    <w:p w:rsidR="00226563" w:rsidRPr="00B6044A" w:rsidRDefault="00226563" w:rsidP="00277223">
      <w:pPr>
        <w:pStyle w:val="a9"/>
        <w:spacing w:line="276" w:lineRule="auto"/>
        <w:jc w:val="right"/>
        <w:rPr>
          <w:sz w:val="20"/>
          <w:szCs w:val="20"/>
        </w:rPr>
      </w:pPr>
    </w:p>
    <w:tbl>
      <w:tblPr>
        <w:tblW w:w="15355" w:type="dxa"/>
        <w:tblInd w:w="103" w:type="dxa"/>
        <w:tblLook w:val="04A0" w:firstRow="1" w:lastRow="0" w:firstColumn="1" w:lastColumn="0" w:noHBand="0" w:noVBand="1"/>
      </w:tblPr>
      <w:tblGrid>
        <w:gridCol w:w="3579"/>
        <w:gridCol w:w="1472"/>
        <w:gridCol w:w="1472"/>
        <w:gridCol w:w="1472"/>
        <w:gridCol w:w="1472"/>
        <w:gridCol w:w="1472"/>
        <w:gridCol w:w="1472"/>
        <w:gridCol w:w="1472"/>
        <w:gridCol w:w="1472"/>
      </w:tblGrid>
      <w:tr w:rsidR="00B6044A" w:rsidRPr="00B6044A" w:rsidTr="00B6044A">
        <w:trPr>
          <w:trHeight w:val="265"/>
        </w:trPr>
        <w:tc>
          <w:tcPr>
            <w:tcW w:w="3579"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lastRenderedPageBreak/>
              <w:t xml:space="preserve">         ОБЪЕМЫ РЕАЛИЗАЦИИ (в единицах)</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1 кв. 2023</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2 кв. 2023</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3 кв. 2023</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4 кв. 2023</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1 кв. 2024</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2 кв. 2024</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3 кв. 2024</w:t>
            </w:r>
          </w:p>
        </w:tc>
        <w:tc>
          <w:tcPr>
            <w:tcW w:w="147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4 кв. 2024</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3,2% 1 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47 035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47 322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47 609</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47 896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48 182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48 469</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48 756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49 043</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2,5% 1 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32 669</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32 868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33 067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33 266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33 466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33 665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33 864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34 063</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Отборное 3,4-6% 1л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20 467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20 592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20 717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20 842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20 966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21 091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21 216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21 341</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3,2%  900гр. ГОСТ ПЭТ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25 584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25 740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25 896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26 052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26 208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26 364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26 520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26 676</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2,5%  900гр. ГОСТ ПЭТ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31 488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31 680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31 872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32 064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32 256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32 448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32 640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32 832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Отборное3,4-6,0%  900гр. ГОСТ ПЭТ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35 129</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35 343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35 557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35 771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35 986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36 200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36 414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36 628</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0,5л.</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6 888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6 930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6 972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7 056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7 098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7 140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7 182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1л.</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5 904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5 940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5 976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6 012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6 048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6 084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6 120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6 156</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Простокваша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0,5л.</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4 950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5 010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5 070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5 100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5 130</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Ряженка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4% 0,5л.</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8 856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8 910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8 964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9 018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9 072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9 126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9 180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9 234</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Йогурт питьевой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2,5% 0,5л. Груша-ваниль</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11 808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11 880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11 952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12 024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12 096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12 168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12 240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12 312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15% 180гр. (стакан)</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1 181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1 188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1 195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1 202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1 210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1 217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1 224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1 231</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15%380гр. (стакан)</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1 574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1 584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1 594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1 603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1 613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1 622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1 632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1 642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20% 180гр. (стакан)</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1 378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1 386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1 394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1 403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1 411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1 428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1 436</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20%380гр. (стакан)</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1 771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1 782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1 793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1 804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1 825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1 836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1 847</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25% 180гр. (стакан)</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1 968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1 992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2 004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2 016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2 028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2 052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25%380гр. (стакан)</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2 263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2 277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2 291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2 305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2 318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2 332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2 346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2 360</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9% жир. 200гр. фольга</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2 066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2 079</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2 092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2 104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2 117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2 129</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2 142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2 155</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18% жир. 200гр. фольга</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3 542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3 564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3 586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3 607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3 629</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3 650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3 672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3 694</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72,5% жир. 180гр. фольга</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1 279</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1 287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1 295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1 303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1 310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1 318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1 326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1 334</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72,5% жир. 450гр. фольга</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1 771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1 782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1 793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1 804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1 825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1 836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1 847</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82,5% жир. 180гр. фольга</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1 968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1 992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2 004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2 016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2 028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2 052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82,5% жир. 450гр. фольга</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2 263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2 277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2 291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2 305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2 318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2 332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2 346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2 360</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25%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3 493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3 515</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3 536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3 557</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3 578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3 600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3 621</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3 642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20%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1 968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1 992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2 004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2 016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2 028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2 052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15%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1 574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1 584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1 594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1 603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1 613</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1 622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1 632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1 642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18% короб 5 кг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6 888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6 930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6 972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7 056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7 098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7 140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7 182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9% короб 5 кг.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29 520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29 700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29 880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30 060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30 240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30 420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30 600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30 780</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5% короб 5 кг. ГОСТ</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8 856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8 910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8 964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9 018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9 072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9 126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9 180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9 234</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18% короб 5 кг </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6 888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6 930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6 972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7 056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7 098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7 140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7 182</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9% короб 5 кг </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4 950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5 010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5 070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5 100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5 130</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5% короб 5 кг </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4 950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4 980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5 010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5 070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5 100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5 130</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Ряженка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(10л) пласт. ведро</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984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990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996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1 002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1 008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1 026</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Йогурт груша-ваниль 2,5% (10л) пласт</w:t>
            </w:r>
            <w:proofErr w:type="gramStart"/>
            <w:r w:rsidRPr="00226563">
              <w:rPr>
                <w:rFonts w:ascii="Times New Roman" w:eastAsia="Times New Roman" w:hAnsi="Times New Roman" w:cs="Times New Roman"/>
                <w:color w:val="000000"/>
                <w:sz w:val="17"/>
                <w:szCs w:val="17"/>
                <w:lang w:eastAsia="ru-RU"/>
              </w:rPr>
              <w:t>.</w:t>
            </w:r>
            <w:proofErr w:type="gramEnd"/>
            <w:r w:rsidRPr="00226563">
              <w:rPr>
                <w:rFonts w:ascii="Times New Roman" w:eastAsia="Times New Roman" w:hAnsi="Times New Roman" w:cs="Times New Roman"/>
                <w:color w:val="000000"/>
                <w:sz w:val="17"/>
                <w:szCs w:val="17"/>
                <w:lang w:eastAsia="ru-RU"/>
              </w:rPr>
              <w:t xml:space="preserve"> </w:t>
            </w:r>
            <w:proofErr w:type="gramStart"/>
            <w:r w:rsidRPr="00226563">
              <w:rPr>
                <w:rFonts w:ascii="Times New Roman" w:eastAsia="Times New Roman" w:hAnsi="Times New Roman" w:cs="Times New Roman"/>
                <w:color w:val="000000"/>
                <w:sz w:val="17"/>
                <w:szCs w:val="17"/>
                <w:lang w:eastAsia="ru-RU"/>
              </w:rPr>
              <w:t>в</w:t>
            </w:r>
            <w:proofErr w:type="gramEnd"/>
            <w:r w:rsidRPr="00226563">
              <w:rPr>
                <w:rFonts w:ascii="Times New Roman" w:eastAsia="Times New Roman" w:hAnsi="Times New Roman" w:cs="Times New Roman"/>
                <w:color w:val="000000"/>
                <w:sz w:val="17"/>
                <w:szCs w:val="17"/>
                <w:lang w:eastAsia="ru-RU"/>
              </w:rPr>
              <w:t>едро</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984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990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996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1 002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1 008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1 026</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 xml:space="preserve">/п 3,2% (10л) </w:t>
            </w:r>
            <w:proofErr w:type="spellStart"/>
            <w:r w:rsidRPr="00226563">
              <w:rPr>
                <w:rFonts w:ascii="Times New Roman" w:eastAsia="Times New Roman" w:hAnsi="Times New Roman" w:cs="Times New Roman"/>
                <w:color w:val="000000"/>
                <w:sz w:val="17"/>
                <w:szCs w:val="17"/>
                <w:lang w:eastAsia="ru-RU"/>
              </w:rPr>
              <w:t>пласт.ведро</w:t>
            </w:r>
            <w:proofErr w:type="spellEnd"/>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984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990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996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1 002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1 008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1 014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1 026</w:t>
            </w:r>
          </w:p>
        </w:tc>
      </w:tr>
      <w:tr w:rsidR="00B6044A" w:rsidRPr="00B6044A" w:rsidTr="00B6044A">
        <w:trPr>
          <w:trHeight w:val="170"/>
        </w:trPr>
        <w:tc>
          <w:tcPr>
            <w:tcW w:w="3579"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Сыр Адыгейский, </w:t>
            </w:r>
            <w:proofErr w:type="gramStart"/>
            <w:r w:rsidRPr="00226563">
              <w:rPr>
                <w:rFonts w:ascii="Times New Roman" w:eastAsia="Times New Roman" w:hAnsi="Times New Roman" w:cs="Times New Roman"/>
                <w:color w:val="000000"/>
                <w:sz w:val="17"/>
                <w:szCs w:val="17"/>
                <w:lang w:eastAsia="ru-RU"/>
              </w:rPr>
              <w:t>кг</w:t>
            </w:r>
            <w:proofErr w:type="gramEnd"/>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5 904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5 940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5 976</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6 012</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6 048</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6 084</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6 120</w:t>
            </w:r>
          </w:p>
        </w:tc>
        <w:tc>
          <w:tcPr>
            <w:tcW w:w="1472"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6 156</w:t>
            </w:r>
          </w:p>
        </w:tc>
      </w:tr>
    </w:tbl>
    <w:p w:rsidR="004A5FAE" w:rsidRDefault="004A5FAE" w:rsidP="00194027">
      <w:pPr>
        <w:spacing w:after="0" w:line="360" w:lineRule="auto"/>
        <w:ind w:firstLine="709"/>
        <w:jc w:val="right"/>
        <w:rPr>
          <w:rFonts w:ascii="Times New Roman" w:hAnsi="Times New Roman" w:cs="Times New Roman"/>
          <w:sz w:val="20"/>
          <w:szCs w:val="20"/>
        </w:rPr>
      </w:pPr>
    </w:p>
    <w:p w:rsidR="00B6044A" w:rsidRDefault="00B6044A" w:rsidP="00194027">
      <w:pPr>
        <w:spacing w:after="0" w:line="360" w:lineRule="auto"/>
        <w:ind w:firstLine="709"/>
        <w:jc w:val="right"/>
        <w:rPr>
          <w:rFonts w:ascii="Times New Roman" w:hAnsi="Times New Roman" w:cs="Times New Roman"/>
          <w:sz w:val="20"/>
          <w:szCs w:val="20"/>
        </w:rPr>
      </w:pPr>
    </w:p>
    <w:p w:rsidR="00B6044A" w:rsidRDefault="00B6044A" w:rsidP="00194027">
      <w:pPr>
        <w:spacing w:after="0" w:line="360" w:lineRule="auto"/>
        <w:ind w:firstLine="709"/>
        <w:jc w:val="right"/>
        <w:rPr>
          <w:rFonts w:ascii="Times New Roman" w:hAnsi="Times New Roman" w:cs="Times New Roman"/>
          <w:sz w:val="20"/>
          <w:szCs w:val="20"/>
        </w:rPr>
      </w:pPr>
    </w:p>
    <w:p w:rsidR="00B6044A" w:rsidRPr="00B6044A" w:rsidRDefault="00B6044A" w:rsidP="00194027">
      <w:pPr>
        <w:spacing w:after="0" w:line="360" w:lineRule="auto"/>
        <w:ind w:firstLine="709"/>
        <w:jc w:val="right"/>
        <w:rPr>
          <w:rFonts w:ascii="Times New Roman" w:hAnsi="Times New Roman" w:cs="Times New Roman"/>
          <w:sz w:val="20"/>
          <w:szCs w:val="20"/>
        </w:rPr>
      </w:pPr>
    </w:p>
    <w:tbl>
      <w:tblPr>
        <w:tblW w:w="15400" w:type="dxa"/>
        <w:tblInd w:w="103" w:type="dxa"/>
        <w:tblLook w:val="04A0" w:firstRow="1" w:lastRow="0" w:firstColumn="1" w:lastColumn="0" w:noHBand="0" w:noVBand="1"/>
      </w:tblPr>
      <w:tblGrid>
        <w:gridCol w:w="3512"/>
        <w:gridCol w:w="1486"/>
        <w:gridCol w:w="1486"/>
        <w:gridCol w:w="1486"/>
        <w:gridCol w:w="1486"/>
        <w:gridCol w:w="1486"/>
        <w:gridCol w:w="1486"/>
        <w:gridCol w:w="1486"/>
        <w:gridCol w:w="1486"/>
      </w:tblGrid>
      <w:tr w:rsidR="00B6044A" w:rsidRPr="00B6044A" w:rsidTr="00B6044A">
        <w:trPr>
          <w:trHeight w:val="342"/>
        </w:trPr>
        <w:tc>
          <w:tcPr>
            <w:tcW w:w="351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lastRenderedPageBreak/>
              <w:t xml:space="preserve">         ОБЪЕМЫ РЕАЛИЗАЦИИ (в единицах)</w:t>
            </w:r>
          </w:p>
        </w:tc>
        <w:tc>
          <w:tcPr>
            <w:tcW w:w="148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1 кв. 2025</w:t>
            </w:r>
          </w:p>
        </w:tc>
        <w:tc>
          <w:tcPr>
            <w:tcW w:w="148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2 кв. 2025</w:t>
            </w:r>
          </w:p>
        </w:tc>
        <w:tc>
          <w:tcPr>
            <w:tcW w:w="148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3 кв. 2025</w:t>
            </w:r>
          </w:p>
        </w:tc>
        <w:tc>
          <w:tcPr>
            <w:tcW w:w="148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4 кв. 2025</w:t>
            </w:r>
          </w:p>
        </w:tc>
        <w:tc>
          <w:tcPr>
            <w:tcW w:w="148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1 кв. 2026</w:t>
            </w:r>
          </w:p>
        </w:tc>
        <w:tc>
          <w:tcPr>
            <w:tcW w:w="148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2 кв. 2026</w:t>
            </w:r>
          </w:p>
        </w:tc>
        <w:tc>
          <w:tcPr>
            <w:tcW w:w="148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3 кв. 2026</w:t>
            </w:r>
          </w:p>
        </w:tc>
        <w:tc>
          <w:tcPr>
            <w:tcW w:w="148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4 кв. 2026</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3,2% 1 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49 330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49 616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49 903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50 190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50 477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50 764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51 050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51 337</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2,5% 1 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34 262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34 462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34 661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34 860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35 059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35 258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35 458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35 657</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Молоко паст. Отборное 3,4-6% 1л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21 466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21 590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21 715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21 840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21 965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22 090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22 214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22 339</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3,2%  900гр. ГОСТ ПЭТ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26 832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26 988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27 144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27 300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27 456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27 612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27 768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27 924</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2,5%  900гр. ГОСТ ПЭТ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33 024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33 216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33 408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33 600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33 792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33 984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34 176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34 368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Молоко паст. Отборное3,4-6,0%  900гр. ГОСТ ПЭТ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36 842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37 057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37 271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37 485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37 699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37 913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38 128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38 342</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0,5л.</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7 224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7 266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7 308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7 392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7 434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7 476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7 518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 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1л.</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6 192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6 228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6 264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6 336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6 372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6 408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6 444</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Простокваша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0,5л.</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5 160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5 220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5 280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5 310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5 340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5 370</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Ряженка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4% 0,5л.</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9 288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9 342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9 396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9 450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9 504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9 558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9 612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9 666</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Йогурт питьевой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2,5% 0,5л. Груша-ваниль</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12 384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12 456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12 528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12 600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12 672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12 744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12 816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12 888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15% 180гр. (стакан)</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1 238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1 246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1 253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1 260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1 267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1 274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1 282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1 289</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15%380гр. (стакан)</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1 651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1 661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1 670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1 680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1 699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1 709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1 718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20% 180гр. (стакан)</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1 445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1 453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1 462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1 470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1 478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1 487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1 495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1 504</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20%380гр. (стакан)</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1 858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1 879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1 901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1 912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1 922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1 933</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25% 180гр. (стакан)</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2 064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2 076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2 088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2 112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2 124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2 136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2 148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Сметана 25%380гр. (стакан)</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2 374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2 387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2 401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2 415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2 429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2 443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2 456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2 470</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9% жир. 200гр. фольга</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2 167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2 180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2 192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2 205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2 218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2 230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2 243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2 255</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18% жир. 200гр. фольга</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3 715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3 737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3 758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3 780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3 802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3 823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3 845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3 866</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72,5% жир. 180гр. фольга</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1 342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1 349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1 357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1 365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1 373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1 381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1 388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1 396</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72,5% жир. 450гр. фольга</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1 858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1 868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1 879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1 890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1 901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1 912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1 922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1 933</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82,5% жир. 180гр. фольга</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2 064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2 076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2 088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2 112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2 124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2 136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2 148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Масло 82,5% жир. 450гр. фольга</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2 374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2 387</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2 401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2 415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2 429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2 443</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2 456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2 470</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25%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3 664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3 685</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3 706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3 728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3 749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3 770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3 791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3 813</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20%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2 064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2 076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2 088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2 112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2 124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2 136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2 148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Сметана 15% (ведро) </w:t>
            </w:r>
            <w:proofErr w:type="gramStart"/>
            <w:r w:rsidRPr="00226563">
              <w:rPr>
                <w:rFonts w:ascii="Times New Roman" w:eastAsia="Times New Roman" w:hAnsi="Times New Roman" w:cs="Times New Roman"/>
                <w:color w:val="000000"/>
                <w:sz w:val="17"/>
                <w:szCs w:val="17"/>
                <w:lang w:eastAsia="ru-RU"/>
              </w:rPr>
              <w:t>кг</w:t>
            </w:r>
            <w:proofErr w:type="gramEnd"/>
            <w:r w:rsidRPr="00226563">
              <w:rPr>
                <w:rFonts w:ascii="Times New Roman" w:eastAsia="Times New Roman" w:hAnsi="Times New Roman" w:cs="Times New Roman"/>
                <w:color w:val="000000"/>
                <w:sz w:val="17"/>
                <w:szCs w:val="17"/>
                <w:lang w:eastAsia="ru-RU"/>
              </w:rPr>
              <w:t>.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1 651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1 661</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1 670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1 680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1 699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1 709</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1 718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18% короб 5 кг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7 224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7 266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7 308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7 392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7 434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7 476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7 518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9% короб 5 кг.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30 960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31 140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31 320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31 500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31 680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31 860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32 040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32 220</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Творог 5% короб 5 кг. ГОСТ</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9 288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9 342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9 396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9 450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9 504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9 558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9 612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9 666</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18% короб 5 кг </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7 224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7 266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7 308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7 392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7 434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7 476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7 518</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9% короб 5 кг </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5 160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5 220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5 280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5 310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5 340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5 370</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Творожный продукт 5% короб 5 кг </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5 160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5 190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5 220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5 280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5 310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5 340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5 370</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Ряженка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/п 3,2% (10л) пласт. ведро</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1 032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1 038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1 044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1 056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1 062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1 068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1 074</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Йогурт груша-ваниль 2,5% (10л) пласт</w:t>
            </w:r>
            <w:proofErr w:type="gramStart"/>
            <w:r w:rsidRPr="00226563">
              <w:rPr>
                <w:rFonts w:ascii="Times New Roman" w:eastAsia="Times New Roman" w:hAnsi="Times New Roman" w:cs="Times New Roman"/>
                <w:color w:val="000000"/>
                <w:sz w:val="17"/>
                <w:szCs w:val="17"/>
                <w:lang w:eastAsia="ru-RU"/>
              </w:rPr>
              <w:t>.</w:t>
            </w:r>
            <w:proofErr w:type="gramEnd"/>
            <w:r w:rsidRPr="00226563">
              <w:rPr>
                <w:rFonts w:ascii="Times New Roman" w:eastAsia="Times New Roman" w:hAnsi="Times New Roman" w:cs="Times New Roman"/>
                <w:color w:val="000000"/>
                <w:sz w:val="17"/>
                <w:szCs w:val="17"/>
                <w:lang w:eastAsia="ru-RU"/>
              </w:rPr>
              <w:t xml:space="preserve"> </w:t>
            </w:r>
            <w:proofErr w:type="gramStart"/>
            <w:r w:rsidRPr="00226563">
              <w:rPr>
                <w:rFonts w:ascii="Times New Roman" w:eastAsia="Times New Roman" w:hAnsi="Times New Roman" w:cs="Times New Roman"/>
                <w:color w:val="000000"/>
                <w:sz w:val="17"/>
                <w:szCs w:val="17"/>
                <w:lang w:eastAsia="ru-RU"/>
              </w:rPr>
              <w:t>в</w:t>
            </w:r>
            <w:proofErr w:type="gramEnd"/>
            <w:r w:rsidRPr="00226563">
              <w:rPr>
                <w:rFonts w:ascii="Times New Roman" w:eastAsia="Times New Roman" w:hAnsi="Times New Roman" w:cs="Times New Roman"/>
                <w:color w:val="000000"/>
                <w:sz w:val="17"/>
                <w:szCs w:val="17"/>
                <w:lang w:eastAsia="ru-RU"/>
              </w:rPr>
              <w:t>едро</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1 032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1 038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1 044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1 056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1 062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1 068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1 074</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Кефир </w:t>
            </w:r>
            <w:proofErr w:type="gramStart"/>
            <w:r w:rsidRPr="00226563">
              <w:rPr>
                <w:rFonts w:ascii="Times New Roman" w:eastAsia="Times New Roman" w:hAnsi="Times New Roman" w:cs="Times New Roman"/>
                <w:color w:val="000000"/>
                <w:sz w:val="17"/>
                <w:szCs w:val="17"/>
                <w:lang w:eastAsia="ru-RU"/>
              </w:rPr>
              <w:t>п</w:t>
            </w:r>
            <w:proofErr w:type="gramEnd"/>
            <w:r w:rsidRPr="00226563">
              <w:rPr>
                <w:rFonts w:ascii="Times New Roman" w:eastAsia="Times New Roman" w:hAnsi="Times New Roman" w:cs="Times New Roman"/>
                <w:color w:val="000000"/>
                <w:sz w:val="17"/>
                <w:szCs w:val="17"/>
                <w:lang w:eastAsia="ru-RU"/>
              </w:rPr>
              <w:t xml:space="preserve">/п 3,2% (10л) </w:t>
            </w:r>
            <w:proofErr w:type="spellStart"/>
            <w:r w:rsidRPr="00226563">
              <w:rPr>
                <w:rFonts w:ascii="Times New Roman" w:eastAsia="Times New Roman" w:hAnsi="Times New Roman" w:cs="Times New Roman"/>
                <w:color w:val="000000"/>
                <w:sz w:val="17"/>
                <w:szCs w:val="17"/>
                <w:lang w:eastAsia="ru-RU"/>
              </w:rPr>
              <w:t>пласт.ведро</w:t>
            </w:r>
            <w:proofErr w:type="spellEnd"/>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1 032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1 038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1 044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1 050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1 056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1 062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1 068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1 074</w:t>
            </w:r>
          </w:p>
        </w:tc>
      </w:tr>
      <w:tr w:rsidR="00B6044A" w:rsidRPr="00B6044A" w:rsidTr="00B6044A">
        <w:trPr>
          <w:trHeight w:val="220"/>
        </w:trPr>
        <w:tc>
          <w:tcPr>
            <w:tcW w:w="3512"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7"/>
                <w:szCs w:val="17"/>
                <w:lang w:eastAsia="ru-RU"/>
              </w:rPr>
            </w:pPr>
            <w:r w:rsidRPr="00226563">
              <w:rPr>
                <w:rFonts w:ascii="Times New Roman" w:eastAsia="Times New Roman" w:hAnsi="Times New Roman" w:cs="Times New Roman"/>
                <w:color w:val="000000"/>
                <w:sz w:val="17"/>
                <w:szCs w:val="17"/>
                <w:lang w:eastAsia="ru-RU"/>
              </w:rPr>
              <w:t xml:space="preserve">Сыр Адыгейский, </w:t>
            </w:r>
            <w:proofErr w:type="gramStart"/>
            <w:r w:rsidRPr="00226563">
              <w:rPr>
                <w:rFonts w:ascii="Times New Roman" w:eastAsia="Times New Roman" w:hAnsi="Times New Roman" w:cs="Times New Roman"/>
                <w:color w:val="000000"/>
                <w:sz w:val="17"/>
                <w:szCs w:val="17"/>
                <w:lang w:eastAsia="ru-RU"/>
              </w:rPr>
              <w:t>кг</w:t>
            </w:r>
            <w:proofErr w:type="gramEnd"/>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6 192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6 228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6 264</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6 300</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6 336</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6 372</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6 408</w:t>
            </w:r>
          </w:p>
        </w:tc>
        <w:tc>
          <w:tcPr>
            <w:tcW w:w="1486"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7"/>
                <w:szCs w:val="17"/>
                <w:lang w:eastAsia="ru-RU"/>
              </w:rPr>
            </w:pPr>
            <w:r w:rsidRPr="00226563">
              <w:rPr>
                <w:rFonts w:ascii="Times New Roman" w:eastAsia="Times New Roman" w:hAnsi="Times New Roman" w:cs="Times New Roman"/>
                <w:sz w:val="17"/>
                <w:szCs w:val="17"/>
                <w:lang w:eastAsia="ru-RU"/>
              </w:rPr>
              <w:t>6 444</w:t>
            </w:r>
          </w:p>
        </w:tc>
      </w:tr>
    </w:tbl>
    <w:p w:rsidR="00226563" w:rsidRPr="00B6044A" w:rsidRDefault="00226563" w:rsidP="00194027">
      <w:pPr>
        <w:spacing w:after="0" w:line="360" w:lineRule="auto"/>
        <w:ind w:firstLine="709"/>
        <w:jc w:val="right"/>
        <w:rPr>
          <w:rFonts w:ascii="Times New Roman" w:hAnsi="Times New Roman" w:cs="Times New Roman"/>
          <w:sz w:val="20"/>
          <w:szCs w:val="20"/>
        </w:rPr>
      </w:pPr>
    </w:p>
    <w:tbl>
      <w:tblPr>
        <w:tblW w:w="15375" w:type="dxa"/>
        <w:tblInd w:w="103" w:type="dxa"/>
        <w:tblLook w:val="04A0" w:firstRow="1" w:lastRow="0" w:firstColumn="1" w:lastColumn="0" w:noHBand="0" w:noVBand="1"/>
      </w:tblPr>
      <w:tblGrid>
        <w:gridCol w:w="3127"/>
        <w:gridCol w:w="1305"/>
        <w:gridCol w:w="1305"/>
        <w:gridCol w:w="1305"/>
        <w:gridCol w:w="1305"/>
        <w:gridCol w:w="1305"/>
        <w:gridCol w:w="1305"/>
        <w:gridCol w:w="1305"/>
        <w:gridCol w:w="1305"/>
        <w:gridCol w:w="1808"/>
      </w:tblGrid>
      <w:tr w:rsidR="00B6044A" w:rsidRPr="00B6044A" w:rsidTr="00B6044A">
        <w:trPr>
          <w:trHeight w:val="174"/>
        </w:trPr>
        <w:tc>
          <w:tcPr>
            <w:tcW w:w="3127"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         ОБЪЕМЫ РЕАЛИЗАЦИИ (в единицах)</w:t>
            </w:r>
          </w:p>
        </w:tc>
        <w:tc>
          <w:tcPr>
            <w:tcW w:w="130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1 кв. 2027</w:t>
            </w:r>
          </w:p>
        </w:tc>
        <w:tc>
          <w:tcPr>
            <w:tcW w:w="130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2 кв. 2027</w:t>
            </w:r>
          </w:p>
        </w:tc>
        <w:tc>
          <w:tcPr>
            <w:tcW w:w="130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3 кв. 2027</w:t>
            </w:r>
          </w:p>
        </w:tc>
        <w:tc>
          <w:tcPr>
            <w:tcW w:w="130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4 кв. 2027</w:t>
            </w:r>
          </w:p>
        </w:tc>
        <w:tc>
          <w:tcPr>
            <w:tcW w:w="130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1 кв. 2028</w:t>
            </w:r>
          </w:p>
        </w:tc>
        <w:tc>
          <w:tcPr>
            <w:tcW w:w="130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2 кв. 2028</w:t>
            </w:r>
          </w:p>
        </w:tc>
        <w:tc>
          <w:tcPr>
            <w:tcW w:w="130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3 кв. 2028</w:t>
            </w:r>
          </w:p>
        </w:tc>
        <w:tc>
          <w:tcPr>
            <w:tcW w:w="130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4 кв. 2028</w:t>
            </w:r>
          </w:p>
        </w:tc>
        <w:tc>
          <w:tcPr>
            <w:tcW w:w="1808"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226563" w:rsidRDefault="00B6044A" w:rsidP="00226563">
            <w:pPr>
              <w:spacing w:after="0" w:line="240" w:lineRule="auto"/>
              <w:jc w:val="center"/>
              <w:rPr>
                <w:rFonts w:ascii="Times New Roman" w:eastAsia="Times New Roman" w:hAnsi="Times New Roman" w:cs="Times New Roman"/>
                <w:i/>
                <w:iCs/>
                <w:color w:val="000000"/>
                <w:sz w:val="16"/>
                <w:szCs w:val="16"/>
                <w:lang w:eastAsia="ru-RU"/>
              </w:rPr>
            </w:pPr>
            <w:r w:rsidRPr="00226563">
              <w:rPr>
                <w:rFonts w:ascii="Times New Roman" w:eastAsia="Times New Roman" w:hAnsi="Times New Roman" w:cs="Times New Roman"/>
                <w:i/>
                <w:iCs/>
                <w:color w:val="000000"/>
                <w:sz w:val="16"/>
                <w:szCs w:val="16"/>
                <w:lang w:eastAsia="ru-RU"/>
              </w:rPr>
              <w:t>ИТОГО</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Молоко паст. 3,2% 1 л.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51 624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51 911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52 198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52 484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52 771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53 058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53 345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53 632</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1 896 608</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Молоко паст. 2,5% 1 л.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35 856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36 055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36 254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36 454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36 653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36 852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37 051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37 250</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1 317 808</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Молоко паст. Отборное 3,4-6% 1л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22 464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22 589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22 714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22 838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22 963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23 088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23 213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23 338</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825 614</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Молоко паст. 3,2%  900гр. ГОСТ ПЭТ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28 080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28 236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28 392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28 548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28 704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28 860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29 016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29 172</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1 032 018</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Молоко паст. 2,5%  900гр. ГОСТ ПЭТ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34 560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34 752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34 944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35 136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35 328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35 520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35 712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35 904</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1 270 176</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Молоко паст. Отборное3,4-6,0%  900гр. ГОСТ ПЭТ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38 556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38 770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38 984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39 199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39 413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39 627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39 841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40 055</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1 417 040</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 Кефир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3,2% 0,5л.</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7 560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7 602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7 686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7 728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7 770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7 812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7 854</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277 851</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 Кефир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3,2 1л.</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6 480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6 516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6 552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6 588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6 624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6 660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6 696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6 732</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238 158</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Простокваша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3,2% 0,5л.</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5 400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5 430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5 490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5 550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5 610</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198 465</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Ряженка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4% 0,5л.</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9 720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9 774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9 828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9 882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9 936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9 990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10 044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10 098</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357 237</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Йогурт питьевой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2,5% 0,5л. Груша-ваниль</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12 960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13 032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13 104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13 176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13 248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13 320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13 392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13 464</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476 316</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Сметана 15% 180гр. (стакан)</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1 296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1 303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1 310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1 318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1 325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1 332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1 339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1 346</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47 632</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Сметана 15%380гр. (стакан)</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1 728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1 738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1 747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1 757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1 766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1 776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1 786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1 795</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63 509</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Сметана 20% 180гр. (стакан)</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1 512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1 520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1 529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1 537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1 546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1 554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1 562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1 571</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55 570</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Сметана 20%380гр. (стакан)</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1 955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1 966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1 976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1 987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2 009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2 020</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71 447</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Сметана 25% 180гр. (стакан)</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2 172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2 184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2 196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2 208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2 232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2 244</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79 386</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Сметана 25%380гр. (стакан)</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2 484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2 498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2 512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2 525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2 539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2 553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2 567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2 581</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91 294</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Творог 9% жир. 200гр. фольга</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2 268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2 281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2 293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2 306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2 318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2 331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2 344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2 356</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83 355</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Творог 18% жир. 200гр. фольга</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3 888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3 910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3 931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3 953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3 974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3 996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4 018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4 039</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142 895</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Масло 72,5% жир. 180гр. фольга</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1 404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1 412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1 420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1 427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1 435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1 443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1 451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1 459</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51 601</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Масло 72,5% жир. 450гр. фольга</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1 955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1 966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1 976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1 987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1 998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2 009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2 020</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71 447</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Масло 82,5% жир. 180гр. фольга</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2 172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2 184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2 196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2 208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2 232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2 244</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79 386</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Масло 82,5% жир. 450гр. фольга</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2 484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2 498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2 512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2 525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2 539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2 553</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2 567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2 581</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91 294</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Сметана 25% (ведро) </w:t>
            </w:r>
            <w:proofErr w:type="gramStart"/>
            <w:r w:rsidRPr="00226563">
              <w:rPr>
                <w:rFonts w:ascii="Times New Roman" w:eastAsia="Times New Roman" w:hAnsi="Times New Roman" w:cs="Times New Roman"/>
                <w:color w:val="000000"/>
                <w:sz w:val="16"/>
                <w:szCs w:val="16"/>
                <w:lang w:eastAsia="ru-RU"/>
              </w:rPr>
              <w:t>кг</w:t>
            </w:r>
            <w:proofErr w:type="gramEnd"/>
            <w:r w:rsidRPr="00226563">
              <w:rPr>
                <w:rFonts w:ascii="Times New Roman" w:eastAsia="Times New Roman" w:hAnsi="Times New Roman" w:cs="Times New Roman"/>
                <w:color w:val="000000"/>
                <w:sz w:val="16"/>
                <w:szCs w:val="16"/>
                <w:lang w:eastAsia="ru-RU"/>
              </w:rPr>
              <w:t>.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3 834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3 855</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3 877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3 898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3 919</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3 941</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3 962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3 983</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140 910</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Сметана 20% (ведро) </w:t>
            </w:r>
            <w:proofErr w:type="gramStart"/>
            <w:r w:rsidRPr="00226563">
              <w:rPr>
                <w:rFonts w:ascii="Times New Roman" w:eastAsia="Times New Roman" w:hAnsi="Times New Roman" w:cs="Times New Roman"/>
                <w:color w:val="000000"/>
                <w:sz w:val="16"/>
                <w:szCs w:val="16"/>
                <w:lang w:eastAsia="ru-RU"/>
              </w:rPr>
              <w:t>кг</w:t>
            </w:r>
            <w:proofErr w:type="gramEnd"/>
            <w:r w:rsidRPr="00226563">
              <w:rPr>
                <w:rFonts w:ascii="Times New Roman" w:eastAsia="Times New Roman" w:hAnsi="Times New Roman" w:cs="Times New Roman"/>
                <w:color w:val="000000"/>
                <w:sz w:val="16"/>
                <w:szCs w:val="16"/>
                <w:lang w:eastAsia="ru-RU"/>
              </w:rPr>
              <w:t>.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2 172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2 184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2 196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2 208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2 232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2 244</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79 386</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Сметана 15% (ведро) </w:t>
            </w:r>
            <w:proofErr w:type="gramStart"/>
            <w:r w:rsidRPr="00226563">
              <w:rPr>
                <w:rFonts w:ascii="Times New Roman" w:eastAsia="Times New Roman" w:hAnsi="Times New Roman" w:cs="Times New Roman"/>
                <w:color w:val="000000"/>
                <w:sz w:val="16"/>
                <w:szCs w:val="16"/>
                <w:lang w:eastAsia="ru-RU"/>
              </w:rPr>
              <w:t>кг</w:t>
            </w:r>
            <w:proofErr w:type="gramEnd"/>
            <w:r w:rsidRPr="00226563">
              <w:rPr>
                <w:rFonts w:ascii="Times New Roman" w:eastAsia="Times New Roman" w:hAnsi="Times New Roman" w:cs="Times New Roman"/>
                <w:color w:val="000000"/>
                <w:sz w:val="16"/>
                <w:szCs w:val="16"/>
                <w:lang w:eastAsia="ru-RU"/>
              </w:rPr>
              <w:t>.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1 728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1 738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1 747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1 757</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1 766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1 776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1 786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1 795</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63 509</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Творог 18% короб 5 кг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7 560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7 602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7 686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7 728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7 770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7 812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7 854</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277 851</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Творог 9% короб 5 кг.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32 400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32 580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32 760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32 940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33 120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33 300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33 480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33 660</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1 190 790</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Творог 5% короб 5 кг. ГОСТ</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9 720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9 774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9 828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9 882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9 936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9 990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10 044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10 098</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357 237</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Творожный продукт 18% короб 5 кг </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7 560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7 602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7 644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7 686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7 728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7 770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7 812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7 854</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277 851</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Творожный продукт 9% короб 5 кг </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5 400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5 430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5 490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5 550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5 610</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198 465</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Творожный продукт 5% короб 5 кг </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5 400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5 430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5 490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5 520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5 550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5 580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5 610</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198 465</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Ряженка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/п 3,2% (10л) пласт. ведро</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1 086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1 092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1 104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1 110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1 116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1 122</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39 693</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Йогурт груша-ваниль 2,5% (10л) пласт</w:t>
            </w:r>
            <w:proofErr w:type="gramStart"/>
            <w:r w:rsidRPr="00226563">
              <w:rPr>
                <w:rFonts w:ascii="Times New Roman" w:eastAsia="Times New Roman" w:hAnsi="Times New Roman" w:cs="Times New Roman"/>
                <w:color w:val="000000"/>
                <w:sz w:val="16"/>
                <w:szCs w:val="16"/>
                <w:lang w:eastAsia="ru-RU"/>
              </w:rPr>
              <w:t>.</w:t>
            </w:r>
            <w:proofErr w:type="gramEnd"/>
            <w:r w:rsidRPr="00226563">
              <w:rPr>
                <w:rFonts w:ascii="Times New Roman" w:eastAsia="Times New Roman" w:hAnsi="Times New Roman" w:cs="Times New Roman"/>
                <w:color w:val="000000"/>
                <w:sz w:val="16"/>
                <w:szCs w:val="16"/>
                <w:lang w:eastAsia="ru-RU"/>
              </w:rPr>
              <w:t xml:space="preserve"> </w:t>
            </w:r>
            <w:proofErr w:type="gramStart"/>
            <w:r w:rsidRPr="00226563">
              <w:rPr>
                <w:rFonts w:ascii="Times New Roman" w:eastAsia="Times New Roman" w:hAnsi="Times New Roman" w:cs="Times New Roman"/>
                <w:color w:val="000000"/>
                <w:sz w:val="16"/>
                <w:szCs w:val="16"/>
                <w:lang w:eastAsia="ru-RU"/>
              </w:rPr>
              <w:t>в</w:t>
            </w:r>
            <w:proofErr w:type="gramEnd"/>
            <w:r w:rsidRPr="00226563">
              <w:rPr>
                <w:rFonts w:ascii="Times New Roman" w:eastAsia="Times New Roman" w:hAnsi="Times New Roman" w:cs="Times New Roman"/>
                <w:color w:val="000000"/>
                <w:sz w:val="16"/>
                <w:szCs w:val="16"/>
                <w:lang w:eastAsia="ru-RU"/>
              </w:rPr>
              <w:t>едро</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1 086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1 092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1 104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1 110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1 116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1 122</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39 693</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Кефир </w:t>
            </w:r>
            <w:proofErr w:type="gramStart"/>
            <w:r w:rsidRPr="00226563">
              <w:rPr>
                <w:rFonts w:ascii="Times New Roman" w:eastAsia="Times New Roman" w:hAnsi="Times New Roman" w:cs="Times New Roman"/>
                <w:color w:val="000000"/>
                <w:sz w:val="16"/>
                <w:szCs w:val="16"/>
                <w:lang w:eastAsia="ru-RU"/>
              </w:rPr>
              <w:t>п</w:t>
            </w:r>
            <w:proofErr w:type="gramEnd"/>
            <w:r w:rsidRPr="00226563">
              <w:rPr>
                <w:rFonts w:ascii="Times New Roman" w:eastAsia="Times New Roman" w:hAnsi="Times New Roman" w:cs="Times New Roman"/>
                <w:color w:val="000000"/>
                <w:sz w:val="16"/>
                <w:szCs w:val="16"/>
                <w:lang w:eastAsia="ru-RU"/>
              </w:rPr>
              <w:t xml:space="preserve">/п 3,2% (10л) </w:t>
            </w:r>
            <w:proofErr w:type="spellStart"/>
            <w:r w:rsidRPr="00226563">
              <w:rPr>
                <w:rFonts w:ascii="Times New Roman" w:eastAsia="Times New Roman" w:hAnsi="Times New Roman" w:cs="Times New Roman"/>
                <w:color w:val="000000"/>
                <w:sz w:val="16"/>
                <w:szCs w:val="16"/>
                <w:lang w:eastAsia="ru-RU"/>
              </w:rPr>
              <w:t>пласт.ведро</w:t>
            </w:r>
            <w:proofErr w:type="spellEnd"/>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1 086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1 092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1 098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1 104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1 110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1 116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1 122</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39 693</w:t>
            </w:r>
          </w:p>
        </w:tc>
      </w:tr>
      <w:tr w:rsidR="00B6044A" w:rsidRPr="00B6044A" w:rsidTr="00B6044A">
        <w:trPr>
          <w:trHeight w:val="112"/>
        </w:trPr>
        <w:tc>
          <w:tcPr>
            <w:tcW w:w="3127" w:type="dxa"/>
            <w:tcBorders>
              <w:top w:val="nil"/>
              <w:left w:val="single" w:sz="4" w:space="0" w:color="auto"/>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rPr>
                <w:rFonts w:ascii="Times New Roman" w:eastAsia="Times New Roman" w:hAnsi="Times New Roman" w:cs="Times New Roman"/>
                <w:color w:val="000000"/>
                <w:sz w:val="16"/>
                <w:szCs w:val="16"/>
                <w:lang w:eastAsia="ru-RU"/>
              </w:rPr>
            </w:pPr>
            <w:r w:rsidRPr="00226563">
              <w:rPr>
                <w:rFonts w:ascii="Times New Roman" w:eastAsia="Times New Roman" w:hAnsi="Times New Roman" w:cs="Times New Roman"/>
                <w:color w:val="000000"/>
                <w:sz w:val="16"/>
                <w:szCs w:val="16"/>
                <w:lang w:eastAsia="ru-RU"/>
              </w:rPr>
              <w:t xml:space="preserve">Сыр Адыгейский, </w:t>
            </w:r>
            <w:proofErr w:type="gramStart"/>
            <w:r w:rsidRPr="00226563">
              <w:rPr>
                <w:rFonts w:ascii="Times New Roman" w:eastAsia="Times New Roman" w:hAnsi="Times New Roman" w:cs="Times New Roman"/>
                <w:color w:val="000000"/>
                <w:sz w:val="16"/>
                <w:szCs w:val="16"/>
                <w:lang w:eastAsia="ru-RU"/>
              </w:rPr>
              <w:t>кг</w:t>
            </w:r>
            <w:proofErr w:type="gramEnd"/>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6 480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6 516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6 552</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6 588</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6 624</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6 660</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6 696</w:t>
            </w:r>
          </w:p>
        </w:tc>
        <w:tc>
          <w:tcPr>
            <w:tcW w:w="1305" w:type="dxa"/>
            <w:tcBorders>
              <w:top w:val="nil"/>
              <w:left w:val="nil"/>
              <w:bottom w:val="single" w:sz="4" w:space="0" w:color="auto"/>
              <w:right w:val="single" w:sz="4" w:space="0" w:color="auto"/>
            </w:tcBorders>
            <w:shd w:val="clear" w:color="auto" w:fill="auto"/>
            <w:noWrap/>
            <w:vAlign w:val="center"/>
            <w:hideMark/>
          </w:tcPr>
          <w:p w:rsidR="00B6044A" w:rsidRPr="00226563" w:rsidRDefault="00B6044A" w:rsidP="00226563">
            <w:pPr>
              <w:spacing w:after="0" w:line="240" w:lineRule="auto"/>
              <w:jc w:val="right"/>
              <w:rPr>
                <w:rFonts w:ascii="Times New Roman" w:eastAsia="Times New Roman" w:hAnsi="Times New Roman" w:cs="Times New Roman"/>
                <w:sz w:val="16"/>
                <w:szCs w:val="16"/>
                <w:lang w:eastAsia="ru-RU"/>
              </w:rPr>
            </w:pPr>
            <w:r w:rsidRPr="00226563">
              <w:rPr>
                <w:rFonts w:ascii="Times New Roman" w:eastAsia="Times New Roman" w:hAnsi="Times New Roman" w:cs="Times New Roman"/>
                <w:sz w:val="16"/>
                <w:szCs w:val="16"/>
                <w:lang w:eastAsia="ru-RU"/>
              </w:rPr>
              <w:t>6 732</w:t>
            </w:r>
          </w:p>
        </w:tc>
        <w:tc>
          <w:tcPr>
            <w:tcW w:w="1808" w:type="dxa"/>
            <w:tcBorders>
              <w:top w:val="nil"/>
              <w:left w:val="nil"/>
              <w:bottom w:val="single" w:sz="4" w:space="0" w:color="auto"/>
              <w:right w:val="single" w:sz="4" w:space="0" w:color="auto"/>
            </w:tcBorders>
            <w:shd w:val="clear" w:color="auto" w:fill="auto"/>
            <w:noWrap/>
            <w:vAlign w:val="bottom"/>
            <w:hideMark/>
          </w:tcPr>
          <w:p w:rsidR="00B6044A" w:rsidRPr="00226563" w:rsidRDefault="00B6044A" w:rsidP="00226563">
            <w:pPr>
              <w:spacing w:after="0" w:line="240" w:lineRule="auto"/>
              <w:jc w:val="right"/>
              <w:rPr>
                <w:rFonts w:ascii="Times New Roman" w:eastAsia="Times New Roman" w:hAnsi="Times New Roman" w:cs="Times New Roman"/>
                <w:b/>
                <w:bCs/>
                <w:i/>
                <w:iCs/>
                <w:color w:val="000000"/>
                <w:sz w:val="16"/>
                <w:szCs w:val="16"/>
                <w:lang w:eastAsia="ru-RU"/>
              </w:rPr>
            </w:pPr>
            <w:r w:rsidRPr="00226563">
              <w:rPr>
                <w:rFonts w:ascii="Times New Roman" w:eastAsia="Times New Roman" w:hAnsi="Times New Roman" w:cs="Times New Roman"/>
                <w:b/>
                <w:bCs/>
                <w:i/>
                <w:iCs/>
                <w:color w:val="000000"/>
                <w:sz w:val="16"/>
                <w:szCs w:val="16"/>
                <w:lang w:eastAsia="ru-RU"/>
              </w:rPr>
              <w:t>238 158</w:t>
            </w:r>
          </w:p>
        </w:tc>
      </w:tr>
    </w:tbl>
    <w:p w:rsidR="00226563" w:rsidRDefault="00226563" w:rsidP="00194027">
      <w:pPr>
        <w:spacing w:after="0" w:line="360" w:lineRule="auto"/>
        <w:ind w:firstLine="709"/>
        <w:jc w:val="right"/>
        <w:rPr>
          <w:rFonts w:ascii="Times New Roman" w:hAnsi="Times New Roman" w:cs="Times New Roman"/>
          <w:sz w:val="28"/>
          <w:szCs w:val="24"/>
        </w:rPr>
      </w:pPr>
    </w:p>
    <w:p w:rsidR="00B6044A" w:rsidRDefault="00B6044A" w:rsidP="00194027">
      <w:pPr>
        <w:spacing w:after="0" w:line="360" w:lineRule="auto"/>
        <w:ind w:firstLine="709"/>
        <w:jc w:val="right"/>
        <w:rPr>
          <w:rFonts w:ascii="Times New Roman" w:hAnsi="Times New Roman" w:cs="Times New Roman"/>
          <w:sz w:val="28"/>
          <w:szCs w:val="24"/>
        </w:rPr>
      </w:pPr>
    </w:p>
    <w:p w:rsidR="00B6044A" w:rsidRDefault="00B6044A" w:rsidP="00B6044A">
      <w:pPr>
        <w:pStyle w:val="a9"/>
        <w:spacing w:line="276" w:lineRule="auto"/>
        <w:jc w:val="right"/>
        <w:rPr>
          <w:sz w:val="28"/>
        </w:rPr>
      </w:pPr>
      <w:r w:rsidRPr="00AB63D6">
        <w:rPr>
          <w:sz w:val="28"/>
        </w:rPr>
        <w:lastRenderedPageBreak/>
        <w:t xml:space="preserve">Таблица № </w:t>
      </w:r>
      <w:r>
        <w:rPr>
          <w:sz w:val="28"/>
        </w:rPr>
        <w:t>9</w:t>
      </w:r>
      <w:r w:rsidRPr="00AB63D6">
        <w:rPr>
          <w:sz w:val="28"/>
        </w:rPr>
        <w:t xml:space="preserve">. </w:t>
      </w:r>
      <w:r w:rsidRPr="00277223">
        <w:rPr>
          <w:sz w:val="28"/>
        </w:rPr>
        <w:t>Объем реализации про</w:t>
      </w:r>
      <w:r>
        <w:rPr>
          <w:sz w:val="28"/>
        </w:rPr>
        <w:t xml:space="preserve">дукции в натуральном выражении по годам, </w:t>
      </w:r>
      <w:proofErr w:type="gramStart"/>
      <w:r>
        <w:rPr>
          <w:sz w:val="28"/>
        </w:rPr>
        <w:t>кг</w:t>
      </w:r>
      <w:proofErr w:type="gramEnd"/>
      <w:r>
        <w:rPr>
          <w:sz w:val="28"/>
        </w:rPr>
        <w:t>.</w:t>
      </w:r>
    </w:p>
    <w:tbl>
      <w:tblPr>
        <w:tblW w:w="15310" w:type="dxa"/>
        <w:tblInd w:w="103" w:type="dxa"/>
        <w:tblLook w:val="04A0" w:firstRow="1" w:lastRow="0" w:firstColumn="1" w:lastColumn="0" w:noHBand="0" w:noVBand="1"/>
      </w:tblPr>
      <w:tblGrid>
        <w:gridCol w:w="3909"/>
        <w:gridCol w:w="1029"/>
        <w:gridCol w:w="1029"/>
        <w:gridCol w:w="1029"/>
        <w:gridCol w:w="1029"/>
        <w:gridCol w:w="1029"/>
        <w:gridCol w:w="1029"/>
        <w:gridCol w:w="1029"/>
        <w:gridCol w:w="1029"/>
        <w:gridCol w:w="1029"/>
        <w:gridCol w:w="1029"/>
        <w:gridCol w:w="1111"/>
      </w:tblGrid>
      <w:tr w:rsidR="00B6044A" w:rsidRPr="00B6044A" w:rsidTr="00B6044A">
        <w:trPr>
          <w:trHeight w:val="333"/>
        </w:trPr>
        <w:tc>
          <w:tcPr>
            <w:tcW w:w="3909"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         ОБЪЕМЫ РЕАЛИЗАЦИИ (в единицах)</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2019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2020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2021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2022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2023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2024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2025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2026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2027 г.</w:t>
            </w:r>
          </w:p>
        </w:tc>
        <w:tc>
          <w:tcPr>
            <w:tcW w:w="102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2028 г.</w:t>
            </w:r>
          </w:p>
        </w:tc>
        <w:tc>
          <w:tcPr>
            <w:tcW w:w="111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i/>
                <w:iCs/>
                <w:color w:val="000000"/>
                <w:sz w:val="17"/>
                <w:szCs w:val="17"/>
                <w:lang w:eastAsia="ru-RU"/>
              </w:rPr>
            </w:pPr>
            <w:r w:rsidRPr="00B6044A">
              <w:rPr>
                <w:rFonts w:ascii="Times New Roman" w:eastAsia="Times New Roman" w:hAnsi="Times New Roman" w:cs="Times New Roman"/>
                <w:i/>
                <w:iCs/>
                <w:color w:val="000000"/>
                <w:sz w:val="17"/>
                <w:szCs w:val="17"/>
                <w:lang w:eastAsia="ru-RU"/>
              </w:rPr>
              <w:t>ИТОГО</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Молоко паст. 3,2% 1 л.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149 853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172 797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180 684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185 273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189 862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194 450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199 039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203 628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208 217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212 806</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1 896 608</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Молоко паст. 2,5% 1 л.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104 082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120 516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125 496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128 683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131 870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135 058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138 245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141 432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144 619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147 806</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1 317 808</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Молоко паст. Отборное 3,4-6% 1л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65 208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75 504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78 624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80 621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82 618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84 614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86 611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88 608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90 605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92 602</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825 614</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Молоко паст. 3,2%  900гр. ГОСТ ПЭТ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81 510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94 380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98 280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100 776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103 272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105 768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108 264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110 760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113 256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115 752</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1 032 018</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Молоко паст. 2,5%  900гр. ГОСТ ПЭТ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100 320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116 160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120 960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124 032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127 104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130 176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133 248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136 320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139 392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142 464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1 270 176</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Молоко паст. Отборное3,4-6,0%  900гр. ГОСТ ПЭТ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111 920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129 591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134 946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138 373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141 800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145 228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148 655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152 082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155 509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158 936</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1 417 040</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 Кефир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3,2% 0,5л.</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21 945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25 410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26 460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27 132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27 804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28 476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29 148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29 820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30 492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31 164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277 851</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 Кефир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3,2 1л.</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18 810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21 780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22 680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23 256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23 832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24 408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24 984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25 560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26 136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26 712</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238 158</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Простокваша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3,2% 0,5л.</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15 675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18 150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18 900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19 380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19 860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20 340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20 820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21 300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21 780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22 260</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198 465</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Ряженка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4% 0,5л.</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28 215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32 670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34 020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34 884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35 748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36 612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37 476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38 340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39 204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40 068</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357 237</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Йогурт питьевой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2,5% 0,5л. Груша-ваниль</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37 620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43 560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45 360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46 512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47 664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48 816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49 968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51 120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52 272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53 424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476 316</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Сметана 15% 180гр. (стакан)</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3 762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4 356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4 536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4 651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4 766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4 882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4 997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5 112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5 227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5 342</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47 632</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Сметана 15%380гр. (стакан)</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5 016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5 808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6 048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6 202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6 355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6 509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6 662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6 816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6 970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7 123</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63 509</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Сметана 20% 180гр. (стакан)</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4 389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5 082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5 292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5 426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5 561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5 695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5 830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5 964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6 098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6 233</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55 570</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Сметана 20%380гр. (стакан)</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5 643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6 534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6 804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6 977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7 150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7 322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7 495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7 668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7 841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8 014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71 447</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Сметана 25% 180гр. (стакан)</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6 270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7 260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7 560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7 752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7 944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8 136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8 328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8 520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8 712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8 904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79 386</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Сметана 25%380гр. (стакан)</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7 211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8 349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8 694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8 915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9 136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9 356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9 577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9 798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10 019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10 240</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91 294</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Творог 9% жир. 200гр. фольга</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6 584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7 623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7 938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8 140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8 341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8 543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8 744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8 946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9 148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9 349</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83 355</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Творог 18% жир. 200гр. фольга</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11 286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13 068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13 608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13 954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14 299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14 645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14 990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15 336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15 682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16 027</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142 895</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Масло 72,5% жир. 180гр. фольга</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4 076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4 719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4 914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5 039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5 164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5 288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5 413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5 538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5 663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5 788</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51 601</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Масло 72,5% жир. 450гр. фольга</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5 643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6 534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6 804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6 977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7 150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7 322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7 495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7 668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7 841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8 014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71 447</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Масло 82,5% жир. 180гр. фольга</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6 270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7 260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7 560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7 752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7 944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8 136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8 328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8 520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8 712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8 904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79 386</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Масло 82,5% жир. 450гр. фольга</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7 211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8 349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8 694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8 915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9 136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9 356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9 577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9 798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10 019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10 240</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91 294</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Сметана 25% (ведро) </w:t>
            </w:r>
            <w:proofErr w:type="gramStart"/>
            <w:r w:rsidRPr="00B6044A">
              <w:rPr>
                <w:rFonts w:ascii="Times New Roman" w:eastAsia="Times New Roman" w:hAnsi="Times New Roman" w:cs="Times New Roman"/>
                <w:color w:val="000000"/>
                <w:sz w:val="17"/>
                <w:szCs w:val="17"/>
                <w:lang w:eastAsia="ru-RU"/>
              </w:rPr>
              <w:t>кг</w:t>
            </w:r>
            <w:proofErr w:type="gramEnd"/>
            <w:r w:rsidRPr="00B6044A">
              <w:rPr>
                <w:rFonts w:ascii="Times New Roman" w:eastAsia="Times New Roman" w:hAnsi="Times New Roman" w:cs="Times New Roman"/>
                <w:color w:val="000000"/>
                <w:sz w:val="17"/>
                <w:szCs w:val="17"/>
                <w:lang w:eastAsia="ru-RU"/>
              </w:rPr>
              <w:t>.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11 129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12 887</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13 419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13 760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14 101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14 441</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14 782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15 123</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15 464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15 805</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140 910</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Сметана 20% (ведро) </w:t>
            </w:r>
            <w:proofErr w:type="gramStart"/>
            <w:r w:rsidRPr="00B6044A">
              <w:rPr>
                <w:rFonts w:ascii="Times New Roman" w:eastAsia="Times New Roman" w:hAnsi="Times New Roman" w:cs="Times New Roman"/>
                <w:color w:val="000000"/>
                <w:sz w:val="17"/>
                <w:szCs w:val="17"/>
                <w:lang w:eastAsia="ru-RU"/>
              </w:rPr>
              <w:t>кг</w:t>
            </w:r>
            <w:proofErr w:type="gramEnd"/>
            <w:r w:rsidRPr="00B6044A">
              <w:rPr>
                <w:rFonts w:ascii="Times New Roman" w:eastAsia="Times New Roman" w:hAnsi="Times New Roman" w:cs="Times New Roman"/>
                <w:color w:val="000000"/>
                <w:sz w:val="17"/>
                <w:szCs w:val="17"/>
                <w:lang w:eastAsia="ru-RU"/>
              </w:rPr>
              <w:t>.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6 270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7 260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7 560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7 752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7 944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8 136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8 328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8 520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8 712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8 904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79 386</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Сметана 15% (ведро) </w:t>
            </w:r>
            <w:proofErr w:type="gramStart"/>
            <w:r w:rsidRPr="00B6044A">
              <w:rPr>
                <w:rFonts w:ascii="Times New Roman" w:eastAsia="Times New Roman" w:hAnsi="Times New Roman" w:cs="Times New Roman"/>
                <w:color w:val="000000"/>
                <w:sz w:val="17"/>
                <w:szCs w:val="17"/>
                <w:lang w:eastAsia="ru-RU"/>
              </w:rPr>
              <w:t>кг</w:t>
            </w:r>
            <w:proofErr w:type="gramEnd"/>
            <w:r w:rsidRPr="00B6044A">
              <w:rPr>
                <w:rFonts w:ascii="Times New Roman" w:eastAsia="Times New Roman" w:hAnsi="Times New Roman" w:cs="Times New Roman"/>
                <w:color w:val="000000"/>
                <w:sz w:val="17"/>
                <w:szCs w:val="17"/>
                <w:lang w:eastAsia="ru-RU"/>
              </w:rPr>
              <w:t>.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5 016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5 808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6 048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6 202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6 355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6 509</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6 662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6 816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6 970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7 123</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63 509</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Творог 18% короб 5 кг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21 945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25 410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26 460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27 132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27 804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28 476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29 148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29 820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30 492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31 164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277 851</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Творог 9% короб 5 кг.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94 050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108 900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113 400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116 280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119 160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122 040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124 920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127 800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130 680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133 560</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1 190 790</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Творог 5% короб 5 кг. ГОСТ</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28 215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32 670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34 020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34 884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35 748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36 612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37 476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38 340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39 204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40 068</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357 237</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Творожный продукт 18% короб 5 кг </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21 945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25 410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26 460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27 132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27 804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28 476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29 148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29 820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30 492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31 164</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277 851</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Творожный продукт 9% короб 5 кг </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15 675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18 150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18 900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19 380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19 860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20 340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20 820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21 300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21 780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22 260</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198 465</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Творожный продукт 5% короб 5 кг </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15 675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18 150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18 900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19 380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19 860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20 340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20 820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21 300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21 780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22 260</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198 465</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Ряженка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/п 3,2% (10л) пласт. ведро</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3 135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3 630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3 780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3 876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3 972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4 068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4 164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4 260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4 356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4 452</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39 693</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Йогурт груша-ваниль 2,5% (10л) пласт</w:t>
            </w:r>
            <w:proofErr w:type="gramStart"/>
            <w:r w:rsidRPr="00B6044A">
              <w:rPr>
                <w:rFonts w:ascii="Times New Roman" w:eastAsia="Times New Roman" w:hAnsi="Times New Roman" w:cs="Times New Roman"/>
                <w:color w:val="000000"/>
                <w:sz w:val="17"/>
                <w:szCs w:val="17"/>
                <w:lang w:eastAsia="ru-RU"/>
              </w:rPr>
              <w:t>.</w:t>
            </w:r>
            <w:proofErr w:type="gramEnd"/>
            <w:r w:rsidRPr="00B6044A">
              <w:rPr>
                <w:rFonts w:ascii="Times New Roman" w:eastAsia="Times New Roman" w:hAnsi="Times New Roman" w:cs="Times New Roman"/>
                <w:color w:val="000000"/>
                <w:sz w:val="17"/>
                <w:szCs w:val="17"/>
                <w:lang w:eastAsia="ru-RU"/>
              </w:rPr>
              <w:t xml:space="preserve"> </w:t>
            </w:r>
            <w:proofErr w:type="gramStart"/>
            <w:r w:rsidRPr="00B6044A">
              <w:rPr>
                <w:rFonts w:ascii="Times New Roman" w:eastAsia="Times New Roman" w:hAnsi="Times New Roman" w:cs="Times New Roman"/>
                <w:color w:val="000000"/>
                <w:sz w:val="17"/>
                <w:szCs w:val="17"/>
                <w:lang w:eastAsia="ru-RU"/>
              </w:rPr>
              <w:t>в</w:t>
            </w:r>
            <w:proofErr w:type="gramEnd"/>
            <w:r w:rsidRPr="00B6044A">
              <w:rPr>
                <w:rFonts w:ascii="Times New Roman" w:eastAsia="Times New Roman" w:hAnsi="Times New Roman" w:cs="Times New Roman"/>
                <w:color w:val="000000"/>
                <w:sz w:val="17"/>
                <w:szCs w:val="17"/>
                <w:lang w:eastAsia="ru-RU"/>
              </w:rPr>
              <w:t>едро</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3 135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3 630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3 780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3 876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3 972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4 068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4 164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4 260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4 356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4 452</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39 693</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Кефир </w:t>
            </w:r>
            <w:proofErr w:type="gramStart"/>
            <w:r w:rsidRPr="00B6044A">
              <w:rPr>
                <w:rFonts w:ascii="Times New Roman" w:eastAsia="Times New Roman" w:hAnsi="Times New Roman" w:cs="Times New Roman"/>
                <w:color w:val="000000"/>
                <w:sz w:val="17"/>
                <w:szCs w:val="17"/>
                <w:lang w:eastAsia="ru-RU"/>
              </w:rPr>
              <w:t>п</w:t>
            </w:r>
            <w:proofErr w:type="gramEnd"/>
            <w:r w:rsidRPr="00B6044A">
              <w:rPr>
                <w:rFonts w:ascii="Times New Roman" w:eastAsia="Times New Roman" w:hAnsi="Times New Roman" w:cs="Times New Roman"/>
                <w:color w:val="000000"/>
                <w:sz w:val="17"/>
                <w:szCs w:val="17"/>
                <w:lang w:eastAsia="ru-RU"/>
              </w:rPr>
              <w:t xml:space="preserve">/п 3,2% (10л) </w:t>
            </w:r>
            <w:proofErr w:type="spellStart"/>
            <w:r w:rsidRPr="00B6044A">
              <w:rPr>
                <w:rFonts w:ascii="Times New Roman" w:eastAsia="Times New Roman" w:hAnsi="Times New Roman" w:cs="Times New Roman"/>
                <w:color w:val="000000"/>
                <w:sz w:val="17"/>
                <w:szCs w:val="17"/>
                <w:lang w:eastAsia="ru-RU"/>
              </w:rPr>
              <w:t>пласт.ведро</w:t>
            </w:r>
            <w:proofErr w:type="spellEnd"/>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3 135</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3 630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3 780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3 876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3 972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4 068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4 164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4 260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4 356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4 452</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39 693</w:t>
            </w:r>
          </w:p>
        </w:tc>
      </w:tr>
      <w:tr w:rsidR="00B6044A" w:rsidRPr="00B6044A" w:rsidTr="00B6044A">
        <w:trPr>
          <w:trHeight w:val="214"/>
        </w:trPr>
        <w:tc>
          <w:tcPr>
            <w:tcW w:w="3909"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7"/>
                <w:szCs w:val="17"/>
                <w:lang w:eastAsia="ru-RU"/>
              </w:rPr>
            </w:pPr>
            <w:r w:rsidRPr="00B6044A">
              <w:rPr>
                <w:rFonts w:ascii="Times New Roman" w:eastAsia="Times New Roman" w:hAnsi="Times New Roman" w:cs="Times New Roman"/>
                <w:color w:val="000000"/>
                <w:sz w:val="17"/>
                <w:szCs w:val="17"/>
                <w:lang w:eastAsia="ru-RU"/>
              </w:rPr>
              <w:t xml:space="preserve">Сыр Адыгейский, </w:t>
            </w:r>
            <w:proofErr w:type="gramStart"/>
            <w:r w:rsidRPr="00B6044A">
              <w:rPr>
                <w:rFonts w:ascii="Times New Roman" w:eastAsia="Times New Roman" w:hAnsi="Times New Roman" w:cs="Times New Roman"/>
                <w:color w:val="000000"/>
                <w:sz w:val="17"/>
                <w:szCs w:val="17"/>
                <w:lang w:eastAsia="ru-RU"/>
              </w:rPr>
              <w:t>кг</w:t>
            </w:r>
            <w:proofErr w:type="gramEnd"/>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18 810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21 780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22 680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23 256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23 832</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24 408</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24 984</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25 560</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26 136</w:t>
            </w:r>
          </w:p>
        </w:tc>
        <w:tc>
          <w:tcPr>
            <w:tcW w:w="1029"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7"/>
                <w:szCs w:val="17"/>
                <w:lang w:eastAsia="ru-RU"/>
              </w:rPr>
            </w:pPr>
            <w:r w:rsidRPr="00B6044A">
              <w:rPr>
                <w:rFonts w:ascii="Times New Roman" w:eastAsia="Times New Roman" w:hAnsi="Times New Roman" w:cs="Times New Roman"/>
                <w:sz w:val="17"/>
                <w:szCs w:val="17"/>
                <w:lang w:eastAsia="ru-RU"/>
              </w:rPr>
              <w:t>26 712</w:t>
            </w:r>
          </w:p>
        </w:tc>
        <w:tc>
          <w:tcPr>
            <w:tcW w:w="1111" w:type="dxa"/>
            <w:tcBorders>
              <w:top w:val="nil"/>
              <w:left w:val="nil"/>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jc w:val="right"/>
              <w:rPr>
                <w:rFonts w:ascii="Times New Roman" w:eastAsia="Times New Roman" w:hAnsi="Times New Roman" w:cs="Times New Roman"/>
                <w:b/>
                <w:bCs/>
                <w:i/>
                <w:iCs/>
                <w:color w:val="000000"/>
                <w:sz w:val="17"/>
                <w:szCs w:val="17"/>
                <w:lang w:eastAsia="ru-RU"/>
              </w:rPr>
            </w:pPr>
            <w:r w:rsidRPr="00B6044A">
              <w:rPr>
                <w:rFonts w:ascii="Times New Roman" w:eastAsia="Times New Roman" w:hAnsi="Times New Roman" w:cs="Times New Roman"/>
                <w:b/>
                <w:bCs/>
                <w:i/>
                <w:iCs/>
                <w:color w:val="000000"/>
                <w:sz w:val="17"/>
                <w:szCs w:val="17"/>
                <w:lang w:eastAsia="ru-RU"/>
              </w:rPr>
              <w:t>238 158</w:t>
            </w:r>
          </w:p>
        </w:tc>
      </w:tr>
    </w:tbl>
    <w:p w:rsidR="00B6044A" w:rsidRDefault="00B6044A" w:rsidP="00B6044A">
      <w:pPr>
        <w:pStyle w:val="a9"/>
        <w:spacing w:line="276" w:lineRule="auto"/>
        <w:jc w:val="right"/>
        <w:rPr>
          <w:sz w:val="28"/>
        </w:rPr>
      </w:pPr>
    </w:p>
    <w:p w:rsidR="00194027" w:rsidRDefault="00194027" w:rsidP="00194027">
      <w:pPr>
        <w:spacing w:after="0" w:line="360" w:lineRule="auto"/>
        <w:ind w:firstLine="709"/>
        <w:jc w:val="right"/>
        <w:rPr>
          <w:rFonts w:ascii="Times New Roman" w:hAnsi="Times New Roman" w:cs="Times New Roman"/>
          <w:sz w:val="28"/>
          <w:szCs w:val="24"/>
        </w:rPr>
      </w:pPr>
      <w:r>
        <w:rPr>
          <w:rFonts w:ascii="Times New Roman" w:hAnsi="Times New Roman" w:cs="Times New Roman"/>
          <w:sz w:val="28"/>
          <w:szCs w:val="24"/>
        </w:rPr>
        <w:lastRenderedPageBreak/>
        <w:t>Т</w:t>
      </w:r>
      <w:r w:rsidRPr="001D16B7">
        <w:rPr>
          <w:rFonts w:ascii="Times New Roman" w:hAnsi="Times New Roman" w:cs="Times New Roman"/>
          <w:sz w:val="28"/>
          <w:szCs w:val="24"/>
        </w:rPr>
        <w:t xml:space="preserve">аблица № </w:t>
      </w:r>
      <w:r>
        <w:rPr>
          <w:rFonts w:ascii="Times New Roman" w:hAnsi="Times New Roman" w:cs="Times New Roman"/>
          <w:sz w:val="28"/>
          <w:szCs w:val="24"/>
        </w:rPr>
        <w:t>10</w:t>
      </w:r>
      <w:r w:rsidRPr="001D16B7">
        <w:rPr>
          <w:rFonts w:ascii="Times New Roman" w:hAnsi="Times New Roman" w:cs="Times New Roman"/>
          <w:sz w:val="28"/>
          <w:szCs w:val="24"/>
        </w:rPr>
        <w:t xml:space="preserve">. </w:t>
      </w:r>
      <w:r>
        <w:rPr>
          <w:rFonts w:ascii="Times New Roman" w:hAnsi="Times New Roman" w:cs="Times New Roman"/>
          <w:sz w:val="28"/>
          <w:szCs w:val="24"/>
        </w:rPr>
        <w:t>Доходы</w:t>
      </w:r>
      <w:r w:rsidRPr="001D16B7">
        <w:rPr>
          <w:rFonts w:ascii="Times New Roman" w:hAnsi="Times New Roman" w:cs="Times New Roman"/>
          <w:sz w:val="28"/>
          <w:szCs w:val="24"/>
        </w:rPr>
        <w:t xml:space="preserve"> </w:t>
      </w:r>
      <w:r>
        <w:rPr>
          <w:rFonts w:ascii="Times New Roman" w:hAnsi="Times New Roman" w:cs="Times New Roman"/>
          <w:sz w:val="28"/>
          <w:szCs w:val="24"/>
        </w:rPr>
        <w:t>от оказания деятельности</w:t>
      </w:r>
      <w:r w:rsidRPr="001D16B7">
        <w:rPr>
          <w:rFonts w:ascii="Times New Roman" w:hAnsi="Times New Roman" w:cs="Times New Roman"/>
          <w:sz w:val="28"/>
          <w:szCs w:val="24"/>
        </w:rPr>
        <w:t xml:space="preserve">,  </w:t>
      </w:r>
      <w:r>
        <w:rPr>
          <w:rFonts w:ascii="Times New Roman" w:hAnsi="Times New Roman" w:cs="Times New Roman"/>
          <w:sz w:val="28"/>
          <w:szCs w:val="24"/>
        </w:rPr>
        <w:t>руб</w:t>
      </w:r>
      <w:r w:rsidRPr="001D16B7">
        <w:rPr>
          <w:rFonts w:ascii="Times New Roman" w:hAnsi="Times New Roman" w:cs="Times New Roman"/>
          <w:sz w:val="28"/>
          <w:szCs w:val="24"/>
        </w:rPr>
        <w:t>.</w:t>
      </w:r>
      <w:r>
        <w:rPr>
          <w:rFonts w:ascii="Times New Roman" w:hAnsi="Times New Roman" w:cs="Times New Roman"/>
          <w:sz w:val="28"/>
          <w:szCs w:val="24"/>
        </w:rPr>
        <w:t xml:space="preserve"> (с НДС). </w:t>
      </w:r>
    </w:p>
    <w:tbl>
      <w:tblPr>
        <w:tblW w:w="15363" w:type="dxa"/>
        <w:tblInd w:w="103" w:type="dxa"/>
        <w:tblLook w:val="04A0" w:firstRow="1" w:lastRow="0" w:firstColumn="1" w:lastColumn="0" w:noHBand="0" w:noVBand="1"/>
      </w:tblPr>
      <w:tblGrid>
        <w:gridCol w:w="4145"/>
        <w:gridCol w:w="1285"/>
        <w:gridCol w:w="1142"/>
        <w:gridCol w:w="1216"/>
        <w:gridCol w:w="1515"/>
        <w:gridCol w:w="1515"/>
        <w:gridCol w:w="1515"/>
        <w:gridCol w:w="1515"/>
        <w:gridCol w:w="1515"/>
      </w:tblGrid>
      <w:tr w:rsidR="00B6044A" w:rsidRPr="00B6044A" w:rsidTr="0035634C">
        <w:trPr>
          <w:trHeight w:val="320"/>
        </w:trPr>
        <w:tc>
          <w:tcPr>
            <w:tcW w:w="4145"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         ДОХОДЫ ОТ ПРОДАЖ</w:t>
            </w:r>
          </w:p>
        </w:tc>
        <w:tc>
          <w:tcPr>
            <w:tcW w:w="128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1 кв. 2019</w:t>
            </w:r>
          </w:p>
        </w:tc>
        <w:tc>
          <w:tcPr>
            <w:tcW w:w="114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2 кв. 2019</w:t>
            </w:r>
          </w:p>
        </w:tc>
        <w:tc>
          <w:tcPr>
            <w:tcW w:w="121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3 кв. 2019</w:t>
            </w:r>
          </w:p>
        </w:tc>
        <w:tc>
          <w:tcPr>
            <w:tcW w:w="151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4 кв. 2019</w:t>
            </w:r>
          </w:p>
        </w:tc>
        <w:tc>
          <w:tcPr>
            <w:tcW w:w="151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1 кв. 2020</w:t>
            </w:r>
          </w:p>
        </w:tc>
        <w:tc>
          <w:tcPr>
            <w:tcW w:w="151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2 кв. 2020</w:t>
            </w:r>
          </w:p>
        </w:tc>
        <w:tc>
          <w:tcPr>
            <w:tcW w:w="151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3 кв. 2020</w:t>
            </w:r>
          </w:p>
        </w:tc>
        <w:tc>
          <w:tcPr>
            <w:tcW w:w="151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B6044A"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4 кв. 2020</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Молоко паст. 3,2% 1 л.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1 557 324</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1 654 657</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1 751 990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1 816 878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1 881 767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1 946 655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1 979 099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2 011 544</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Молоко паст. 2,5% 1 л.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1 035 282</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1 099 987</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1 164 693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1 207 829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1 250 966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1 294 103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1 337 240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1 337 240</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Молоко паст. Отборное 3,4-6% 1л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735 921</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781 916</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827 911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858 574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889 237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919 901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950 564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950 564</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Молоко паст. 3,2%  900гр. ГОСТ ПЭТ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905 674</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962 278</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1 018 883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1 056 619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1 094 356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1 132 092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1 169 828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1 169 828</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Молоко паст. 2,5%  900гр. ГОСТ ПЭТ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1 072 512</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1 139 544</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1 206 576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1 251 264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1 295 952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1 340 640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1 385 328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1 385 328</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Молоко паст. Отборное3,4-6,0%  900гр. ГОСТ ПЭТ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1 346 376</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1 430 524</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1 514 672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1 570 771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1 626 870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1 682 969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1 739 068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1 739 068</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 Кефир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3,2% 0,5л.</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144 245</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153 260</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162 275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168 286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174 296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180 306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186 316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186 316</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 Кефир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3,2 1л.</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221 616</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235 467</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249 318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258 552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267 786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277 020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286 254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286 254</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Простокваша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3,2% 0,5л.</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97 992</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104 117</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110 241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114 324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118 407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122 490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126 573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126 573</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Ряженка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4% 0,5л.</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189 670</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201 524</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213 378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221 281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229 184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237 087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244 990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244 990</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Йогурт питьевой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2,5% 0,5л. Груша-ваниль</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265 939</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282 560</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299 182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310 262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321 343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332 424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343 505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343 505</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Сметана 15% 180гр. (стакан)</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27 804</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29 541</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31 279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32 437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33 596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34 754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35 913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35 913</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Сметана 15%380гр. (стакан)</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90 824</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96 500</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102 177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105 961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109 745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113 530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117 314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117 314</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Сметана 20% 180гр. (стакан)</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34 726</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36 896</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39 066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40 513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41 960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43 407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44 854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44 854</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Сметана 20%380гр. (стакан)</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107 775</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114 511</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121 247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125 738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130 229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134 719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139 210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139 210</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Сметана 25% 180гр. (стакан)</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55 987</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59 486</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62 986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65 318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67 651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69 984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72 317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72 317</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Сметана 25%380гр. (стакан)</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143 078</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152 021</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160 963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166 925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172 886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178 848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184 810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184 810</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Творог 9% жир. 200гр. фольга</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72 183</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76 694</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81 206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84 213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87 221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90 229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93 236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93 236</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Творог 18% жир. 200гр. фольга</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136 054</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144 557</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153 061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158 730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164 399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170 068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175 737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175 737</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Масло 72,5% жир. 180гр. фольга</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70 256</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74 647</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79 038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81 966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84 893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87 820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90 748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90 748</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Масло 72,5% жир. 450гр. фольга</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212 751</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226 048</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239 345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248 210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257 075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265 939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274 804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274 804</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Масло 82,5% жир. 180гр. фольга</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118 973</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126 409</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133 844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138 802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143 759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148 716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153 673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153 673</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Масло 82,5% жир. 450гр. фольга</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319 939</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339 935</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359 932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373 262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386 593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399 924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413 255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413 255</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Сметана 25% (ведро) </w:t>
            </w:r>
            <w:proofErr w:type="gramStart"/>
            <w:r w:rsidRPr="00B6044A">
              <w:rPr>
                <w:rFonts w:ascii="Times New Roman" w:eastAsia="Times New Roman" w:hAnsi="Times New Roman" w:cs="Times New Roman"/>
                <w:color w:val="000000"/>
                <w:sz w:val="16"/>
                <w:szCs w:val="16"/>
                <w:lang w:eastAsia="ru-RU"/>
              </w:rPr>
              <w:t>кг</w:t>
            </w:r>
            <w:proofErr w:type="gramEnd"/>
            <w:r w:rsidRPr="00B6044A">
              <w:rPr>
                <w:rFonts w:ascii="Times New Roman" w:eastAsia="Times New Roman" w:hAnsi="Times New Roman" w:cs="Times New Roman"/>
                <w:color w:val="000000"/>
                <w:sz w:val="16"/>
                <w:szCs w:val="16"/>
                <w:lang w:eastAsia="ru-RU"/>
              </w:rPr>
              <w:t>.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400 270</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425 286</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450 303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466 981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483 659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500 337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517 015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517 015</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Сметана 20% (ведро) </w:t>
            </w:r>
            <w:proofErr w:type="gramStart"/>
            <w:r w:rsidRPr="00B6044A">
              <w:rPr>
                <w:rFonts w:ascii="Times New Roman" w:eastAsia="Times New Roman" w:hAnsi="Times New Roman" w:cs="Times New Roman"/>
                <w:color w:val="000000"/>
                <w:sz w:val="16"/>
                <w:szCs w:val="16"/>
                <w:lang w:eastAsia="ru-RU"/>
              </w:rPr>
              <w:t>кг</w:t>
            </w:r>
            <w:proofErr w:type="gramEnd"/>
            <w:r w:rsidRPr="00B6044A">
              <w:rPr>
                <w:rFonts w:ascii="Times New Roman" w:eastAsia="Times New Roman" w:hAnsi="Times New Roman" w:cs="Times New Roman"/>
                <w:color w:val="000000"/>
                <w:sz w:val="16"/>
                <w:szCs w:val="16"/>
                <w:lang w:eastAsia="ru-RU"/>
              </w:rPr>
              <w:t>.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211 507</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224 726</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237 946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246 758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255 571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264 384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273 197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273 197</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Сметана 15% (ведро) </w:t>
            </w:r>
            <w:proofErr w:type="gramStart"/>
            <w:r w:rsidRPr="00B6044A">
              <w:rPr>
                <w:rFonts w:ascii="Times New Roman" w:eastAsia="Times New Roman" w:hAnsi="Times New Roman" w:cs="Times New Roman"/>
                <w:color w:val="000000"/>
                <w:sz w:val="16"/>
                <w:szCs w:val="16"/>
                <w:lang w:eastAsia="ru-RU"/>
              </w:rPr>
              <w:t>кг</w:t>
            </w:r>
            <w:proofErr w:type="gramEnd"/>
            <w:r w:rsidRPr="00B6044A">
              <w:rPr>
                <w:rFonts w:ascii="Times New Roman" w:eastAsia="Times New Roman" w:hAnsi="Times New Roman" w:cs="Times New Roman"/>
                <w:color w:val="000000"/>
                <w:sz w:val="16"/>
                <w:szCs w:val="16"/>
                <w:lang w:eastAsia="ru-RU"/>
              </w:rPr>
              <w:t>.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164 229</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174 493</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184 758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191 601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198 444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205 286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212 129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212 129</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Творог 18% короб 5 кг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1 202 947</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1 278 131</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1 353 316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1 403 438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1 453 561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1 503 684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1 553 807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1 553 807</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Творог 9% короб 5 кг.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4 852 224</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5 155 488</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5 458 752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5 660 928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5 863 104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6 065 280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6 267 456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6 267 456</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Творог 5% короб 5 кг. ГОСТ</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1 287 706</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1 368 187</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1 448 669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1 502 323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1 555 978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1 609 632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1 663 286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1 663 286</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Творожный продукт 18% короб 5 кг </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375 581</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399 055</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422 528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438 178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453 827</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469 476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485 125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485 125</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Творожный продукт 9% короб 5 кг </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252 720</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268 515</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284 310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294 840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305 370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315 900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326 430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326 430</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Творожный продукт 5% короб 5 кг </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241 056</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256 122</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271 188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281 232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291 276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301 320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311 364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311 364</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Ряженка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/п 3,2% (10л) пласт. ведро</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36 706</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39 000</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41 294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42 823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44 353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45 882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47 411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47 411</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Йогурт груша-ваниль 2,5% (10л) пласт</w:t>
            </w:r>
            <w:proofErr w:type="gramStart"/>
            <w:r w:rsidRPr="00B6044A">
              <w:rPr>
                <w:rFonts w:ascii="Times New Roman" w:eastAsia="Times New Roman" w:hAnsi="Times New Roman" w:cs="Times New Roman"/>
                <w:color w:val="000000"/>
                <w:sz w:val="16"/>
                <w:szCs w:val="16"/>
                <w:lang w:eastAsia="ru-RU"/>
              </w:rPr>
              <w:t>.</w:t>
            </w:r>
            <w:proofErr w:type="gramEnd"/>
            <w:r w:rsidRPr="00B6044A">
              <w:rPr>
                <w:rFonts w:ascii="Times New Roman" w:eastAsia="Times New Roman" w:hAnsi="Times New Roman" w:cs="Times New Roman"/>
                <w:color w:val="000000"/>
                <w:sz w:val="16"/>
                <w:szCs w:val="16"/>
                <w:lang w:eastAsia="ru-RU"/>
              </w:rPr>
              <w:t xml:space="preserve"> </w:t>
            </w:r>
            <w:proofErr w:type="gramStart"/>
            <w:r w:rsidRPr="00B6044A">
              <w:rPr>
                <w:rFonts w:ascii="Times New Roman" w:eastAsia="Times New Roman" w:hAnsi="Times New Roman" w:cs="Times New Roman"/>
                <w:color w:val="000000"/>
                <w:sz w:val="16"/>
                <w:szCs w:val="16"/>
                <w:lang w:eastAsia="ru-RU"/>
              </w:rPr>
              <w:t>в</w:t>
            </w:r>
            <w:proofErr w:type="gramEnd"/>
            <w:r w:rsidRPr="00B6044A">
              <w:rPr>
                <w:rFonts w:ascii="Times New Roman" w:eastAsia="Times New Roman" w:hAnsi="Times New Roman" w:cs="Times New Roman"/>
                <w:color w:val="000000"/>
                <w:sz w:val="16"/>
                <w:szCs w:val="16"/>
                <w:lang w:eastAsia="ru-RU"/>
              </w:rPr>
              <w:t>едро</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47 434</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50 398</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53 363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55 339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57 316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59 292</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61 268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61 268</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Кефир </w:t>
            </w:r>
            <w:proofErr w:type="gramStart"/>
            <w:r w:rsidRPr="00B6044A">
              <w:rPr>
                <w:rFonts w:ascii="Times New Roman" w:eastAsia="Times New Roman" w:hAnsi="Times New Roman" w:cs="Times New Roman"/>
                <w:color w:val="000000"/>
                <w:sz w:val="16"/>
                <w:szCs w:val="16"/>
                <w:lang w:eastAsia="ru-RU"/>
              </w:rPr>
              <w:t>п</w:t>
            </w:r>
            <w:proofErr w:type="gramEnd"/>
            <w:r w:rsidRPr="00B6044A">
              <w:rPr>
                <w:rFonts w:ascii="Times New Roman" w:eastAsia="Times New Roman" w:hAnsi="Times New Roman" w:cs="Times New Roman"/>
                <w:color w:val="000000"/>
                <w:sz w:val="16"/>
                <w:szCs w:val="16"/>
                <w:lang w:eastAsia="ru-RU"/>
              </w:rPr>
              <w:t xml:space="preserve">/п 3,2% (10л) </w:t>
            </w:r>
            <w:proofErr w:type="spellStart"/>
            <w:r w:rsidRPr="00B6044A">
              <w:rPr>
                <w:rFonts w:ascii="Times New Roman" w:eastAsia="Times New Roman" w:hAnsi="Times New Roman" w:cs="Times New Roman"/>
                <w:color w:val="000000"/>
                <w:sz w:val="16"/>
                <w:szCs w:val="16"/>
                <w:lang w:eastAsia="ru-RU"/>
              </w:rPr>
              <w:t>пласт.ведро</w:t>
            </w:r>
            <w:proofErr w:type="spellEnd"/>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36 317</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38 587</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40 856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42 370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43 883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45 396</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46 909</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46 909</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color w:val="000000"/>
                <w:sz w:val="16"/>
                <w:szCs w:val="16"/>
                <w:lang w:eastAsia="ru-RU"/>
              </w:rPr>
            </w:pPr>
            <w:r w:rsidRPr="00B6044A">
              <w:rPr>
                <w:rFonts w:ascii="Times New Roman" w:eastAsia="Times New Roman" w:hAnsi="Times New Roman" w:cs="Times New Roman"/>
                <w:color w:val="000000"/>
                <w:sz w:val="16"/>
                <w:szCs w:val="16"/>
                <w:lang w:eastAsia="ru-RU"/>
              </w:rPr>
              <w:t xml:space="preserve">Сыр Адыгейский, </w:t>
            </w:r>
            <w:proofErr w:type="gramStart"/>
            <w:r w:rsidRPr="00B6044A">
              <w:rPr>
                <w:rFonts w:ascii="Times New Roman" w:eastAsia="Times New Roman" w:hAnsi="Times New Roman" w:cs="Times New Roman"/>
                <w:color w:val="000000"/>
                <w:sz w:val="16"/>
                <w:szCs w:val="16"/>
                <w:lang w:eastAsia="ru-RU"/>
              </w:rPr>
              <w:t>кг</w:t>
            </w:r>
            <w:proofErr w:type="gramEnd"/>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1 283 040</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1 363 230</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1 443 420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1 496 880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1 550 340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1 603 800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1 657 260</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1 657 260</w:t>
            </w:r>
          </w:p>
        </w:tc>
      </w:tr>
      <w:tr w:rsidR="00B6044A" w:rsidRPr="00B6044A" w:rsidTr="0035634C">
        <w:trPr>
          <w:trHeight w:val="206"/>
        </w:trPr>
        <w:tc>
          <w:tcPr>
            <w:tcW w:w="4145" w:type="dxa"/>
            <w:tcBorders>
              <w:top w:val="nil"/>
              <w:left w:val="single" w:sz="4" w:space="0" w:color="auto"/>
              <w:bottom w:val="single" w:sz="4" w:space="0" w:color="auto"/>
              <w:right w:val="single" w:sz="4" w:space="0" w:color="auto"/>
            </w:tcBorders>
            <w:shd w:val="clear" w:color="auto" w:fill="auto"/>
            <w:noWrap/>
            <w:vAlign w:val="bottom"/>
            <w:hideMark/>
          </w:tcPr>
          <w:p w:rsidR="00B6044A" w:rsidRPr="00B6044A" w:rsidRDefault="00B6044A" w:rsidP="00B6044A">
            <w:pPr>
              <w:spacing w:after="0" w:line="240" w:lineRule="auto"/>
              <w:rPr>
                <w:rFonts w:ascii="Times New Roman" w:eastAsia="Times New Roman" w:hAnsi="Times New Roman" w:cs="Times New Roman"/>
                <w:b/>
                <w:bCs/>
                <w:color w:val="000000"/>
                <w:sz w:val="16"/>
                <w:szCs w:val="16"/>
                <w:lang w:eastAsia="ru-RU"/>
              </w:rPr>
            </w:pPr>
            <w:r w:rsidRPr="00B6044A">
              <w:rPr>
                <w:rFonts w:ascii="Times New Roman" w:eastAsia="Times New Roman" w:hAnsi="Times New Roman" w:cs="Times New Roman"/>
                <w:b/>
                <w:bCs/>
                <w:color w:val="000000"/>
                <w:sz w:val="16"/>
                <w:szCs w:val="16"/>
                <w:lang w:eastAsia="ru-RU"/>
              </w:rPr>
              <w:t xml:space="preserve"> = Итого</w:t>
            </w:r>
          </w:p>
        </w:tc>
        <w:tc>
          <w:tcPr>
            <w:tcW w:w="128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19 354 635</w:t>
            </w:r>
          </w:p>
        </w:tc>
        <w:tc>
          <w:tcPr>
            <w:tcW w:w="1142"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20 564 300</w:t>
            </w:r>
          </w:p>
        </w:tc>
        <w:tc>
          <w:tcPr>
            <w:tcW w:w="1216"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21 773 965</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22 580 408</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23 386 851</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24 193 294</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24 967 293</w:t>
            </w:r>
          </w:p>
        </w:tc>
        <w:tc>
          <w:tcPr>
            <w:tcW w:w="1515" w:type="dxa"/>
            <w:tcBorders>
              <w:top w:val="nil"/>
              <w:left w:val="nil"/>
              <w:bottom w:val="single" w:sz="4" w:space="0" w:color="auto"/>
              <w:right w:val="single" w:sz="4" w:space="0" w:color="auto"/>
            </w:tcBorders>
            <w:shd w:val="clear" w:color="auto" w:fill="auto"/>
            <w:noWrap/>
            <w:vAlign w:val="center"/>
            <w:hideMark/>
          </w:tcPr>
          <w:p w:rsidR="00B6044A" w:rsidRPr="00B6044A" w:rsidRDefault="00B6044A" w:rsidP="00B6044A">
            <w:pPr>
              <w:spacing w:after="0" w:line="240" w:lineRule="auto"/>
              <w:jc w:val="right"/>
              <w:rPr>
                <w:rFonts w:ascii="Times New Roman" w:eastAsia="Times New Roman" w:hAnsi="Times New Roman" w:cs="Times New Roman"/>
                <w:sz w:val="16"/>
                <w:szCs w:val="16"/>
                <w:lang w:eastAsia="ru-RU"/>
              </w:rPr>
            </w:pPr>
            <w:r w:rsidRPr="00B6044A">
              <w:rPr>
                <w:rFonts w:ascii="Times New Roman" w:eastAsia="Times New Roman" w:hAnsi="Times New Roman" w:cs="Times New Roman"/>
                <w:sz w:val="16"/>
                <w:szCs w:val="16"/>
                <w:lang w:eastAsia="ru-RU"/>
              </w:rPr>
              <w:t>24 999 737</w:t>
            </w:r>
          </w:p>
        </w:tc>
      </w:tr>
    </w:tbl>
    <w:p w:rsidR="00B6044A" w:rsidRPr="00B6044A" w:rsidRDefault="00B6044A" w:rsidP="00D50E36">
      <w:pPr>
        <w:spacing w:after="0" w:line="240" w:lineRule="auto"/>
        <w:rPr>
          <w:rFonts w:ascii="Times New Roman" w:hAnsi="Times New Roman" w:cs="Times New Roman"/>
          <w:sz w:val="17"/>
          <w:szCs w:val="17"/>
        </w:rPr>
      </w:pPr>
    </w:p>
    <w:p w:rsidR="00B6044A" w:rsidRPr="00B6044A" w:rsidRDefault="00B6044A" w:rsidP="00D50E36">
      <w:pPr>
        <w:spacing w:after="0" w:line="240" w:lineRule="auto"/>
        <w:rPr>
          <w:rFonts w:ascii="Times New Roman" w:hAnsi="Times New Roman" w:cs="Times New Roman"/>
          <w:sz w:val="17"/>
          <w:szCs w:val="17"/>
        </w:rPr>
      </w:pPr>
    </w:p>
    <w:tbl>
      <w:tblPr>
        <w:tblW w:w="15261" w:type="dxa"/>
        <w:tblInd w:w="103" w:type="dxa"/>
        <w:tblLook w:val="04A0" w:firstRow="1" w:lastRow="0" w:firstColumn="1" w:lastColumn="0" w:noHBand="0" w:noVBand="1"/>
      </w:tblPr>
      <w:tblGrid>
        <w:gridCol w:w="3974"/>
        <w:gridCol w:w="1134"/>
        <w:gridCol w:w="1276"/>
        <w:gridCol w:w="1332"/>
        <w:gridCol w:w="1509"/>
        <w:gridCol w:w="1509"/>
        <w:gridCol w:w="1509"/>
        <w:gridCol w:w="1509"/>
        <w:gridCol w:w="1509"/>
      </w:tblGrid>
      <w:tr w:rsidR="0035634C" w:rsidRPr="0035634C" w:rsidTr="0035634C">
        <w:trPr>
          <w:trHeight w:val="337"/>
        </w:trPr>
        <w:tc>
          <w:tcPr>
            <w:tcW w:w="397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lastRenderedPageBreak/>
              <w:t xml:space="preserve">         ДОХОДЫ ОТ ПРОДАЖ</w:t>
            </w:r>
          </w:p>
        </w:tc>
        <w:tc>
          <w:tcPr>
            <w:tcW w:w="113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1 кв. 2021</w:t>
            </w:r>
          </w:p>
        </w:tc>
        <w:tc>
          <w:tcPr>
            <w:tcW w:w="127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 кв. 2021</w:t>
            </w:r>
          </w:p>
        </w:tc>
        <w:tc>
          <w:tcPr>
            <w:tcW w:w="1332"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3 кв. 2021</w:t>
            </w:r>
          </w:p>
        </w:tc>
        <w:tc>
          <w:tcPr>
            <w:tcW w:w="150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4 кв. 2021</w:t>
            </w:r>
          </w:p>
        </w:tc>
        <w:tc>
          <w:tcPr>
            <w:tcW w:w="150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1 кв. 2022</w:t>
            </w:r>
          </w:p>
        </w:tc>
        <w:tc>
          <w:tcPr>
            <w:tcW w:w="150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 кв. 2022</w:t>
            </w:r>
          </w:p>
        </w:tc>
        <w:tc>
          <w:tcPr>
            <w:tcW w:w="150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3 кв. 2022</w:t>
            </w:r>
          </w:p>
        </w:tc>
        <w:tc>
          <w:tcPr>
            <w:tcW w:w="1509"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4 кв. 2022</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3,2%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2 024 521</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2 037 499</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2 050 477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2 063 454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2 076 432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2 089 410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2 102 387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2 115 365</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2,5%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1 345 867</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1 354 494</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1 363 122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1 371 749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1 380 376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1 389 004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1 397 631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1 406 258</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Отборное 3,4-6% 1л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956 697</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962 830</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968 962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975 095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981 228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987 360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993 493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999 626</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3,2%  900гр. ГОСТ ПЭТ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1 177 376</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1 184 923</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1 192 470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1 200 018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1 207 565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1 215 112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1 222 659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1 230 207</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2,5%  900гр. ГОСТ ПЭТ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1 394 266</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1 403 203</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1 412 141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1 421 078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1 430 016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1 438 954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1 447 891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1 456 829</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Отборное3,4-6,0%  900гр. ГОСТ ПЭТ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1 750 288</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1 761 508</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1 772 728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1 783 948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1 795 167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1 806 387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1 817 607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1 828 827</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187 518</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188 720</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189 922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191 124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192 326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193 528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194 730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195 933</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1л.</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288 101</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289 948</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291 794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293 641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295 488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297 335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299 182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301 028</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Простокваша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127 390</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128 206</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129 023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129 839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130 656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131 473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132 289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133 106</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4% 0,5л.</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246 570</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248 151</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249 732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251 312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252 893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254 473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256 054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257 635</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Йогурт питьевой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2,5% 0,5л. Груша-ваниль</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345 721</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347 937</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350 153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352 369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354 586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356 802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359 018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361 234</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 180гр. (стакан)</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36 145</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36 376</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36 608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36 840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37 071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37 303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37 535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37 766</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15%380гр. (стакан)</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118 071</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118 828</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119 585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120 341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121 098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121 855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122 612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123 369</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 180гр. (стакан)</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45 143</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45 433</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45 722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46 011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46 301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46 590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46 880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47 169</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20%380гр. (стакан)</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140 108</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141 006</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141 904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142 802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143 700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144 599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145 497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146 395</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 180гр. (стакан)</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72 783</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73 250</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73 716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74 183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74 650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75 116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75 583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76 049</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25%380гр. (стакан)</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186 002</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187 194</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188 387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189 579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190 771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191 964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193 156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194 348</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жир. 200гр. фольга</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93 838</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94 439</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95 041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95 642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96 244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96 845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97 447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98 048</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жир. 200гр. фольга</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176 870</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178 004</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179 138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180 272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181 405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182 539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183 673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184 807</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180гр. фольга</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91 333</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91 918</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92 504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93 089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93 675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94 260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94 846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95 431</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450гр. фольга</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276 577</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278 350</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280 123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281 896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283 668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285 441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287 214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288 987</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180гр. фольга</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154 665</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155 656</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156 648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157 639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158 630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159 622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160 613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161 605</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450гр. фольга</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415 921</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418 587</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421 253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423 919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426 586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429 252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431 918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434 584</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520 350</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523 686</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527 022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530 357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533 693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537 028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540 364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543 700</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20%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274 959</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276 722</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278 484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280 247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282 010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283 772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285 535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287 297</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15%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213 498</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214 866</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216 235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217 604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218 972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220 341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221 709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223 078</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короб 5 кг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1 563 831</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1 573 856</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1 583 880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1 593 905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1 603 930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1 613 954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1 623 979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1 634 003</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короб 5 кг.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6 307 891</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6 348 326</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6 388 762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6 429 197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6 469 632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6 510 067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6 550 502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6 590 938</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5% короб 5 кг. ГОСТ</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1 674 017</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1 684 748</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1 695 479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1 706 210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1 716 941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1 727 672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1 738 403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1 749 133</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18% короб 5 кг </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488 255</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491 385</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494 515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497 645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500 774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503 904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507 034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510 164</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9% короб 5 кг </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328 536</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330 642</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332 748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334 854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336 960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339 066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341 172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343 278</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5% короб 5 кг </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313 373</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315 382</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317 390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319 399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321 408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323 417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325 426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327 434</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(10л) пласт. ведро</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47 717</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48 023</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48 329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48 635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48 941</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49 247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49 553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49 858</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Йогурт груша-ваниль 2,5% (10л) пласт</w:t>
            </w:r>
            <w:proofErr w:type="gramStart"/>
            <w:r w:rsidRPr="0035634C">
              <w:rPr>
                <w:rFonts w:ascii="Times New Roman" w:eastAsia="Times New Roman" w:hAnsi="Times New Roman" w:cs="Times New Roman"/>
                <w:color w:val="000000"/>
                <w:sz w:val="16"/>
                <w:szCs w:val="16"/>
                <w:lang w:eastAsia="ru-RU"/>
              </w:rPr>
              <w:t>.</w:t>
            </w:r>
            <w:proofErr w:type="gramEnd"/>
            <w:r w:rsidRPr="0035634C">
              <w:rPr>
                <w:rFonts w:ascii="Times New Roman" w:eastAsia="Times New Roman" w:hAnsi="Times New Roman" w:cs="Times New Roman"/>
                <w:color w:val="000000"/>
                <w:sz w:val="16"/>
                <w:szCs w:val="16"/>
                <w:lang w:eastAsia="ru-RU"/>
              </w:rPr>
              <w:t xml:space="preserve"> </w:t>
            </w:r>
            <w:proofErr w:type="gramStart"/>
            <w:r w:rsidRPr="0035634C">
              <w:rPr>
                <w:rFonts w:ascii="Times New Roman" w:eastAsia="Times New Roman" w:hAnsi="Times New Roman" w:cs="Times New Roman"/>
                <w:color w:val="000000"/>
                <w:sz w:val="16"/>
                <w:szCs w:val="16"/>
                <w:lang w:eastAsia="ru-RU"/>
              </w:rPr>
              <w:t>в</w:t>
            </w:r>
            <w:proofErr w:type="gramEnd"/>
            <w:r w:rsidRPr="0035634C">
              <w:rPr>
                <w:rFonts w:ascii="Times New Roman" w:eastAsia="Times New Roman" w:hAnsi="Times New Roman" w:cs="Times New Roman"/>
                <w:color w:val="000000"/>
                <w:sz w:val="16"/>
                <w:szCs w:val="16"/>
                <w:lang w:eastAsia="ru-RU"/>
              </w:rPr>
              <w:t>едро</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61 664</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62 059</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62 454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62 850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63 245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63 640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64 035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64 431</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 xml:space="preserve">/п 3,2% (10л) </w:t>
            </w:r>
            <w:proofErr w:type="spellStart"/>
            <w:r w:rsidRPr="0035634C">
              <w:rPr>
                <w:rFonts w:ascii="Times New Roman" w:eastAsia="Times New Roman" w:hAnsi="Times New Roman" w:cs="Times New Roman"/>
                <w:color w:val="000000"/>
                <w:sz w:val="16"/>
                <w:szCs w:val="16"/>
                <w:lang w:eastAsia="ru-RU"/>
              </w:rPr>
              <w:t>пласт.ведро</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47 212</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47 514</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47 817</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48 120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48 422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48 725</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49 028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49 330</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Сыр Адыгейский, </w:t>
            </w:r>
            <w:proofErr w:type="gramStart"/>
            <w:r w:rsidRPr="0035634C">
              <w:rPr>
                <w:rFonts w:ascii="Times New Roman" w:eastAsia="Times New Roman" w:hAnsi="Times New Roman" w:cs="Times New Roman"/>
                <w:color w:val="000000"/>
                <w:sz w:val="16"/>
                <w:szCs w:val="16"/>
                <w:lang w:eastAsia="ru-RU"/>
              </w:rPr>
              <w:t>кг</w:t>
            </w:r>
            <w:proofErr w:type="gramEnd"/>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1 667 952</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1 678 644</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1 689 336</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1 700 028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1 710 720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1 721 412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1 732 104</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1 742 796</w:t>
            </w:r>
          </w:p>
        </w:tc>
      </w:tr>
      <w:tr w:rsidR="0035634C" w:rsidRPr="0035634C" w:rsidTr="0035634C">
        <w:trPr>
          <w:trHeight w:val="217"/>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b/>
                <w:bCs/>
                <w:color w:val="000000"/>
                <w:sz w:val="16"/>
                <w:szCs w:val="16"/>
                <w:lang w:eastAsia="ru-RU"/>
              </w:rPr>
            </w:pPr>
            <w:r w:rsidRPr="0035634C">
              <w:rPr>
                <w:rFonts w:ascii="Times New Roman" w:eastAsia="Times New Roman" w:hAnsi="Times New Roman" w:cs="Times New Roman"/>
                <w:b/>
                <w:bCs/>
                <w:color w:val="000000"/>
                <w:sz w:val="16"/>
                <w:szCs w:val="16"/>
                <w:lang w:eastAsia="ru-RU"/>
              </w:rPr>
              <w:t xml:space="preserve"> = Итого</w:t>
            </w:r>
          </w:p>
        </w:tc>
        <w:tc>
          <w:tcPr>
            <w:tcW w:w="113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25 161 026</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25 322 315</w:t>
            </w:r>
          </w:p>
        </w:tc>
        <w:tc>
          <w:tcPr>
            <w:tcW w:w="1332"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25 483 603</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25 644 892</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25 806 180</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25 967 469</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26 128 758</w:t>
            </w:r>
          </w:p>
        </w:tc>
        <w:tc>
          <w:tcPr>
            <w:tcW w:w="1509"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26 290 046</w:t>
            </w:r>
          </w:p>
        </w:tc>
      </w:tr>
    </w:tbl>
    <w:p w:rsidR="00B6044A" w:rsidRPr="00B6044A" w:rsidRDefault="00B6044A" w:rsidP="00D50E36">
      <w:pPr>
        <w:spacing w:after="0" w:line="240" w:lineRule="auto"/>
        <w:rPr>
          <w:rFonts w:ascii="Times New Roman" w:hAnsi="Times New Roman" w:cs="Times New Roman"/>
          <w:sz w:val="17"/>
          <w:szCs w:val="17"/>
        </w:rPr>
      </w:pPr>
    </w:p>
    <w:p w:rsidR="00B6044A" w:rsidRPr="00B6044A" w:rsidRDefault="00B6044A" w:rsidP="00D50E36">
      <w:pPr>
        <w:spacing w:after="0" w:line="240" w:lineRule="auto"/>
        <w:rPr>
          <w:rFonts w:ascii="Times New Roman" w:hAnsi="Times New Roman" w:cs="Times New Roman"/>
          <w:sz w:val="17"/>
          <w:szCs w:val="17"/>
        </w:rPr>
      </w:pPr>
    </w:p>
    <w:tbl>
      <w:tblPr>
        <w:tblW w:w="15312" w:type="dxa"/>
        <w:tblInd w:w="103" w:type="dxa"/>
        <w:tblLook w:val="04A0" w:firstRow="1" w:lastRow="0" w:firstColumn="1" w:lastColumn="0" w:noHBand="0" w:noVBand="1"/>
      </w:tblPr>
      <w:tblGrid>
        <w:gridCol w:w="3974"/>
        <w:gridCol w:w="1276"/>
        <w:gridCol w:w="1418"/>
        <w:gridCol w:w="1074"/>
        <w:gridCol w:w="1514"/>
        <w:gridCol w:w="1514"/>
        <w:gridCol w:w="1514"/>
        <w:gridCol w:w="1514"/>
        <w:gridCol w:w="1514"/>
      </w:tblGrid>
      <w:tr w:rsidR="00B6044A" w:rsidRPr="0035634C" w:rsidTr="0035634C">
        <w:trPr>
          <w:trHeight w:val="344"/>
        </w:trPr>
        <w:tc>
          <w:tcPr>
            <w:tcW w:w="397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lastRenderedPageBreak/>
              <w:t xml:space="preserve">         ДОХОДЫ ОТ ПРОДАЖ</w:t>
            </w:r>
          </w:p>
        </w:tc>
        <w:tc>
          <w:tcPr>
            <w:tcW w:w="127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1 кв. 2023</w:t>
            </w:r>
          </w:p>
        </w:tc>
        <w:tc>
          <w:tcPr>
            <w:tcW w:w="1418"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 кв. 2023</w:t>
            </w:r>
          </w:p>
        </w:tc>
        <w:tc>
          <w:tcPr>
            <w:tcW w:w="107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3 кв. 2023</w:t>
            </w:r>
          </w:p>
        </w:tc>
        <w:tc>
          <w:tcPr>
            <w:tcW w:w="151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4 кв. 2023</w:t>
            </w:r>
          </w:p>
        </w:tc>
        <w:tc>
          <w:tcPr>
            <w:tcW w:w="151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1 кв. 2024</w:t>
            </w:r>
          </w:p>
        </w:tc>
        <w:tc>
          <w:tcPr>
            <w:tcW w:w="151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 кв. 2024</w:t>
            </w:r>
          </w:p>
        </w:tc>
        <w:tc>
          <w:tcPr>
            <w:tcW w:w="151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3 кв. 2024</w:t>
            </w:r>
          </w:p>
        </w:tc>
        <w:tc>
          <w:tcPr>
            <w:tcW w:w="1514"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4 кв. 2024</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3,2%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2 128 343</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2 141 321</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2 154 298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2 167 276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2 180 254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2 193 231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2 206 209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2 219 187</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2,5%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1 414 886</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1 423 513</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1 432 140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1 440 768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1 449 395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1 458 022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1 466 650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1 475 277</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Отборное 3,4-6% 1л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1 005 758</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1 011 891</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1 018 024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1 024 156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1 030 289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1 036 422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1 042 554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1 048 687</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3,2%  900гр. ГОСТ ПЭТ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1 237 754</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1 245 301</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1 252 848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1 260 396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1 267 943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1 275 490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1 283 038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1 290 585</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2,5%  900гр. ГОСТ ПЭТ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1 465 766</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1 474 704</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1 483 642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1 492 579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1 501 517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1 510 454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1 519 392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1 528 330</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Отборное3,4-6,0%  900гр. ГОСТ ПЭТ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1 840 047</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1 851 266</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1 862 486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1 873 706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1 884 926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1 896 146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1 907 365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1 918 585</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197 135</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198 337</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199 539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200 741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201 943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203 145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204 347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205 549</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1л.</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302 875</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304 722</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306 569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308 416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310 262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312 109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313 956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315 803</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Простокваша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133 922</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134 739</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135 556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136 372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137 189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138 005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138 822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139 639</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4% 0,5л.</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259 215</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260 796</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262 376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263 957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265 537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267 118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268 699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270 279</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Йогурт питьевой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2,5% 0,5л. Груша-ваниль</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363 450</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365 666</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367 883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370 099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372 315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374 531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376 747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378 963</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 180гр. (стакан)</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37 998</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38 230</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38 462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38 693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38 925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39 157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39 388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39 620</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15%380гр. (стакан)</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124 126</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124 883</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125 639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126 396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127 153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127 910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128 667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129 424</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 180гр. (стакан)</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47 458</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47 748</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48 037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48 326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48 616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48 905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49 195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49 484</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20%380гр. (стакан)</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147 293</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148 191</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149 089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149 987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150 886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151 784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152 682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153 580</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 180гр. (стакан)</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76 516</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76 982</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77 449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77 916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78 382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78 849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79 315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79 782</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25%380гр. (стакан)</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195 540</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196 733</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197 925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199 117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200 310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201 502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202 694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203 887</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жир. 200гр. фольга</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98 650</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99 251</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99 853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100 455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101 056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101 658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102 259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102 861</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жир. 200гр. фольга</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185 941</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187 074</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188 208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189 342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190 476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191 609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192 743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193 877</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180гр. фольга</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96 017</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96 602</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97 188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97 773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98 359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98 944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99 530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100 115</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450гр. фольга</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290 760</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292 533</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294 306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296 079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297 852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299 625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301 398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303 171</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180гр. фольга</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162 596</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163 588</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164 579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165 570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166 562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167 553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168 545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169 536</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450гр. фольга</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437 250</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439 916</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442 583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445 249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447 915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450 581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453 247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455 913</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547 035</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550 371</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553 706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557 042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560 377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563 713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567 049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570 384</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20%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289 060</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290 822</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292 585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294 348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296 110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297 873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299 635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301 398</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15%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224 446</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225 815</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227 184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228 552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229 921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231 289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232 658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234 026</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короб 5 кг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1 644 028</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1 654 052</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1 664 077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1 674 102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1 684 126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1 694 151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1 704 175</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1 714 200</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короб 5 кг.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6 631 373</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6 671 808</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6 712 243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6 752 678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6 793 114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6 833 549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6 873 984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6 914 419</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5% короб 5 кг. ГОСТ</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1 759 864</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1 770 595</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1 781 326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1 792 057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1 802 788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1 813 519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1 824 250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1 834 980</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18% короб 5 кг </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513 294</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516 424</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519 553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522 683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525 813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528 943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532 073</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535 203</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9% короб 5 кг </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345 384</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347 490</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349 596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351 702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353 808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355 914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358 020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360 126</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5% короб 5 кг </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329 443</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331 452</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333 461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335 470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337 478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339 487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341 496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343 505</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(10л) пласт. ведро</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50 164</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50 470</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50 776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51 082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51 388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51 694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52 000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52 305</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Йогурт груша-ваниль 2,5% (10л) пласт</w:t>
            </w:r>
            <w:proofErr w:type="gramStart"/>
            <w:r w:rsidRPr="0035634C">
              <w:rPr>
                <w:rFonts w:ascii="Times New Roman" w:eastAsia="Times New Roman" w:hAnsi="Times New Roman" w:cs="Times New Roman"/>
                <w:color w:val="000000"/>
                <w:sz w:val="16"/>
                <w:szCs w:val="16"/>
                <w:lang w:eastAsia="ru-RU"/>
              </w:rPr>
              <w:t>.</w:t>
            </w:r>
            <w:proofErr w:type="gramEnd"/>
            <w:r w:rsidRPr="0035634C">
              <w:rPr>
                <w:rFonts w:ascii="Times New Roman" w:eastAsia="Times New Roman" w:hAnsi="Times New Roman" w:cs="Times New Roman"/>
                <w:color w:val="000000"/>
                <w:sz w:val="16"/>
                <w:szCs w:val="16"/>
                <w:lang w:eastAsia="ru-RU"/>
              </w:rPr>
              <w:t xml:space="preserve"> </w:t>
            </w:r>
            <w:proofErr w:type="gramStart"/>
            <w:r w:rsidRPr="0035634C">
              <w:rPr>
                <w:rFonts w:ascii="Times New Roman" w:eastAsia="Times New Roman" w:hAnsi="Times New Roman" w:cs="Times New Roman"/>
                <w:color w:val="000000"/>
                <w:sz w:val="16"/>
                <w:szCs w:val="16"/>
                <w:lang w:eastAsia="ru-RU"/>
              </w:rPr>
              <w:t>в</w:t>
            </w:r>
            <w:proofErr w:type="gramEnd"/>
            <w:r w:rsidRPr="0035634C">
              <w:rPr>
                <w:rFonts w:ascii="Times New Roman" w:eastAsia="Times New Roman" w:hAnsi="Times New Roman" w:cs="Times New Roman"/>
                <w:color w:val="000000"/>
                <w:sz w:val="16"/>
                <w:szCs w:val="16"/>
                <w:lang w:eastAsia="ru-RU"/>
              </w:rPr>
              <w:t>едро</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64 826</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65 221</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65 616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66 012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66 407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66 802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67 198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67 593</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 xml:space="preserve">/п 3,2% (10л) </w:t>
            </w:r>
            <w:proofErr w:type="spellStart"/>
            <w:r w:rsidRPr="0035634C">
              <w:rPr>
                <w:rFonts w:ascii="Times New Roman" w:eastAsia="Times New Roman" w:hAnsi="Times New Roman" w:cs="Times New Roman"/>
                <w:color w:val="000000"/>
                <w:sz w:val="16"/>
                <w:szCs w:val="16"/>
                <w:lang w:eastAsia="ru-RU"/>
              </w:rPr>
              <w:t>пласт.ведро</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49 633</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49 936</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50 238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50 541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50 844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51 146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51 449</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51 751</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Сыр Адыгейский, </w:t>
            </w:r>
            <w:proofErr w:type="gramStart"/>
            <w:r w:rsidRPr="0035634C">
              <w:rPr>
                <w:rFonts w:ascii="Times New Roman" w:eastAsia="Times New Roman" w:hAnsi="Times New Roman" w:cs="Times New Roman"/>
                <w:color w:val="000000"/>
                <w:sz w:val="16"/>
                <w:szCs w:val="16"/>
                <w:lang w:eastAsia="ru-RU"/>
              </w:rPr>
              <w:t>кг</w:t>
            </w:r>
            <w:proofErr w:type="gramEnd"/>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1 753 488</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1 764 180</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1 774 872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1 785 564</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1 796 256</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1 806 948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1 817 640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1 828 332</w:t>
            </w:r>
          </w:p>
        </w:tc>
      </w:tr>
      <w:tr w:rsidR="00B6044A" w:rsidRPr="0035634C" w:rsidTr="0035634C">
        <w:trPr>
          <w:trHeight w:val="221"/>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35634C">
            <w:pPr>
              <w:spacing w:after="0" w:line="240" w:lineRule="auto"/>
              <w:rPr>
                <w:rFonts w:ascii="Times New Roman" w:eastAsia="Times New Roman" w:hAnsi="Times New Roman" w:cs="Times New Roman"/>
                <w:b/>
                <w:bCs/>
                <w:color w:val="000000"/>
                <w:sz w:val="16"/>
                <w:szCs w:val="16"/>
                <w:lang w:eastAsia="ru-RU"/>
              </w:rPr>
            </w:pPr>
            <w:r w:rsidRPr="0035634C">
              <w:rPr>
                <w:rFonts w:ascii="Times New Roman" w:eastAsia="Times New Roman" w:hAnsi="Times New Roman" w:cs="Times New Roman"/>
                <w:b/>
                <w:bCs/>
                <w:color w:val="000000"/>
                <w:sz w:val="16"/>
                <w:szCs w:val="16"/>
                <w:lang w:eastAsia="ru-RU"/>
              </w:rPr>
              <w:t xml:space="preserve"> = Итого</w:t>
            </w:r>
          </w:p>
        </w:tc>
        <w:tc>
          <w:tcPr>
            <w:tcW w:w="127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26 451 335</w:t>
            </w:r>
          </w:p>
        </w:tc>
        <w:tc>
          <w:tcPr>
            <w:tcW w:w="1418"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26 612 624</w:t>
            </w:r>
          </w:p>
        </w:tc>
        <w:tc>
          <w:tcPr>
            <w:tcW w:w="107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26 773 912</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26 935 201</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27 096 490</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27 257 778</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27 419 067</w:t>
            </w:r>
          </w:p>
        </w:tc>
        <w:tc>
          <w:tcPr>
            <w:tcW w:w="1514"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27 580 355</w:t>
            </w:r>
          </w:p>
        </w:tc>
      </w:tr>
    </w:tbl>
    <w:p w:rsidR="00B6044A" w:rsidRPr="00B6044A" w:rsidRDefault="00B6044A" w:rsidP="00D50E36">
      <w:pPr>
        <w:spacing w:after="0" w:line="240" w:lineRule="auto"/>
        <w:rPr>
          <w:rFonts w:ascii="Times New Roman" w:hAnsi="Times New Roman" w:cs="Times New Roman"/>
          <w:sz w:val="17"/>
          <w:szCs w:val="17"/>
        </w:rPr>
      </w:pPr>
    </w:p>
    <w:p w:rsidR="00B6044A" w:rsidRPr="00B6044A" w:rsidRDefault="00B6044A" w:rsidP="00D50E36">
      <w:pPr>
        <w:spacing w:after="0" w:line="240" w:lineRule="auto"/>
        <w:rPr>
          <w:rFonts w:ascii="Times New Roman" w:hAnsi="Times New Roman" w:cs="Times New Roman"/>
          <w:sz w:val="17"/>
          <w:szCs w:val="17"/>
        </w:rPr>
      </w:pPr>
    </w:p>
    <w:tbl>
      <w:tblPr>
        <w:tblW w:w="15276" w:type="dxa"/>
        <w:tblInd w:w="103" w:type="dxa"/>
        <w:tblLook w:val="04A0" w:firstRow="1" w:lastRow="0" w:firstColumn="1" w:lastColumn="0" w:noHBand="0" w:noVBand="1"/>
      </w:tblPr>
      <w:tblGrid>
        <w:gridCol w:w="3228"/>
        <w:gridCol w:w="1506"/>
        <w:gridCol w:w="1506"/>
        <w:gridCol w:w="1506"/>
        <w:gridCol w:w="1506"/>
        <w:gridCol w:w="1506"/>
        <w:gridCol w:w="1506"/>
        <w:gridCol w:w="1506"/>
        <w:gridCol w:w="1506"/>
      </w:tblGrid>
      <w:tr w:rsidR="00B6044A" w:rsidRPr="0035634C" w:rsidTr="0035634C">
        <w:trPr>
          <w:trHeight w:val="216"/>
        </w:trPr>
        <w:tc>
          <w:tcPr>
            <w:tcW w:w="3228"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lastRenderedPageBreak/>
              <w:t xml:space="preserve">         ДОХОДЫ ОТ ПРОДАЖ</w:t>
            </w:r>
          </w:p>
        </w:tc>
        <w:tc>
          <w:tcPr>
            <w:tcW w:w="150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1 кв. 2025</w:t>
            </w:r>
          </w:p>
        </w:tc>
        <w:tc>
          <w:tcPr>
            <w:tcW w:w="150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 кв. 2025</w:t>
            </w:r>
          </w:p>
        </w:tc>
        <w:tc>
          <w:tcPr>
            <w:tcW w:w="150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3 кв. 2025</w:t>
            </w:r>
          </w:p>
        </w:tc>
        <w:tc>
          <w:tcPr>
            <w:tcW w:w="150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4 кв. 2025</w:t>
            </w:r>
          </w:p>
        </w:tc>
        <w:tc>
          <w:tcPr>
            <w:tcW w:w="150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1 кв. 2026</w:t>
            </w:r>
          </w:p>
        </w:tc>
        <w:tc>
          <w:tcPr>
            <w:tcW w:w="150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 кв. 2026</w:t>
            </w:r>
          </w:p>
        </w:tc>
        <w:tc>
          <w:tcPr>
            <w:tcW w:w="150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3 кв. 2026</w:t>
            </w:r>
          </w:p>
        </w:tc>
        <w:tc>
          <w:tcPr>
            <w:tcW w:w="1506"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4 кв. 2026</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3,2%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2 232 164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2 245 142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2 258 120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2 271 098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2 284 075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2 297 053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2 310 031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2 323 008</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2,5%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1 483 905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1 492 532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1 501 159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1 509 787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1 518 414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1 527 041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1 535 669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1 544 296</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Отборное 3,4-6% 1л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1 054 820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1 060 952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1 067 085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1 073 218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1 079 350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1 085 483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1 091 616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1 097 748</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3,2%  900гр. ГОСТ ПЭТ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1 298 132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1 305 679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1 313 227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1 320 774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1 328 321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1 335 869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1 343 416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1 350 963</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2,5%  900гр. ГОСТ ПЭТ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1 537 267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1 546 205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1 555 142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1 564 080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1 573 018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1 581 955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1 590 893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1 599 830</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Отборное3,4-6,0%  900гр. ГОСТ ПЭТ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1 929 805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1 941 025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1 952 245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1 963 464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1 974 684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1 985 904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1 997 124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2 008 343</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206 751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207 953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209 155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210 357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211 559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212 761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213 963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215 165</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1л.</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317 650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319 496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321 343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323 190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325 037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326 884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328 730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330 577</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Простокваша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140 455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141 272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142 088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142 905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143 722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144 538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145 355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146 171</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4% 0,5л.</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271 860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273 440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275 021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276 602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278 182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279 763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281 343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282 924</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Йогурт питьевой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2,5% 0,5л. Груша-ваниль</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381 180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383 396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385 612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387 828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390 044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392 260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394 476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396 693</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 180гр. (стакан)</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39 852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40 083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40 315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40 547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40 778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41 010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41 242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41 474</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15%380гр. (стакан)</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130 181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130 937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131 694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132 451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133 208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133 965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134 722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135 479</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 180гр. (стакан)</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49 773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50 063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50 352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50 642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50 931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51 220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51 510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51 799</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20%380гр. (стакан)</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154 478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155 376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156 274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157 172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158 071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158 969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159 867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160 765</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 180гр. (стакан)</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80 248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80 715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81 181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81 648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82 115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82 581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83 048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83 514</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25%380гр. (стакан)</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205 079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206 271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207 464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208 656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209 848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211 041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212 233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213 425</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жир. 200гр. фольга</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103 462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104 064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104 665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105 267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105 868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106 470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107 071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107 673</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жир. 200гр. фольга</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195 011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196 145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197 278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198 412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199 546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200 680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201 814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202 947</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180гр. фольга</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100 700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101 286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101 871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102 457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103 042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103 628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104 213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104 799</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450гр. фольга</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304 944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306 717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308 489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310 262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312 035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313 808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315 581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317 354</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180гр. фольга</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170 528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171 519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172 511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173 502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174 493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175 485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176 476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177 468</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450гр. фольга</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458 580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461 246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463 912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466 578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469 244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471 910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474 576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477 243</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573 720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577 055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580 391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583 727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587 062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590 398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593 733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597 069</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20%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303 160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304 923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306 685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308 448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310 211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311 973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313 736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315 498</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15%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235 395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236 764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238 132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239 501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240 869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242 238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243 607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244 975</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короб 5 кг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1 724 224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1 734 249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1 744 273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1 754 298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1 764 323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1 774 347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1 784 372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1 794 396</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короб 5 кг.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6 954 854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6 995 290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7 035 725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7 076 160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7 116 595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7 157 030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7 197 466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7 237 901</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5% короб 5 кг. ГОСТ</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1 845 711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1 856 442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1 867 173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1 877 904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1 888 635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1 899 366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1 910 097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1 920 828</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18% короб 5 кг </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538 332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541 462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544 592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547 722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550 852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553 982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557 112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560 241</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9% короб 5 кг </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362 232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364 338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366 444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368 550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370 656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372 762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374 868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376 974</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5% короб 5 кг </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345 514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347 522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349 531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351 540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353 549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355 558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357 566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359 575</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(10л) пласт. ведро</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52 611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52 917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53 223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53 529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53 835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54 141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54 447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54 753</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Йогурт груша-ваниль 2,5% (10л) пласт</w:t>
            </w:r>
            <w:proofErr w:type="gramStart"/>
            <w:r w:rsidRPr="0035634C">
              <w:rPr>
                <w:rFonts w:ascii="Times New Roman" w:eastAsia="Times New Roman" w:hAnsi="Times New Roman" w:cs="Times New Roman"/>
                <w:color w:val="000000"/>
                <w:sz w:val="16"/>
                <w:szCs w:val="16"/>
                <w:lang w:eastAsia="ru-RU"/>
              </w:rPr>
              <w:t>.</w:t>
            </w:r>
            <w:proofErr w:type="gramEnd"/>
            <w:r w:rsidRPr="0035634C">
              <w:rPr>
                <w:rFonts w:ascii="Times New Roman" w:eastAsia="Times New Roman" w:hAnsi="Times New Roman" w:cs="Times New Roman"/>
                <w:color w:val="000000"/>
                <w:sz w:val="16"/>
                <w:szCs w:val="16"/>
                <w:lang w:eastAsia="ru-RU"/>
              </w:rPr>
              <w:t xml:space="preserve"> </w:t>
            </w:r>
            <w:proofErr w:type="gramStart"/>
            <w:r w:rsidRPr="0035634C">
              <w:rPr>
                <w:rFonts w:ascii="Times New Roman" w:eastAsia="Times New Roman" w:hAnsi="Times New Roman" w:cs="Times New Roman"/>
                <w:color w:val="000000"/>
                <w:sz w:val="16"/>
                <w:szCs w:val="16"/>
                <w:lang w:eastAsia="ru-RU"/>
              </w:rPr>
              <w:t>в</w:t>
            </w:r>
            <w:proofErr w:type="gramEnd"/>
            <w:r w:rsidRPr="0035634C">
              <w:rPr>
                <w:rFonts w:ascii="Times New Roman" w:eastAsia="Times New Roman" w:hAnsi="Times New Roman" w:cs="Times New Roman"/>
                <w:color w:val="000000"/>
                <w:sz w:val="16"/>
                <w:szCs w:val="16"/>
                <w:lang w:eastAsia="ru-RU"/>
              </w:rPr>
              <w:t>едро</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67 988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68 383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68 779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69 174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69 569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69 965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70 360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70 755</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 xml:space="preserve">/п 3,2% (10л) </w:t>
            </w:r>
            <w:proofErr w:type="spellStart"/>
            <w:r w:rsidRPr="0035634C">
              <w:rPr>
                <w:rFonts w:ascii="Times New Roman" w:eastAsia="Times New Roman" w:hAnsi="Times New Roman" w:cs="Times New Roman"/>
                <w:color w:val="000000"/>
                <w:sz w:val="16"/>
                <w:szCs w:val="16"/>
                <w:lang w:eastAsia="ru-RU"/>
              </w:rPr>
              <w:t>пласт.ведро</w:t>
            </w:r>
            <w:proofErr w:type="spellEnd"/>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52 054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52 357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52 659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52 962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53 265</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53 567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53 870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54 173</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Сыр Адыгейский, </w:t>
            </w:r>
            <w:proofErr w:type="gramStart"/>
            <w:r w:rsidRPr="0035634C">
              <w:rPr>
                <w:rFonts w:ascii="Times New Roman" w:eastAsia="Times New Roman" w:hAnsi="Times New Roman" w:cs="Times New Roman"/>
                <w:color w:val="000000"/>
                <w:sz w:val="16"/>
                <w:szCs w:val="16"/>
                <w:lang w:eastAsia="ru-RU"/>
              </w:rPr>
              <w:t>кг</w:t>
            </w:r>
            <w:proofErr w:type="gramEnd"/>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1 839 024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1 849 716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1 860 408</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1 871 100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1 881 792</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1 892 484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1 903 176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1 913 868</w:t>
            </w:r>
          </w:p>
        </w:tc>
      </w:tr>
      <w:tr w:rsidR="00B6044A" w:rsidRPr="0035634C" w:rsidTr="0035634C">
        <w:trPr>
          <w:trHeight w:val="139"/>
        </w:trPr>
        <w:tc>
          <w:tcPr>
            <w:tcW w:w="3228"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b/>
                <w:bCs/>
                <w:color w:val="000000"/>
                <w:sz w:val="16"/>
                <w:szCs w:val="16"/>
                <w:lang w:eastAsia="ru-RU"/>
              </w:rPr>
            </w:pPr>
            <w:r w:rsidRPr="0035634C">
              <w:rPr>
                <w:rFonts w:ascii="Times New Roman" w:eastAsia="Times New Roman" w:hAnsi="Times New Roman" w:cs="Times New Roman"/>
                <w:b/>
                <w:bCs/>
                <w:color w:val="000000"/>
                <w:sz w:val="16"/>
                <w:szCs w:val="16"/>
                <w:lang w:eastAsia="ru-RU"/>
              </w:rPr>
              <w:t xml:space="preserve"> = Итого</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27 741 644</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27 902 933</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28 064 221</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28 225 510</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28 386 799</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28 548 087</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28 709 376</w:t>
            </w:r>
          </w:p>
        </w:tc>
        <w:tc>
          <w:tcPr>
            <w:tcW w:w="1506"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28 870 664</w:t>
            </w:r>
          </w:p>
        </w:tc>
      </w:tr>
    </w:tbl>
    <w:p w:rsidR="00B6044A" w:rsidRDefault="00B6044A" w:rsidP="00D50E36">
      <w:pPr>
        <w:spacing w:after="0" w:line="240" w:lineRule="auto"/>
        <w:rPr>
          <w:rFonts w:ascii="Times New Roman" w:hAnsi="Times New Roman" w:cs="Times New Roman"/>
          <w:sz w:val="17"/>
          <w:szCs w:val="17"/>
        </w:rPr>
      </w:pPr>
    </w:p>
    <w:p w:rsidR="0035634C" w:rsidRDefault="0035634C" w:rsidP="00D50E36">
      <w:pPr>
        <w:spacing w:after="0" w:line="240" w:lineRule="auto"/>
        <w:rPr>
          <w:rFonts w:ascii="Times New Roman" w:hAnsi="Times New Roman" w:cs="Times New Roman"/>
          <w:sz w:val="17"/>
          <w:szCs w:val="17"/>
        </w:rPr>
      </w:pPr>
    </w:p>
    <w:p w:rsidR="0035634C" w:rsidRDefault="0035634C" w:rsidP="00D50E36">
      <w:pPr>
        <w:spacing w:after="0" w:line="240" w:lineRule="auto"/>
        <w:rPr>
          <w:rFonts w:ascii="Times New Roman" w:hAnsi="Times New Roman" w:cs="Times New Roman"/>
          <w:sz w:val="17"/>
          <w:szCs w:val="17"/>
        </w:rPr>
      </w:pPr>
    </w:p>
    <w:p w:rsidR="0035634C" w:rsidRDefault="0035634C" w:rsidP="00D50E36">
      <w:pPr>
        <w:spacing w:after="0" w:line="240" w:lineRule="auto"/>
        <w:rPr>
          <w:rFonts w:ascii="Times New Roman" w:hAnsi="Times New Roman" w:cs="Times New Roman"/>
          <w:sz w:val="17"/>
          <w:szCs w:val="17"/>
        </w:rPr>
      </w:pPr>
    </w:p>
    <w:p w:rsidR="0035634C" w:rsidRPr="00B6044A" w:rsidRDefault="0035634C" w:rsidP="00D50E36">
      <w:pPr>
        <w:spacing w:after="0" w:line="240" w:lineRule="auto"/>
        <w:rPr>
          <w:rFonts w:ascii="Times New Roman" w:hAnsi="Times New Roman" w:cs="Times New Roman"/>
          <w:sz w:val="17"/>
          <w:szCs w:val="17"/>
        </w:rPr>
      </w:pPr>
    </w:p>
    <w:p w:rsidR="00B6044A" w:rsidRPr="00B6044A" w:rsidRDefault="00B6044A" w:rsidP="00D50E36">
      <w:pPr>
        <w:spacing w:after="0" w:line="240" w:lineRule="auto"/>
        <w:rPr>
          <w:rFonts w:ascii="Times New Roman" w:hAnsi="Times New Roman" w:cs="Times New Roman"/>
          <w:sz w:val="17"/>
          <w:szCs w:val="17"/>
        </w:rPr>
      </w:pPr>
    </w:p>
    <w:tbl>
      <w:tblPr>
        <w:tblW w:w="15307" w:type="dxa"/>
        <w:tblInd w:w="103" w:type="dxa"/>
        <w:tblLook w:val="04A0" w:firstRow="1" w:lastRow="0" w:firstColumn="1" w:lastColumn="0" w:noHBand="0" w:noVBand="1"/>
      </w:tblPr>
      <w:tblGrid>
        <w:gridCol w:w="2814"/>
        <w:gridCol w:w="1331"/>
        <w:gridCol w:w="1331"/>
        <w:gridCol w:w="1331"/>
        <w:gridCol w:w="1331"/>
        <w:gridCol w:w="1331"/>
        <w:gridCol w:w="1331"/>
        <w:gridCol w:w="1331"/>
        <w:gridCol w:w="1331"/>
        <w:gridCol w:w="1845"/>
      </w:tblGrid>
      <w:tr w:rsidR="00B6044A" w:rsidRPr="0035634C" w:rsidTr="0035634C">
        <w:trPr>
          <w:trHeight w:val="198"/>
        </w:trPr>
        <w:tc>
          <w:tcPr>
            <w:tcW w:w="281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lastRenderedPageBreak/>
              <w:t xml:space="preserve">         ДОХОДЫ ОТ ПРОДАЖ</w:t>
            </w:r>
          </w:p>
        </w:tc>
        <w:tc>
          <w:tcPr>
            <w:tcW w:w="133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1 кв. 2027</w:t>
            </w:r>
          </w:p>
        </w:tc>
        <w:tc>
          <w:tcPr>
            <w:tcW w:w="133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 кв. 2027</w:t>
            </w:r>
          </w:p>
        </w:tc>
        <w:tc>
          <w:tcPr>
            <w:tcW w:w="133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3 кв. 2027</w:t>
            </w:r>
          </w:p>
        </w:tc>
        <w:tc>
          <w:tcPr>
            <w:tcW w:w="133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4 кв. 2027</w:t>
            </w:r>
          </w:p>
        </w:tc>
        <w:tc>
          <w:tcPr>
            <w:tcW w:w="133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1 кв. 2028</w:t>
            </w:r>
          </w:p>
        </w:tc>
        <w:tc>
          <w:tcPr>
            <w:tcW w:w="133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 кв. 2028</w:t>
            </w:r>
          </w:p>
        </w:tc>
        <w:tc>
          <w:tcPr>
            <w:tcW w:w="133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3 кв. 2028</w:t>
            </w:r>
          </w:p>
        </w:tc>
        <w:tc>
          <w:tcPr>
            <w:tcW w:w="1331"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4 кв. 2028</w:t>
            </w:r>
          </w:p>
        </w:tc>
        <w:tc>
          <w:tcPr>
            <w:tcW w:w="1845" w:type="dxa"/>
            <w:tcBorders>
              <w:top w:val="single" w:sz="4" w:space="0" w:color="auto"/>
              <w:left w:val="nil"/>
              <w:bottom w:val="single" w:sz="4" w:space="0" w:color="auto"/>
              <w:right w:val="single" w:sz="4" w:space="0" w:color="auto"/>
            </w:tcBorders>
            <w:shd w:val="clear" w:color="000000" w:fill="C6D79F"/>
            <w:noWrap/>
            <w:vAlign w:val="center"/>
            <w:hideMark/>
          </w:tcPr>
          <w:p w:rsidR="00B6044A" w:rsidRPr="0035634C" w:rsidRDefault="00B6044A" w:rsidP="00B6044A">
            <w:pPr>
              <w:spacing w:after="0" w:line="240" w:lineRule="auto"/>
              <w:jc w:val="center"/>
              <w:rPr>
                <w:rFonts w:ascii="Times New Roman" w:eastAsia="Times New Roman" w:hAnsi="Times New Roman" w:cs="Times New Roman"/>
                <w:i/>
                <w:iCs/>
                <w:color w:val="000000"/>
                <w:sz w:val="16"/>
                <w:szCs w:val="16"/>
                <w:lang w:eastAsia="ru-RU"/>
              </w:rPr>
            </w:pPr>
            <w:r w:rsidRPr="0035634C">
              <w:rPr>
                <w:rFonts w:ascii="Times New Roman" w:eastAsia="Times New Roman" w:hAnsi="Times New Roman" w:cs="Times New Roman"/>
                <w:i/>
                <w:iCs/>
                <w:color w:val="000000"/>
                <w:sz w:val="16"/>
                <w:szCs w:val="16"/>
                <w:lang w:eastAsia="ru-RU"/>
              </w:rPr>
              <w:t>ИТОГО</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3,2%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2 335 986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2 348 964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2 361 941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2 374 919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2 387 897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2 400 875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2 413 852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2 426 830</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85 821 530</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2,5%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1 552 923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1 561 551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1 570 178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1 578 805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1 587 433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1 596 060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1 604 687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1 613 315</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57 074 247</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Отборное 3,4-6% 1л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1 103 881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1 110 014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1 116 146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1 122 279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1 128 412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1 134 544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1 140 677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1 146 810</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40 570 692</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3,2%  900гр. ГОСТ ПЭТ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1 358 510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1 366 058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1 373 605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1 381 152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1 388 700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1 396 247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1 403 794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1 411 341</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49 929 031</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2,5%  900гр. ГОСТ ПЭТ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1 608 768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1 617 706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1 626 643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1 635 581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1 644 518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1 653 456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1 662 394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1 671 331</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59 126 693</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Отборное3,4-6,0%  900гр. ГОСТ ПЭТ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2 019 563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2 030 783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2 042 003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2 053 223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2 064 442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2 075 662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2 086 882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2 098 102</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74 224 560</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216 367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217 569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218 771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219 973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221 175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222 377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223 579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224 781</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7 952 096</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1л.</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332 424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334 271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336 118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337 964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339 811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341 658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343 505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345 352</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12 217 505</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Простокваша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146 988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147 805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148 621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149 438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150 254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151 071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151 888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152 704</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5 402 217</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4% 0,5л.</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284 504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286 085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287 666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289 246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290 827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292 407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293 988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295 568</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10 456 327</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Йогурт питьевой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2,5% 0,5л. Груша-ваниль</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398 909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401 125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403 341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405 557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407 773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409 990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412 206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414 422</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14 661 006</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 180гр. (стакан)</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41 705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41 937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42 169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42 400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42 632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42 864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43 095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43 327</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1 532 785</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15%380гр. (стакан)</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136 236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136 992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137 749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138 506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139 263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140 020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140 777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141 534</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5 007 034</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 180гр. (стакан)</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52 088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52 378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52 667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52 957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53 246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53 535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53 825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54 114</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1 914 393</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20%380гр. (стакан)</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161 663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162 561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163 459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164 357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165 256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166 154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167 052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167 950</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5 941 566</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 180гр. (стакан)</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83 981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84 447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84 914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85 380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85 847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86 314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86 780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87 247</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3 086 528</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25%380гр. (стакан)</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214 618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215 810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217 002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218 195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219 387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220 579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221 772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222 964</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7 887 793</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жир. 200гр. фольга</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108 274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108 876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109 477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110 079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110 680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111 282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111 883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112 485</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3 979 382</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жир. 200гр. фольга</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204 081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205 215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206 349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207 482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208 616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209 750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210 884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212 018</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7 500 548</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180гр. фольга</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105 384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105 970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106 555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107 141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107 726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108 312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108 897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109 483</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3 873 164</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450гр. фольга</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319 127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320 900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322 673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324 446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326 219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327 992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329 765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331 538</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11 728 805</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180гр. фольга</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178 459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179 451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180 442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181 434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182 425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183 416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184 408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185 399</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6 558 871</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450гр. фольга</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479 909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482 575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485 241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487 907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490 573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493 240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495 906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498 572</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17 637 981</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600 404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603 740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607 076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610 411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613 747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617 082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620 418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623 753</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22 066 529</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20%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317 261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319 023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320 786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322 548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324 311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326 074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327 836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329 599</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11 660 216</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15%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246 344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247 712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249 081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250 449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251 818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253 187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254 555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255 924</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9 053 815</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короб 5 кг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1 804 421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1 814 445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1 824 470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1 834 494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1 844 519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1 854 544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1 864 568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1 874 593</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66 317 477</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короб 5 кг.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7 278 336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7 318 771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7 359 206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7 399 642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7 440 077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7 480 512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7 520 947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7 561 382</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267 499 066</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5% короб 5 кг. ГОСТ</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1 931 558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1 942 289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1 953 020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1 963 751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1 974 482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1 985 213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1 995 944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2 006 675</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70 990 137</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18% короб 5 кг </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563 371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566 501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569 631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572 761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575 891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579 020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582 150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585 280</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20 705 457</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9% короб 5 кг </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379 080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381 186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383 292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385 398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387 504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389 610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391 716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393 822</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13 932 243</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5% короб 5 кг </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361 584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363 593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365 602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367 610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369 619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371 628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373 637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375 646</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13 289 216</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(10л) пласт. ведро</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55 058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55 364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55 670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55 976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56 282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56 588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56 894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57 200</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2 023 549</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Йогурт груша-ваниль 2,5% (10л) пласт</w:t>
            </w:r>
            <w:proofErr w:type="gramStart"/>
            <w:r w:rsidRPr="0035634C">
              <w:rPr>
                <w:rFonts w:ascii="Times New Roman" w:eastAsia="Times New Roman" w:hAnsi="Times New Roman" w:cs="Times New Roman"/>
                <w:color w:val="000000"/>
                <w:sz w:val="16"/>
                <w:szCs w:val="16"/>
                <w:lang w:eastAsia="ru-RU"/>
              </w:rPr>
              <w:t>.</w:t>
            </w:r>
            <w:proofErr w:type="gramEnd"/>
            <w:r w:rsidRPr="0035634C">
              <w:rPr>
                <w:rFonts w:ascii="Times New Roman" w:eastAsia="Times New Roman" w:hAnsi="Times New Roman" w:cs="Times New Roman"/>
                <w:color w:val="000000"/>
                <w:sz w:val="16"/>
                <w:szCs w:val="16"/>
                <w:lang w:eastAsia="ru-RU"/>
              </w:rPr>
              <w:t xml:space="preserve"> </w:t>
            </w:r>
            <w:proofErr w:type="gramStart"/>
            <w:r w:rsidRPr="0035634C">
              <w:rPr>
                <w:rFonts w:ascii="Times New Roman" w:eastAsia="Times New Roman" w:hAnsi="Times New Roman" w:cs="Times New Roman"/>
                <w:color w:val="000000"/>
                <w:sz w:val="16"/>
                <w:szCs w:val="16"/>
                <w:lang w:eastAsia="ru-RU"/>
              </w:rPr>
              <w:t>в</w:t>
            </w:r>
            <w:proofErr w:type="gramEnd"/>
            <w:r w:rsidRPr="0035634C">
              <w:rPr>
                <w:rFonts w:ascii="Times New Roman" w:eastAsia="Times New Roman" w:hAnsi="Times New Roman" w:cs="Times New Roman"/>
                <w:color w:val="000000"/>
                <w:sz w:val="16"/>
                <w:szCs w:val="16"/>
                <w:lang w:eastAsia="ru-RU"/>
              </w:rPr>
              <w:t>едро</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71 150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71 546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71 941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72 336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72 732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73 127</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73 522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73 917</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2 614 975</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 xml:space="preserve">/п 3,2% (10л) </w:t>
            </w:r>
            <w:proofErr w:type="spellStart"/>
            <w:r w:rsidRPr="0035634C">
              <w:rPr>
                <w:rFonts w:ascii="Times New Roman" w:eastAsia="Times New Roman" w:hAnsi="Times New Roman" w:cs="Times New Roman"/>
                <w:color w:val="000000"/>
                <w:sz w:val="16"/>
                <w:szCs w:val="16"/>
                <w:lang w:eastAsia="ru-RU"/>
              </w:rPr>
              <w:t>пласт.ведро</w:t>
            </w:r>
            <w:proofErr w:type="spellEnd"/>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54 475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54 778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55 080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55 383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55 686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55 988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56 291</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56 594</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2 002 115</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Сыр Адыгейский, </w:t>
            </w:r>
            <w:proofErr w:type="gramStart"/>
            <w:r w:rsidRPr="0035634C">
              <w:rPr>
                <w:rFonts w:ascii="Times New Roman" w:eastAsia="Times New Roman" w:hAnsi="Times New Roman" w:cs="Times New Roman"/>
                <w:color w:val="000000"/>
                <w:sz w:val="16"/>
                <w:szCs w:val="16"/>
                <w:lang w:eastAsia="ru-RU"/>
              </w:rPr>
              <w:t>кг</w:t>
            </w:r>
            <w:proofErr w:type="gramEnd"/>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1 924 560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1 935 252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1 945 944</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1 956 636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1 967 328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1 978 020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1 988 712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1 999 404</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70 732 926</w:t>
            </w:r>
          </w:p>
        </w:tc>
      </w:tr>
      <w:tr w:rsidR="00B6044A" w:rsidRPr="0035634C" w:rsidTr="0035634C">
        <w:trPr>
          <w:trHeight w:val="127"/>
        </w:trPr>
        <w:tc>
          <w:tcPr>
            <w:tcW w:w="2814" w:type="dxa"/>
            <w:tcBorders>
              <w:top w:val="nil"/>
              <w:left w:val="single" w:sz="4" w:space="0" w:color="auto"/>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rPr>
                <w:rFonts w:ascii="Times New Roman" w:eastAsia="Times New Roman" w:hAnsi="Times New Roman" w:cs="Times New Roman"/>
                <w:b/>
                <w:bCs/>
                <w:color w:val="000000"/>
                <w:sz w:val="16"/>
                <w:szCs w:val="16"/>
                <w:lang w:eastAsia="ru-RU"/>
              </w:rPr>
            </w:pPr>
            <w:r w:rsidRPr="0035634C">
              <w:rPr>
                <w:rFonts w:ascii="Times New Roman" w:eastAsia="Times New Roman" w:hAnsi="Times New Roman" w:cs="Times New Roman"/>
                <w:b/>
                <w:bCs/>
                <w:color w:val="000000"/>
                <w:sz w:val="16"/>
                <w:szCs w:val="16"/>
                <w:lang w:eastAsia="ru-RU"/>
              </w:rPr>
              <w:t xml:space="preserve"> = Итого</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29 031 953</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29 193 242</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29 354 530</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29 515 819</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29 677 108</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29 838 396</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29 999 685</w:t>
            </w:r>
          </w:p>
        </w:tc>
        <w:tc>
          <w:tcPr>
            <w:tcW w:w="1331" w:type="dxa"/>
            <w:tcBorders>
              <w:top w:val="nil"/>
              <w:left w:val="nil"/>
              <w:bottom w:val="single" w:sz="4" w:space="0" w:color="auto"/>
              <w:right w:val="single" w:sz="4" w:space="0" w:color="auto"/>
            </w:tcBorders>
            <w:shd w:val="clear" w:color="auto" w:fill="auto"/>
            <w:noWrap/>
            <w:vAlign w:val="center"/>
            <w:hideMark/>
          </w:tcPr>
          <w:p w:rsidR="00B6044A" w:rsidRPr="0035634C" w:rsidRDefault="00B6044A" w:rsidP="00B6044A">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30 160 973</w:t>
            </w:r>
          </w:p>
        </w:tc>
        <w:tc>
          <w:tcPr>
            <w:tcW w:w="1845" w:type="dxa"/>
            <w:tcBorders>
              <w:top w:val="nil"/>
              <w:left w:val="nil"/>
              <w:bottom w:val="single" w:sz="4" w:space="0" w:color="auto"/>
              <w:right w:val="single" w:sz="4" w:space="0" w:color="auto"/>
            </w:tcBorders>
            <w:shd w:val="clear" w:color="auto" w:fill="auto"/>
            <w:noWrap/>
            <w:vAlign w:val="bottom"/>
            <w:hideMark/>
          </w:tcPr>
          <w:p w:rsidR="00B6044A" w:rsidRPr="0035634C" w:rsidRDefault="00B6044A" w:rsidP="00B6044A">
            <w:pPr>
              <w:spacing w:after="0" w:line="240" w:lineRule="auto"/>
              <w:jc w:val="right"/>
              <w:rPr>
                <w:rFonts w:ascii="Times New Roman" w:eastAsia="Times New Roman" w:hAnsi="Times New Roman" w:cs="Times New Roman"/>
                <w:b/>
                <w:bCs/>
                <w:i/>
                <w:iCs/>
                <w:color w:val="000000"/>
                <w:sz w:val="16"/>
                <w:szCs w:val="16"/>
                <w:lang w:eastAsia="ru-RU"/>
              </w:rPr>
            </w:pPr>
            <w:r w:rsidRPr="0035634C">
              <w:rPr>
                <w:rFonts w:ascii="Times New Roman" w:eastAsia="Times New Roman" w:hAnsi="Times New Roman" w:cs="Times New Roman"/>
                <w:b/>
                <w:bCs/>
                <w:i/>
                <w:iCs/>
                <w:color w:val="000000"/>
                <w:sz w:val="16"/>
                <w:szCs w:val="16"/>
                <w:lang w:eastAsia="ru-RU"/>
              </w:rPr>
              <w:t>1 066 972 474</w:t>
            </w:r>
          </w:p>
        </w:tc>
      </w:tr>
    </w:tbl>
    <w:p w:rsidR="00B6044A" w:rsidRDefault="00B6044A" w:rsidP="00D50E36">
      <w:pPr>
        <w:spacing w:after="0" w:line="240" w:lineRule="auto"/>
        <w:rPr>
          <w:rFonts w:ascii="Times New Roman" w:hAnsi="Times New Roman" w:cs="Times New Roman"/>
          <w:sz w:val="28"/>
          <w:szCs w:val="24"/>
        </w:rPr>
      </w:pPr>
    </w:p>
    <w:p w:rsidR="0035634C" w:rsidRDefault="0035634C" w:rsidP="00D50E36">
      <w:pPr>
        <w:spacing w:after="0" w:line="240" w:lineRule="auto"/>
        <w:rPr>
          <w:rFonts w:ascii="Times New Roman" w:hAnsi="Times New Roman" w:cs="Times New Roman"/>
          <w:sz w:val="28"/>
          <w:szCs w:val="24"/>
        </w:rPr>
      </w:pPr>
    </w:p>
    <w:p w:rsidR="0035634C" w:rsidRDefault="0035634C" w:rsidP="00D50E36">
      <w:pPr>
        <w:spacing w:after="0" w:line="240" w:lineRule="auto"/>
        <w:rPr>
          <w:rFonts w:ascii="Times New Roman" w:hAnsi="Times New Roman" w:cs="Times New Roman"/>
          <w:sz w:val="28"/>
          <w:szCs w:val="24"/>
        </w:rPr>
      </w:pPr>
    </w:p>
    <w:p w:rsidR="0035634C" w:rsidRDefault="0035634C" w:rsidP="0035634C">
      <w:pPr>
        <w:spacing w:after="0" w:line="360" w:lineRule="auto"/>
        <w:ind w:firstLine="709"/>
        <w:jc w:val="right"/>
        <w:rPr>
          <w:rFonts w:ascii="Times New Roman" w:hAnsi="Times New Roman" w:cs="Times New Roman"/>
          <w:sz w:val="28"/>
          <w:szCs w:val="24"/>
        </w:rPr>
      </w:pPr>
      <w:r>
        <w:rPr>
          <w:rFonts w:ascii="Times New Roman" w:hAnsi="Times New Roman" w:cs="Times New Roman"/>
          <w:sz w:val="28"/>
          <w:szCs w:val="24"/>
        </w:rPr>
        <w:t>Доходы</w:t>
      </w:r>
      <w:r w:rsidRPr="001D16B7">
        <w:rPr>
          <w:rFonts w:ascii="Times New Roman" w:hAnsi="Times New Roman" w:cs="Times New Roman"/>
          <w:sz w:val="28"/>
          <w:szCs w:val="24"/>
        </w:rPr>
        <w:t xml:space="preserve"> </w:t>
      </w:r>
      <w:r>
        <w:rPr>
          <w:rFonts w:ascii="Times New Roman" w:hAnsi="Times New Roman" w:cs="Times New Roman"/>
          <w:sz w:val="28"/>
          <w:szCs w:val="24"/>
        </w:rPr>
        <w:t>от оказания деятельности по годам</w:t>
      </w:r>
      <w:r w:rsidRPr="001D16B7">
        <w:rPr>
          <w:rFonts w:ascii="Times New Roman" w:hAnsi="Times New Roman" w:cs="Times New Roman"/>
          <w:sz w:val="28"/>
          <w:szCs w:val="24"/>
        </w:rPr>
        <w:t xml:space="preserve">,  </w:t>
      </w:r>
      <w:r>
        <w:rPr>
          <w:rFonts w:ascii="Times New Roman" w:hAnsi="Times New Roman" w:cs="Times New Roman"/>
          <w:sz w:val="28"/>
          <w:szCs w:val="24"/>
        </w:rPr>
        <w:t>руб</w:t>
      </w:r>
      <w:r w:rsidRPr="001D16B7">
        <w:rPr>
          <w:rFonts w:ascii="Times New Roman" w:hAnsi="Times New Roman" w:cs="Times New Roman"/>
          <w:sz w:val="28"/>
          <w:szCs w:val="24"/>
        </w:rPr>
        <w:t>.</w:t>
      </w:r>
      <w:r>
        <w:rPr>
          <w:rFonts w:ascii="Times New Roman" w:hAnsi="Times New Roman" w:cs="Times New Roman"/>
          <w:sz w:val="28"/>
          <w:szCs w:val="24"/>
        </w:rPr>
        <w:t xml:space="preserve"> (с НДС). </w:t>
      </w:r>
    </w:p>
    <w:tbl>
      <w:tblPr>
        <w:tblW w:w="15356" w:type="dxa"/>
        <w:tblInd w:w="103" w:type="dxa"/>
        <w:tblLook w:val="04A0" w:firstRow="1" w:lastRow="0" w:firstColumn="1" w:lastColumn="0" w:noHBand="0" w:noVBand="1"/>
      </w:tblPr>
      <w:tblGrid>
        <w:gridCol w:w="5954"/>
        <w:gridCol w:w="1567"/>
        <w:gridCol w:w="1567"/>
        <w:gridCol w:w="1567"/>
        <w:gridCol w:w="1567"/>
        <w:gridCol w:w="1567"/>
        <w:gridCol w:w="1567"/>
      </w:tblGrid>
      <w:tr w:rsidR="0035634C" w:rsidRPr="0035634C" w:rsidTr="0035634C">
        <w:trPr>
          <w:trHeight w:val="312"/>
        </w:trPr>
        <w:tc>
          <w:tcPr>
            <w:tcW w:w="595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ДОХОДЫ ОТ ПРОДАЖ</w:t>
            </w:r>
          </w:p>
        </w:tc>
        <w:tc>
          <w:tcPr>
            <w:tcW w:w="1567"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2019 г.</w:t>
            </w:r>
          </w:p>
        </w:tc>
        <w:tc>
          <w:tcPr>
            <w:tcW w:w="1567"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2020 г.</w:t>
            </w:r>
          </w:p>
        </w:tc>
        <w:tc>
          <w:tcPr>
            <w:tcW w:w="1567"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2021 г.</w:t>
            </w:r>
          </w:p>
        </w:tc>
        <w:tc>
          <w:tcPr>
            <w:tcW w:w="1567"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2022 г.</w:t>
            </w:r>
          </w:p>
        </w:tc>
        <w:tc>
          <w:tcPr>
            <w:tcW w:w="1567"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2023 г.</w:t>
            </w:r>
          </w:p>
        </w:tc>
        <w:tc>
          <w:tcPr>
            <w:tcW w:w="1567"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2024 г.</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3,2%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6 780 848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7 819 064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8 175 951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8 383 594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8 591 237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8 798 881</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2,5% 1 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4 507 791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5 219 548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5 435 232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5 573 269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5 711 307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5 849 345</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Молоко паст. Отборное 3,4-6% 1л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3 204 321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3 710 267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3 863 583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3 961 706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4 059 829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4 157 952</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3,2%  900гр. ГОСТ ПЭТ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3 943 454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4 566 104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4 754 786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4 875 543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4 996 299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5 117 056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2,5%  900гр. ГОСТ ПЭТ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4 669 896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5 407 248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5 630 688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5 773 690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5 916 691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6 059 693</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Молоко паст. Отборное3,4-6,0%  900гр. ГОСТ ПЭТ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5 862 343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6 787 977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7 068 471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7 247 988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7 427 505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7 607 022</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628 066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727 234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757 285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776 518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795 750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814 983</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 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1л.</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964 953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1 117 314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1 163 484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1 193 033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1 222 582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1 252 130</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Простокваша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0,5л.</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426 674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494 043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514 458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527 524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540 589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553 655</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4% 0,5л.</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825 853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956 251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995 765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1 021 055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1 046 344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1 071 633</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Йогурт питьевой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2,5% 0,5л. Груша-ваниль</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1 157 944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1 340 777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1 396 181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1 431 639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1 467 098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1 502 556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 180гр. (стакан)</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121 061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140 176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145 968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149 676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153 383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157 090</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15%380гр. (стакан)</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395 461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457 903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476 824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488 934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501 044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513 154</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 180гр. (стакан)</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151 201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175 075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182 309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186 939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191 570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196 200</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20%380гр. (стакан)</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469 272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543 367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565 821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580 191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594 561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608 931</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 180гр. (стакан)</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243 778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282 269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293 933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301 398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308 863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316 328</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Сметана 25%380гр. (стакан)</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622 987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721 354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751 162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770 239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789 316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808 393</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жир. 200гр. фольга</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314 296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363 922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378 960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388 585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398 209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407 833</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жир. 200гр. фольга</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592 402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685 939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714 284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732 424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750 565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768 706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180гр. фольга</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305 907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354 208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368 845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378 212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387 580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396 947</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72,5% жир. 450гр. фольга</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926 355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1 072 621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1 116 945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1 145 311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1 173 678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1 202 045</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180гр. фольга</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518 027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599 821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624 607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640 470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656 333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672 196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Масло 82,5% жир. 450гр. фольга</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1 393 069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1 613 027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1 679 681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1 722 339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1 764 998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1 807 656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1 742 841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2 018 026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2 101 415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2 154 785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2 208 154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2 261 523</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20%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920 938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1 066 349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1 110 413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1 138 614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1 166 815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1 195 016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Сметана 15% (ведро) </w:t>
            </w:r>
            <w:proofErr w:type="gramStart"/>
            <w:r w:rsidRPr="0035634C">
              <w:rPr>
                <w:rFonts w:ascii="Times New Roman" w:eastAsia="Times New Roman" w:hAnsi="Times New Roman" w:cs="Times New Roman"/>
                <w:color w:val="000000"/>
                <w:sz w:val="16"/>
                <w:szCs w:val="16"/>
                <w:lang w:eastAsia="ru-RU"/>
              </w:rPr>
              <w:t>кг</w:t>
            </w:r>
            <w:proofErr w:type="gramEnd"/>
            <w:r w:rsidRPr="0035634C">
              <w:rPr>
                <w:rFonts w:ascii="Times New Roman" w:eastAsia="Times New Roman" w:hAnsi="Times New Roman" w:cs="Times New Roman"/>
                <w:color w:val="000000"/>
                <w:sz w:val="16"/>
                <w:szCs w:val="16"/>
                <w:lang w:eastAsia="ru-RU"/>
              </w:rPr>
              <w:t>.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715 081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827 988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862 203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884 100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905 997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927 895</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18% короб 5 кг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5 237 833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6 064 859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6 315 473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6 475 866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6 636 259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6 796 652</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9% короб 5 кг.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21 127 392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24 463 296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25 474 176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26 121 139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26 768 102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27 415 066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Творог 5% короб 5 кг. ГОСТ</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5 606 885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6 492 182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6 760 454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6 932 148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7 103 843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7 275 537</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18% короб 5 кг </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1 635 341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1 893 553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1 971 799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2 021 877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2 071 954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2 122 032</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9% короб 5 кг </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1 100 385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1 274 130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1 326 780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1 360 476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1 394 172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1 427 868</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Творожный продукт 5% короб 5 кг </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1 049 598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1 215 324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1 265 544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1 297 685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1 329 826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1 361 966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Ряженка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/п 3,2% (10л) пласт. ведро</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159 822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185 057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192 704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197 598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202 493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207 387</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Йогурт груша-ваниль 2,5% (10л) пласт</w:t>
            </w:r>
            <w:proofErr w:type="gramStart"/>
            <w:r w:rsidRPr="0035634C">
              <w:rPr>
                <w:rFonts w:ascii="Times New Roman" w:eastAsia="Times New Roman" w:hAnsi="Times New Roman" w:cs="Times New Roman"/>
                <w:color w:val="000000"/>
                <w:sz w:val="16"/>
                <w:szCs w:val="16"/>
                <w:lang w:eastAsia="ru-RU"/>
              </w:rPr>
              <w:t>.</w:t>
            </w:r>
            <w:proofErr w:type="gramEnd"/>
            <w:r w:rsidRPr="0035634C">
              <w:rPr>
                <w:rFonts w:ascii="Times New Roman" w:eastAsia="Times New Roman" w:hAnsi="Times New Roman" w:cs="Times New Roman"/>
                <w:color w:val="000000"/>
                <w:sz w:val="16"/>
                <w:szCs w:val="16"/>
                <w:lang w:eastAsia="ru-RU"/>
              </w:rPr>
              <w:t xml:space="preserve"> </w:t>
            </w:r>
            <w:proofErr w:type="gramStart"/>
            <w:r w:rsidRPr="0035634C">
              <w:rPr>
                <w:rFonts w:ascii="Times New Roman" w:eastAsia="Times New Roman" w:hAnsi="Times New Roman" w:cs="Times New Roman"/>
                <w:color w:val="000000"/>
                <w:sz w:val="16"/>
                <w:szCs w:val="16"/>
                <w:lang w:eastAsia="ru-RU"/>
              </w:rPr>
              <w:t>в</w:t>
            </w:r>
            <w:proofErr w:type="gramEnd"/>
            <w:r w:rsidRPr="0035634C">
              <w:rPr>
                <w:rFonts w:ascii="Times New Roman" w:eastAsia="Times New Roman" w:hAnsi="Times New Roman" w:cs="Times New Roman"/>
                <w:color w:val="000000"/>
                <w:sz w:val="16"/>
                <w:szCs w:val="16"/>
                <w:lang w:eastAsia="ru-RU"/>
              </w:rPr>
              <w:t>едро</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206 534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239 144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249 026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255 351</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261 675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268 000</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Кефир </w:t>
            </w:r>
            <w:proofErr w:type="gramStart"/>
            <w:r w:rsidRPr="0035634C">
              <w:rPr>
                <w:rFonts w:ascii="Times New Roman" w:eastAsia="Times New Roman" w:hAnsi="Times New Roman" w:cs="Times New Roman"/>
                <w:color w:val="000000"/>
                <w:sz w:val="16"/>
                <w:szCs w:val="16"/>
                <w:lang w:eastAsia="ru-RU"/>
              </w:rPr>
              <w:t>п</w:t>
            </w:r>
            <w:proofErr w:type="gramEnd"/>
            <w:r w:rsidRPr="0035634C">
              <w:rPr>
                <w:rFonts w:ascii="Times New Roman" w:eastAsia="Times New Roman" w:hAnsi="Times New Roman" w:cs="Times New Roman"/>
                <w:color w:val="000000"/>
                <w:sz w:val="16"/>
                <w:szCs w:val="16"/>
                <w:lang w:eastAsia="ru-RU"/>
              </w:rPr>
              <w:t xml:space="preserve">/п 3,2% (10л) </w:t>
            </w:r>
            <w:proofErr w:type="spellStart"/>
            <w:r w:rsidRPr="0035634C">
              <w:rPr>
                <w:rFonts w:ascii="Times New Roman" w:eastAsia="Times New Roman" w:hAnsi="Times New Roman" w:cs="Times New Roman"/>
                <w:color w:val="000000"/>
                <w:sz w:val="16"/>
                <w:szCs w:val="16"/>
                <w:lang w:eastAsia="ru-RU"/>
              </w:rPr>
              <w:t>пласт.ведро</w:t>
            </w:r>
            <w:proofErr w:type="spellEnd"/>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158 129</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183 097</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190 663</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195 505</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200 348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205 190</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16"/>
                <w:szCs w:val="16"/>
                <w:lang w:eastAsia="ru-RU"/>
              </w:rPr>
            </w:pPr>
            <w:r w:rsidRPr="0035634C">
              <w:rPr>
                <w:rFonts w:ascii="Times New Roman" w:eastAsia="Times New Roman" w:hAnsi="Times New Roman" w:cs="Times New Roman"/>
                <w:color w:val="000000"/>
                <w:sz w:val="16"/>
                <w:szCs w:val="16"/>
                <w:lang w:eastAsia="ru-RU"/>
              </w:rPr>
              <w:t xml:space="preserve">Сыр Адыгейский, </w:t>
            </w:r>
            <w:proofErr w:type="gramStart"/>
            <w:r w:rsidRPr="0035634C">
              <w:rPr>
                <w:rFonts w:ascii="Times New Roman" w:eastAsia="Times New Roman" w:hAnsi="Times New Roman" w:cs="Times New Roman"/>
                <w:color w:val="000000"/>
                <w:sz w:val="16"/>
                <w:szCs w:val="16"/>
                <w:lang w:eastAsia="ru-RU"/>
              </w:rPr>
              <w:t>кг</w:t>
            </w:r>
            <w:proofErr w:type="gramEnd"/>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5 586 570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6 468 660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6 735 960</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6 907 032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7 078 104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7 249 176</w:t>
            </w:r>
          </w:p>
        </w:tc>
      </w:tr>
      <w:tr w:rsidR="0035634C" w:rsidRPr="0035634C" w:rsidTr="0035634C">
        <w:trPr>
          <w:trHeight w:val="201"/>
        </w:trPr>
        <w:tc>
          <w:tcPr>
            <w:tcW w:w="5954"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16"/>
                <w:szCs w:val="16"/>
                <w:lang w:eastAsia="ru-RU"/>
              </w:rPr>
            </w:pPr>
            <w:r w:rsidRPr="0035634C">
              <w:rPr>
                <w:rFonts w:ascii="Times New Roman" w:eastAsia="Times New Roman" w:hAnsi="Times New Roman" w:cs="Times New Roman"/>
                <w:b/>
                <w:bCs/>
                <w:color w:val="000000"/>
                <w:sz w:val="16"/>
                <w:szCs w:val="16"/>
                <w:lang w:eastAsia="ru-RU"/>
              </w:rPr>
              <w:t xml:space="preserve"> = Итого</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84 273 308</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97 547 176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101 611 836</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104 192 454</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106 773 072</w:t>
            </w:r>
          </w:p>
        </w:tc>
        <w:tc>
          <w:tcPr>
            <w:tcW w:w="1567"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16"/>
                <w:szCs w:val="16"/>
                <w:lang w:eastAsia="ru-RU"/>
              </w:rPr>
            </w:pPr>
            <w:r w:rsidRPr="0035634C">
              <w:rPr>
                <w:rFonts w:ascii="Times New Roman" w:eastAsia="Times New Roman" w:hAnsi="Times New Roman" w:cs="Times New Roman"/>
                <w:sz w:val="16"/>
                <w:szCs w:val="16"/>
                <w:lang w:eastAsia="ru-RU"/>
              </w:rPr>
              <w:t>109 353 690</w:t>
            </w:r>
          </w:p>
        </w:tc>
      </w:tr>
    </w:tbl>
    <w:p w:rsidR="0035634C" w:rsidRDefault="0035634C" w:rsidP="00D50E36">
      <w:pPr>
        <w:spacing w:after="0" w:line="240" w:lineRule="auto"/>
        <w:rPr>
          <w:rFonts w:ascii="Times New Roman" w:hAnsi="Times New Roman" w:cs="Times New Roman"/>
          <w:sz w:val="28"/>
          <w:szCs w:val="24"/>
        </w:rPr>
      </w:pPr>
    </w:p>
    <w:p w:rsidR="0035634C" w:rsidRDefault="0035634C" w:rsidP="00D50E36">
      <w:pPr>
        <w:spacing w:after="0" w:line="240" w:lineRule="auto"/>
        <w:rPr>
          <w:rFonts w:ascii="Times New Roman" w:hAnsi="Times New Roman" w:cs="Times New Roman"/>
          <w:sz w:val="28"/>
          <w:szCs w:val="24"/>
        </w:rPr>
      </w:pPr>
    </w:p>
    <w:tbl>
      <w:tblPr>
        <w:tblW w:w="15350" w:type="dxa"/>
        <w:tblInd w:w="103" w:type="dxa"/>
        <w:tblLook w:val="04A0" w:firstRow="1" w:lastRow="0" w:firstColumn="1" w:lastColumn="0" w:noHBand="0" w:noVBand="1"/>
      </w:tblPr>
      <w:tblGrid>
        <w:gridCol w:w="6567"/>
        <w:gridCol w:w="1729"/>
        <w:gridCol w:w="1729"/>
        <w:gridCol w:w="1729"/>
        <w:gridCol w:w="1729"/>
        <w:gridCol w:w="1867"/>
      </w:tblGrid>
      <w:tr w:rsidR="0035634C" w:rsidRPr="0035634C" w:rsidTr="0035634C">
        <w:trPr>
          <w:trHeight w:val="323"/>
        </w:trPr>
        <w:tc>
          <w:tcPr>
            <w:tcW w:w="6567"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         ДОХОДЫ ОТ ПРОДАЖ</w:t>
            </w:r>
          </w:p>
        </w:tc>
        <w:tc>
          <w:tcPr>
            <w:tcW w:w="172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2025 г.</w:t>
            </w:r>
          </w:p>
        </w:tc>
        <w:tc>
          <w:tcPr>
            <w:tcW w:w="172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2026 г.</w:t>
            </w:r>
          </w:p>
        </w:tc>
        <w:tc>
          <w:tcPr>
            <w:tcW w:w="172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2027 г.</w:t>
            </w:r>
          </w:p>
        </w:tc>
        <w:tc>
          <w:tcPr>
            <w:tcW w:w="172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2028 г.</w:t>
            </w:r>
          </w:p>
        </w:tc>
        <w:tc>
          <w:tcPr>
            <w:tcW w:w="1867"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Arial" w:eastAsia="Times New Roman" w:hAnsi="Arial" w:cs="Arial"/>
                <w:i/>
                <w:iCs/>
                <w:color w:val="000000"/>
                <w:sz w:val="16"/>
                <w:szCs w:val="16"/>
                <w:lang w:eastAsia="ru-RU"/>
              </w:rPr>
            </w:pPr>
            <w:r w:rsidRPr="0035634C">
              <w:rPr>
                <w:rFonts w:ascii="Arial" w:eastAsia="Times New Roman" w:hAnsi="Arial" w:cs="Arial"/>
                <w:i/>
                <w:iCs/>
                <w:color w:val="000000"/>
                <w:sz w:val="16"/>
                <w:szCs w:val="16"/>
                <w:lang w:eastAsia="ru-RU"/>
              </w:rPr>
              <w:t>ИТОГО</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Молоко паст. 3,2% 1 л.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9 006 524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9 214 167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9 421 810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9 629 453</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85 821 530</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Молоко паст. 2,5% 1 л.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5 987 382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6 125 420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6 263 458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6 401 495</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57 074 247</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Молоко паст. Отборное 3,4-6% 1л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4 256 074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4 354 197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4 452 320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4 550 443</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40 570 692</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Молоко паст. 3,2%  900гр. ГОСТ ПЭТ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5 237 812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5 358 569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5 479 325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5 600 082</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49 929 031</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Молоко паст. 2,5%  900гр. ГОСТ ПЭТ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6 202 694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6 345 696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6 488 698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6 631 699</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59 126 693</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Молоко паст. Отборное3,4-6,0%  900гр. ГОСТ ПЭТ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7 786 538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7 966 055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8 145 572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8 325 089</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74 224 560</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 Кефир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3,2% 0,5л.</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834 216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853 448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872 681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891 914</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7 952 096</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 Кефир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3,2 1л.</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1 281 679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1 311 228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1 340 777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1 370 326</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12 217 505</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Простокваша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3,2% 0,5л.</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566 720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579 786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592 852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605 917</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5 402 217</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Ряженка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4% 0,5л.</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1 096 923</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1 122 212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1 147 501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1 172 790</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10 456 327</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Йогурт питьевой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2,5% 0,5л. Груша-ваниль</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1 538 015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1 573 474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1 608 932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1 644 391</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14 661 006</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Сметана 15% 180гр. (стакан)</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160 797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164 504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168 211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171 918</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1 532 785</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Сметана 15%380гр. (стакан)</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525 264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537 373</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549 483</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561 593</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5 007 034</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Сметана 20% 180гр. (стакан)</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200 830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205 460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210 090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214 720</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1 914 393</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Сметана 20%380гр. (стакан)</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623 301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637 671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652 041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666 411</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5 941 566</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Сметана 25% 180гр. (стакан)</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323 793</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331 258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338 723</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346 188</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3 086 528</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Сметана 25%380гр. (стакан)</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827 470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846 547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865 624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884 701</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7 887 793</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Творог 9% жир. 200гр. фольга</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417 458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427 082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436 706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446 331</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3 979 382</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Творог 18% жир. 200гр. фольга</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786 846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804 987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823 127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841 268</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7 500 548</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Масло 72,5% жир. 180гр. фольга</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406 315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415 682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425 050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434 417</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3 873 164</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Масло 72,5% жир. 450гр. фольга</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1 230 412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1 258 779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1 287 146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1 315 513</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11 728 805</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Масло 82,5% жир. 180гр. фольга</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688 059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703 922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719 785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735 648</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6 558 871</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Масло 82,5% жир. 450гр. фольга</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1 850 315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1 892 974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1 935 632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1 978 291</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17 637 981</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Сметана 25% (ведро) </w:t>
            </w:r>
            <w:proofErr w:type="gramStart"/>
            <w:r w:rsidRPr="0035634C">
              <w:rPr>
                <w:rFonts w:ascii="Arial" w:eastAsia="Times New Roman" w:hAnsi="Arial" w:cs="Arial"/>
                <w:color w:val="000000"/>
                <w:sz w:val="16"/>
                <w:szCs w:val="16"/>
                <w:lang w:eastAsia="ru-RU"/>
              </w:rPr>
              <w:t>кг</w:t>
            </w:r>
            <w:proofErr w:type="gramEnd"/>
            <w:r w:rsidRPr="0035634C">
              <w:rPr>
                <w:rFonts w:ascii="Arial" w:eastAsia="Times New Roman" w:hAnsi="Arial" w:cs="Arial"/>
                <w:color w:val="000000"/>
                <w:sz w:val="16"/>
                <w:szCs w:val="16"/>
                <w:lang w:eastAsia="ru-RU"/>
              </w:rPr>
              <w:t>.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2 314 893</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2 368 262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2 421 631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2 475 000</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22 066 529</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Сметана 20% (ведро) </w:t>
            </w:r>
            <w:proofErr w:type="gramStart"/>
            <w:r w:rsidRPr="0035634C">
              <w:rPr>
                <w:rFonts w:ascii="Arial" w:eastAsia="Times New Roman" w:hAnsi="Arial" w:cs="Arial"/>
                <w:color w:val="000000"/>
                <w:sz w:val="16"/>
                <w:szCs w:val="16"/>
                <w:lang w:eastAsia="ru-RU"/>
              </w:rPr>
              <w:t>кг</w:t>
            </w:r>
            <w:proofErr w:type="gramEnd"/>
            <w:r w:rsidRPr="0035634C">
              <w:rPr>
                <w:rFonts w:ascii="Arial" w:eastAsia="Times New Roman" w:hAnsi="Arial" w:cs="Arial"/>
                <w:color w:val="000000"/>
                <w:sz w:val="16"/>
                <w:szCs w:val="16"/>
                <w:lang w:eastAsia="ru-RU"/>
              </w:rPr>
              <w:t>.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1 223 217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1 251 418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1 279 619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1 307 820</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11 660 216</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Сметана 15% (ведро) </w:t>
            </w:r>
            <w:proofErr w:type="gramStart"/>
            <w:r w:rsidRPr="0035634C">
              <w:rPr>
                <w:rFonts w:ascii="Arial" w:eastAsia="Times New Roman" w:hAnsi="Arial" w:cs="Arial"/>
                <w:color w:val="000000"/>
                <w:sz w:val="16"/>
                <w:szCs w:val="16"/>
                <w:lang w:eastAsia="ru-RU"/>
              </w:rPr>
              <w:t>кг</w:t>
            </w:r>
            <w:proofErr w:type="gramEnd"/>
            <w:r w:rsidRPr="0035634C">
              <w:rPr>
                <w:rFonts w:ascii="Arial" w:eastAsia="Times New Roman" w:hAnsi="Arial" w:cs="Arial"/>
                <w:color w:val="000000"/>
                <w:sz w:val="16"/>
                <w:szCs w:val="16"/>
                <w:lang w:eastAsia="ru-RU"/>
              </w:rPr>
              <w:t>.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949 792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971 689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993 586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1 015 483</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9 053 815</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Творог 18% короб 5 кг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6 957 045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7 117 438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7 277 831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7 438 224</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66 317 477</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Творог 9% короб 5 кг.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28 062 029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28 708 992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29 355 955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30 002 918</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267 499 066</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Творог 5% короб 5 кг. ГОСТ</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7 447 231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7 618 925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7 790 619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7 962 313</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70 990 137</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Творожный продукт 18% короб 5 кг </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2 172 109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2 222 186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2 272 264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2 322 341</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20 705 457</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Творожный продукт 9% короб 5 кг </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1 461 564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1 495 260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1 528 956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1 562 652</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13 932 243</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Творожный продукт 5% короб 5 кг </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1 394 107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1 426 248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1 458 389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1 490 530</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13 289 216</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Ряженка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/п 3,2% (10л) пласт. ведро</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212 281</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217 175</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222 069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226 963</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2 023 549</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Йогурт груша-ваниль 2,5% (10л) пласт</w:t>
            </w:r>
            <w:proofErr w:type="gramStart"/>
            <w:r w:rsidRPr="0035634C">
              <w:rPr>
                <w:rFonts w:ascii="Arial" w:eastAsia="Times New Roman" w:hAnsi="Arial" w:cs="Arial"/>
                <w:color w:val="000000"/>
                <w:sz w:val="16"/>
                <w:szCs w:val="16"/>
                <w:lang w:eastAsia="ru-RU"/>
              </w:rPr>
              <w:t>.</w:t>
            </w:r>
            <w:proofErr w:type="gramEnd"/>
            <w:r w:rsidRPr="0035634C">
              <w:rPr>
                <w:rFonts w:ascii="Arial" w:eastAsia="Times New Roman" w:hAnsi="Arial" w:cs="Arial"/>
                <w:color w:val="000000"/>
                <w:sz w:val="16"/>
                <w:szCs w:val="16"/>
                <w:lang w:eastAsia="ru-RU"/>
              </w:rPr>
              <w:t xml:space="preserve"> </w:t>
            </w:r>
            <w:proofErr w:type="gramStart"/>
            <w:r w:rsidRPr="0035634C">
              <w:rPr>
                <w:rFonts w:ascii="Arial" w:eastAsia="Times New Roman" w:hAnsi="Arial" w:cs="Arial"/>
                <w:color w:val="000000"/>
                <w:sz w:val="16"/>
                <w:szCs w:val="16"/>
                <w:lang w:eastAsia="ru-RU"/>
              </w:rPr>
              <w:t>в</w:t>
            </w:r>
            <w:proofErr w:type="gramEnd"/>
            <w:r w:rsidRPr="0035634C">
              <w:rPr>
                <w:rFonts w:ascii="Arial" w:eastAsia="Times New Roman" w:hAnsi="Arial" w:cs="Arial"/>
                <w:color w:val="000000"/>
                <w:sz w:val="16"/>
                <w:szCs w:val="16"/>
                <w:lang w:eastAsia="ru-RU"/>
              </w:rPr>
              <w:t>едро</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274 324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280 649</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286 973</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293 298</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2 614 975</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Кефир </w:t>
            </w:r>
            <w:proofErr w:type="gramStart"/>
            <w:r w:rsidRPr="0035634C">
              <w:rPr>
                <w:rFonts w:ascii="Arial" w:eastAsia="Times New Roman" w:hAnsi="Arial" w:cs="Arial"/>
                <w:color w:val="000000"/>
                <w:sz w:val="16"/>
                <w:szCs w:val="16"/>
                <w:lang w:eastAsia="ru-RU"/>
              </w:rPr>
              <w:t>п</w:t>
            </w:r>
            <w:proofErr w:type="gramEnd"/>
            <w:r w:rsidRPr="0035634C">
              <w:rPr>
                <w:rFonts w:ascii="Arial" w:eastAsia="Times New Roman" w:hAnsi="Arial" w:cs="Arial"/>
                <w:color w:val="000000"/>
                <w:sz w:val="16"/>
                <w:szCs w:val="16"/>
                <w:lang w:eastAsia="ru-RU"/>
              </w:rPr>
              <w:t xml:space="preserve">/п 3,2% (10л) </w:t>
            </w:r>
            <w:proofErr w:type="spellStart"/>
            <w:r w:rsidRPr="0035634C">
              <w:rPr>
                <w:rFonts w:ascii="Arial" w:eastAsia="Times New Roman" w:hAnsi="Arial" w:cs="Arial"/>
                <w:color w:val="000000"/>
                <w:sz w:val="16"/>
                <w:szCs w:val="16"/>
                <w:lang w:eastAsia="ru-RU"/>
              </w:rPr>
              <w:t>пласт.ведро</w:t>
            </w:r>
            <w:proofErr w:type="spellEnd"/>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210 032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214 874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219 717</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224 559</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2 002 115</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color w:val="000000"/>
                <w:sz w:val="16"/>
                <w:szCs w:val="16"/>
                <w:lang w:eastAsia="ru-RU"/>
              </w:rPr>
            </w:pPr>
            <w:r w:rsidRPr="0035634C">
              <w:rPr>
                <w:rFonts w:ascii="Arial" w:eastAsia="Times New Roman" w:hAnsi="Arial" w:cs="Arial"/>
                <w:color w:val="000000"/>
                <w:sz w:val="16"/>
                <w:szCs w:val="16"/>
                <w:lang w:eastAsia="ru-RU"/>
              </w:rPr>
              <w:t xml:space="preserve">Сыр Адыгейский, </w:t>
            </w:r>
            <w:proofErr w:type="gramStart"/>
            <w:r w:rsidRPr="0035634C">
              <w:rPr>
                <w:rFonts w:ascii="Arial" w:eastAsia="Times New Roman" w:hAnsi="Arial" w:cs="Arial"/>
                <w:color w:val="000000"/>
                <w:sz w:val="16"/>
                <w:szCs w:val="16"/>
                <w:lang w:eastAsia="ru-RU"/>
              </w:rPr>
              <w:t>кг</w:t>
            </w:r>
            <w:proofErr w:type="gramEnd"/>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7 420 248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7 591 320</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7 762 392</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7 933 464</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70 732 926</w:t>
            </w:r>
          </w:p>
        </w:tc>
      </w:tr>
      <w:tr w:rsidR="0035634C" w:rsidRPr="0035634C" w:rsidTr="0035634C">
        <w:trPr>
          <w:trHeight w:val="207"/>
        </w:trPr>
        <w:tc>
          <w:tcPr>
            <w:tcW w:w="6567"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Arial" w:eastAsia="Times New Roman" w:hAnsi="Arial" w:cs="Arial"/>
                <w:b/>
                <w:bCs/>
                <w:color w:val="000000"/>
                <w:sz w:val="16"/>
                <w:szCs w:val="16"/>
                <w:lang w:eastAsia="ru-RU"/>
              </w:rPr>
            </w:pPr>
            <w:r w:rsidRPr="0035634C">
              <w:rPr>
                <w:rFonts w:ascii="Arial" w:eastAsia="Times New Roman" w:hAnsi="Arial" w:cs="Arial"/>
                <w:b/>
                <w:bCs/>
                <w:color w:val="000000"/>
                <w:sz w:val="16"/>
                <w:szCs w:val="16"/>
                <w:lang w:eastAsia="ru-RU"/>
              </w:rPr>
              <w:t xml:space="preserve"> = Итого</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111 934 308</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114 514 926</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117 095 544</w:t>
            </w:r>
          </w:p>
        </w:tc>
        <w:tc>
          <w:tcPr>
            <w:tcW w:w="172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Arial CYR" w:eastAsia="Times New Roman" w:hAnsi="Arial CYR" w:cs="Arial CYR"/>
                <w:sz w:val="16"/>
                <w:szCs w:val="16"/>
                <w:lang w:eastAsia="ru-RU"/>
              </w:rPr>
            </w:pPr>
            <w:r w:rsidRPr="0035634C">
              <w:rPr>
                <w:rFonts w:ascii="Arial CYR" w:eastAsia="Times New Roman" w:hAnsi="Arial CYR" w:cs="Arial CYR"/>
                <w:sz w:val="16"/>
                <w:szCs w:val="16"/>
                <w:lang w:eastAsia="ru-RU"/>
              </w:rPr>
              <w:t>119 676 162</w:t>
            </w:r>
          </w:p>
        </w:tc>
        <w:tc>
          <w:tcPr>
            <w:tcW w:w="1867"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Arial" w:eastAsia="Times New Roman" w:hAnsi="Arial" w:cs="Arial"/>
                <w:b/>
                <w:bCs/>
                <w:i/>
                <w:iCs/>
                <w:color w:val="000000"/>
                <w:sz w:val="16"/>
                <w:szCs w:val="16"/>
                <w:lang w:eastAsia="ru-RU"/>
              </w:rPr>
            </w:pPr>
            <w:r w:rsidRPr="0035634C">
              <w:rPr>
                <w:rFonts w:ascii="Arial" w:eastAsia="Times New Roman" w:hAnsi="Arial" w:cs="Arial"/>
                <w:b/>
                <w:bCs/>
                <w:i/>
                <w:iCs/>
                <w:color w:val="000000"/>
                <w:sz w:val="16"/>
                <w:szCs w:val="16"/>
                <w:lang w:eastAsia="ru-RU"/>
              </w:rPr>
              <w:t>1 066 972 474</w:t>
            </w:r>
          </w:p>
        </w:tc>
      </w:tr>
    </w:tbl>
    <w:p w:rsidR="0035634C" w:rsidRDefault="0035634C" w:rsidP="00D50E36">
      <w:pPr>
        <w:spacing w:after="0" w:line="240" w:lineRule="auto"/>
        <w:rPr>
          <w:rFonts w:ascii="Times New Roman" w:hAnsi="Times New Roman" w:cs="Times New Roman"/>
          <w:sz w:val="28"/>
          <w:szCs w:val="24"/>
        </w:rPr>
        <w:sectPr w:rsidR="0035634C" w:rsidSect="00194027">
          <w:pgSz w:w="16838" w:h="11906" w:orient="landscape"/>
          <w:pgMar w:top="851" w:right="1134" w:bottom="1701" w:left="1134" w:header="709" w:footer="709" w:gutter="0"/>
          <w:cols w:space="708"/>
          <w:titlePg/>
          <w:docGrid w:linePitch="360"/>
        </w:sectPr>
      </w:pPr>
    </w:p>
    <w:p w:rsidR="00BA0FDA" w:rsidRDefault="00BD0187" w:rsidP="00BD0187">
      <w:pPr>
        <w:spacing w:after="0" w:line="240" w:lineRule="auto"/>
        <w:ind w:firstLine="709"/>
        <w:rPr>
          <w:rFonts w:ascii="Times New Roman" w:hAnsi="Times New Roman" w:cs="Times New Roman"/>
          <w:sz w:val="28"/>
          <w:szCs w:val="24"/>
        </w:rPr>
      </w:pPr>
      <w:r>
        <w:rPr>
          <w:rFonts w:ascii="Times New Roman" w:hAnsi="Times New Roman" w:cs="Times New Roman"/>
          <w:sz w:val="28"/>
          <w:szCs w:val="24"/>
        </w:rPr>
        <w:lastRenderedPageBreak/>
        <w:t>Графически поступления от продаж показаны ниже:</w:t>
      </w:r>
    </w:p>
    <w:p w:rsidR="0035634C" w:rsidRDefault="0035634C" w:rsidP="0035634C">
      <w:pPr>
        <w:spacing w:after="0" w:line="240" w:lineRule="auto"/>
        <w:rPr>
          <w:rFonts w:ascii="Times New Roman" w:hAnsi="Times New Roman" w:cs="Times New Roman"/>
          <w:sz w:val="28"/>
          <w:szCs w:val="24"/>
        </w:rPr>
        <w:sectPr w:rsidR="0035634C" w:rsidSect="0035634C">
          <w:pgSz w:w="16838" w:h="11906" w:orient="landscape"/>
          <w:pgMar w:top="851" w:right="1134" w:bottom="1701" w:left="1134" w:header="709" w:footer="709" w:gutter="0"/>
          <w:cols w:space="708"/>
          <w:titlePg/>
          <w:docGrid w:linePitch="360"/>
        </w:sectPr>
      </w:pPr>
      <w:r>
        <w:rPr>
          <w:noProof/>
          <w:lang w:eastAsia="ru-RU"/>
        </w:rPr>
        <w:drawing>
          <wp:anchor distT="0" distB="0" distL="114300" distR="114300" simplePos="0" relativeHeight="251801599" behindDoc="1" locked="0" layoutInCell="1" allowOverlap="1" wp14:anchorId="670B1360" wp14:editId="2EF3315A">
            <wp:simplePos x="0" y="0"/>
            <wp:positionH relativeFrom="column">
              <wp:posOffset>448310</wp:posOffset>
            </wp:positionH>
            <wp:positionV relativeFrom="paragraph">
              <wp:posOffset>-1058</wp:posOffset>
            </wp:positionV>
            <wp:extent cx="9160933" cy="4622800"/>
            <wp:effectExtent l="0" t="0" r="2540" b="6350"/>
            <wp:wrapNone/>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rsidR="006307BE" w:rsidRDefault="0035634C" w:rsidP="0035634C">
      <w:pPr>
        <w:pStyle w:val="a3"/>
        <w:spacing w:line="360" w:lineRule="auto"/>
        <w:ind w:left="522" w:firstLine="329"/>
        <w:jc w:val="both"/>
        <w:rPr>
          <w:rFonts w:ascii="Times New Roman" w:hAnsi="Times New Roman" w:cs="Times New Roman"/>
          <w:i/>
          <w:sz w:val="24"/>
          <w:szCs w:val="28"/>
        </w:rPr>
      </w:pPr>
      <w:r>
        <w:rPr>
          <w:rFonts w:ascii="Times New Roman" w:hAnsi="Times New Roman" w:cs="Times New Roman"/>
          <w:i/>
          <w:sz w:val="24"/>
          <w:szCs w:val="28"/>
        </w:rPr>
        <w:lastRenderedPageBreak/>
        <w:t>Кредиты</w:t>
      </w:r>
    </w:p>
    <w:p w:rsidR="006307BE" w:rsidRDefault="006307BE" w:rsidP="006307BE">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Предполагается, что </w:t>
      </w:r>
      <w:r w:rsidR="0035634C">
        <w:rPr>
          <w:rFonts w:ascii="Times New Roman" w:eastAsia="Times New Roman" w:hAnsi="Times New Roman" w:cs="Times New Roman"/>
          <w:sz w:val="28"/>
          <w:szCs w:val="28"/>
          <w:lang w:eastAsia="ru-RU"/>
        </w:rPr>
        <w:t>кредитные средства банка в сумме 200 000 000</w:t>
      </w:r>
      <w:r w:rsidRPr="000107CD">
        <w:rPr>
          <w:rFonts w:ascii="Times New Roman" w:eastAsia="Times New Roman" w:hAnsi="Times New Roman" w:cs="Times New Roman"/>
          <w:sz w:val="28"/>
          <w:szCs w:val="28"/>
          <w:lang w:eastAsia="ru-RU"/>
        </w:rPr>
        <w:t xml:space="preserve"> рублей,</w:t>
      </w:r>
      <w:r w:rsidR="0035634C">
        <w:rPr>
          <w:rFonts w:ascii="Times New Roman" w:eastAsia="Times New Roman" w:hAnsi="Times New Roman" w:cs="Times New Roman"/>
          <w:sz w:val="28"/>
          <w:szCs w:val="28"/>
          <w:lang w:eastAsia="ru-RU"/>
        </w:rPr>
        <w:t xml:space="preserve"> будут предоставлены банком без отсрочки по уплате основного долга</w:t>
      </w:r>
      <w:r w:rsidRPr="000107CD">
        <w:rPr>
          <w:rFonts w:ascii="Times New Roman" w:eastAsia="Times New Roman" w:hAnsi="Times New Roman" w:cs="Times New Roman"/>
          <w:sz w:val="28"/>
          <w:szCs w:val="28"/>
          <w:lang w:eastAsia="ru-RU"/>
        </w:rPr>
        <w:t xml:space="preserve"> </w:t>
      </w:r>
      <w:r w:rsidR="0035634C">
        <w:rPr>
          <w:rFonts w:ascii="Times New Roman" w:eastAsia="Times New Roman" w:hAnsi="Times New Roman" w:cs="Times New Roman"/>
          <w:sz w:val="28"/>
          <w:szCs w:val="28"/>
          <w:lang w:eastAsia="ru-RU"/>
        </w:rPr>
        <w:t>сроком на 10 лет</w:t>
      </w:r>
      <w:r w:rsidRPr="000107CD">
        <w:rPr>
          <w:rFonts w:ascii="Times New Roman" w:eastAsia="Times New Roman" w:hAnsi="Times New Roman" w:cs="Times New Roman"/>
          <w:sz w:val="28"/>
          <w:szCs w:val="28"/>
          <w:lang w:eastAsia="ru-RU"/>
        </w:rPr>
        <w:t xml:space="preserve"> под 1</w:t>
      </w:r>
      <w:r w:rsidR="0035634C">
        <w:rPr>
          <w:rFonts w:ascii="Times New Roman" w:eastAsia="Times New Roman" w:hAnsi="Times New Roman" w:cs="Times New Roman"/>
          <w:sz w:val="28"/>
          <w:szCs w:val="28"/>
          <w:lang w:eastAsia="ru-RU"/>
        </w:rPr>
        <w:t>2</w:t>
      </w:r>
      <w:r w:rsidRPr="000107CD">
        <w:rPr>
          <w:rFonts w:ascii="Times New Roman" w:eastAsia="Times New Roman" w:hAnsi="Times New Roman" w:cs="Times New Roman"/>
          <w:sz w:val="28"/>
          <w:szCs w:val="28"/>
          <w:lang w:eastAsia="ru-RU"/>
        </w:rPr>
        <w:t xml:space="preserve"> % годовых.</w:t>
      </w:r>
      <w:r>
        <w:rPr>
          <w:rFonts w:ascii="Times New Roman" w:eastAsia="Times New Roman" w:hAnsi="Times New Roman" w:cs="Times New Roman"/>
          <w:sz w:val="28"/>
          <w:szCs w:val="28"/>
          <w:lang w:eastAsia="ru-RU"/>
        </w:rPr>
        <w:t xml:space="preserve"> Расчет </w:t>
      </w:r>
      <w:r w:rsidR="0035634C">
        <w:rPr>
          <w:rFonts w:ascii="Times New Roman" w:eastAsia="Times New Roman" w:hAnsi="Times New Roman" w:cs="Times New Roman"/>
          <w:sz w:val="28"/>
          <w:szCs w:val="28"/>
          <w:lang w:eastAsia="ru-RU"/>
        </w:rPr>
        <w:t xml:space="preserve">кредита </w:t>
      </w:r>
      <w:r>
        <w:rPr>
          <w:rFonts w:ascii="Times New Roman" w:eastAsia="Times New Roman" w:hAnsi="Times New Roman" w:cs="Times New Roman"/>
          <w:sz w:val="28"/>
          <w:szCs w:val="28"/>
          <w:lang w:eastAsia="ru-RU"/>
        </w:rPr>
        <w:t>и уплаты процентов предоставлен ниже в таблице:</w:t>
      </w:r>
    </w:p>
    <w:p w:rsidR="006307BE" w:rsidRDefault="006307BE" w:rsidP="006307BE">
      <w:pPr>
        <w:spacing w:after="0" w:line="36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 11. </w:t>
      </w:r>
      <w:r w:rsidR="0035634C">
        <w:rPr>
          <w:rFonts w:ascii="Times New Roman" w:eastAsia="Times New Roman" w:hAnsi="Times New Roman" w:cs="Times New Roman"/>
          <w:sz w:val="28"/>
          <w:szCs w:val="28"/>
          <w:lang w:eastAsia="ru-RU"/>
        </w:rPr>
        <w:t>Кредиты</w:t>
      </w:r>
      <w:r>
        <w:rPr>
          <w:rFonts w:ascii="Times New Roman" w:eastAsia="Times New Roman" w:hAnsi="Times New Roman" w:cs="Times New Roman"/>
          <w:sz w:val="28"/>
          <w:szCs w:val="28"/>
          <w:lang w:eastAsia="ru-RU"/>
        </w:rPr>
        <w:t>, руб.</w:t>
      </w:r>
    </w:p>
    <w:tbl>
      <w:tblPr>
        <w:tblW w:w="15200" w:type="dxa"/>
        <w:tblInd w:w="103" w:type="dxa"/>
        <w:tblLook w:val="04A0" w:firstRow="1" w:lastRow="0" w:firstColumn="1" w:lastColumn="0" w:noHBand="0" w:noVBand="1"/>
      </w:tblPr>
      <w:tblGrid>
        <w:gridCol w:w="3712"/>
        <w:gridCol w:w="1436"/>
        <w:gridCol w:w="1436"/>
        <w:gridCol w:w="1436"/>
        <w:gridCol w:w="1436"/>
        <w:gridCol w:w="1436"/>
        <w:gridCol w:w="1436"/>
        <w:gridCol w:w="1436"/>
        <w:gridCol w:w="1436"/>
      </w:tblGrid>
      <w:tr w:rsidR="0035634C" w:rsidRPr="0035634C" w:rsidTr="0035634C">
        <w:trPr>
          <w:trHeight w:val="124"/>
        </w:trPr>
        <w:tc>
          <w:tcPr>
            <w:tcW w:w="371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 xml:space="preserve">         КРЕДИТЫ</w:t>
            </w:r>
          </w:p>
        </w:tc>
        <w:tc>
          <w:tcPr>
            <w:tcW w:w="143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2019</w:t>
            </w:r>
          </w:p>
        </w:tc>
        <w:tc>
          <w:tcPr>
            <w:tcW w:w="143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2019</w:t>
            </w:r>
          </w:p>
        </w:tc>
        <w:tc>
          <w:tcPr>
            <w:tcW w:w="143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2019</w:t>
            </w:r>
          </w:p>
        </w:tc>
        <w:tc>
          <w:tcPr>
            <w:tcW w:w="143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2019</w:t>
            </w:r>
          </w:p>
        </w:tc>
        <w:tc>
          <w:tcPr>
            <w:tcW w:w="143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2020</w:t>
            </w:r>
          </w:p>
        </w:tc>
        <w:tc>
          <w:tcPr>
            <w:tcW w:w="143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2020</w:t>
            </w:r>
          </w:p>
        </w:tc>
        <w:tc>
          <w:tcPr>
            <w:tcW w:w="143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2020</w:t>
            </w:r>
          </w:p>
        </w:tc>
        <w:tc>
          <w:tcPr>
            <w:tcW w:w="143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2020</w:t>
            </w:r>
          </w:p>
        </w:tc>
      </w:tr>
      <w:tr w:rsidR="0035634C" w:rsidRPr="0035634C" w:rsidTr="0035634C">
        <w:trPr>
          <w:trHeight w:val="78"/>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Поступление денег от кредита</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200 000 000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r>
      <w:tr w:rsidR="0035634C" w:rsidRPr="0035634C" w:rsidTr="0035634C">
        <w:trPr>
          <w:trHeight w:val="78"/>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Погашение основного долга</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2 714 297</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2 667 761</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2 750 221</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2 896 702</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2 997 362</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3 028 814</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3 122 047</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3 275 422</w:t>
            </w:r>
          </w:p>
        </w:tc>
      </w:tr>
      <w:tr w:rsidR="0035634C" w:rsidRPr="0035634C" w:rsidTr="0035634C">
        <w:trPr>
          <w:trHeight w:val="78"/>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Выплаченные проценты</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5 893 960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5 940 496</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5 858 036</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5 711 555</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5 610 895</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5 579 443</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5 486 210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5 332 835</w:t>
            </w:r>
          </w:p>
        </w:tc>
      </w:tr>
      <w:tr w:rsidR="0035634C" w:rsidRPr="0035634C" w:rsidTr="0035634C">
        <w:trPr>
          <w:trHeight w:val="78"/>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Задолженность на конец текущего периода</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197 285 703</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194 617 942</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191 867 721</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188 971 019</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185 973 657</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182 944 844</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179 822 797</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176 547 375</w:t>
            </w:r>
          </w:p>
        </w:tc>
      </w:tr>
      <w:tr w:rsidR="0035634C" w:rsidRPr="0035634C" w:rsidTr="0035634C">
        <w:trPr>
          <w:trHeight w:val="78"/>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Поступления от кредитов</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200 000 000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r>
      <w:tr w:rsidR="0035634C" w:rsidRPr="0035634C" w:rsidTr="0035634C">
        <w:trPr>
          <w:trHeight w:val="78"/>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Погашение кредитов</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2 714 297</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2 667 761</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2 750 221</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2 896 702</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2 997 362</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3 028 814</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3 122 047</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3 275 422</w:t>
            </w:r>
          </w:p>
        </w:tc>
      </w:tr>
      <w:tr w:rsidR="0035634C" w:rsidRPr="0035634C" w:rsidTr="0035634C">
        <w:trPr>
          <w:trHeight w:val="78"/>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Выплата процентов</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5 893 960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5 940 496</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5 858 036</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5 711 555</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5 610 895</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5 579 443</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5 486 210</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5 332 835</w:t>
            </w:r>
          </w:p>
        </w:tc>
      </w:tr>
      <w:tr w:rsidR="0035634C" w:rsidRPr="0035634C" w:rsidTr="0035634C">
        <w:trPr>
          <w:trHeight w:val="78"/>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Задолженность по кредитам</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197 285 703</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194 617 942</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191 867 721</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188 971 019</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185 973 657</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182 944 844</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179 822 797</w:t>
            </w:r>
          </w:p>
        </w:tc>
        <w:tc>
          <w:tcPr>
            <w:tcW w:w="143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176 547 375</w:t>
            </w:r>
          </w:p>
        </w:tc>
      </w:tr>
    </w:tbl>
    <w:p w:rsidR="006307BE" w:rsidRPr="0035634C" w:rsidRDefault="006307BE" w:rsidP="006307BE">
      <w:pPr>
        <w:spacing w:after="0" w:line="360" w:lineRule="auto"/>
        <w:ind w:firstLine="709"/>
        <w:jc w:val="right"/>
        <w:rPr>
          <w:rFonts w:ascii="Times New Roman" w:eastAsia="Times New Roman" w:hAnsi="Times New Roman" w:cs="Times New Roman"/>
          <w:sz w:val="20"/>
          <w:szCs w:val="20"/>
          <w:lang w:eastAsia="ru-RU"/>
        </w:rPr>
      </w:pPr>
    </w:p>
    <w:tbl>
      <w:tblPr>
        <w:tblW w:w="15230" w:type="dxa"/>
        <w:tblInd w:w="103" w:type="dxa"/>
        <w:tblLook w:val="04A0" w:firstRow="1" w:lastRow="0" w:firstColumn="1" w:lastColumn="0" w:noHBand="0" w:noVBand="1"/>
      </w:tblPr>
      <w:tblGrid>
        <w:gridCol w:w="3718"/>
        <w:gridCol w:w="1439"/>
        <w:gridCol w:w="1439"/>
        <w:gridCol w:w="1439"/>
        <w:gridCol w:w="1439"/>
        <w:gridCol w:w="1439"/>
        <w:gridCol w:w="1439"/>
        <w:gridCol w:w="1439"/>
        <w:gridCol w:w="1439"/>
      </w:tblGrid>
      <w:tr w:rsidR="0035634C" w:rsidRPr="0035634C" w:rsidTr="0035634C">
        <w:trPr>
          <w:trHeight w:val="128"/>
        </w:trPr>
        <w:tc>
          <w:tcPr>
            <w:tcW w:w="3718"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 xml:space="preserve">         КРЕДИТЫ</w:t>
            </w:r>
          </w:p>
        </w:tc>
        <w:tc>
          <w:tcPr>
            <w:tcW w:w="143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2021</w:t>
            </w:r>
          </w:p>
        </w:tc>
        <w:tc>
          <w:tcPr>
            <w:tcW w:w="143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2021</w:t>
            </w:r>
          </w:p>
        </w:tc>
        <w:tc>
          <w:tcPr>
            <w:tcW w:w="143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2021</w:t>
            </w:r>
          </w:p>
        </w:tc>
        <w:tc>
          <w:tcPr>
            <w:tcW w:w="143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2021</w:t>
            </w:r>
          </w:p>
        </w:tc>
        <w:tc>
          <w:tcPr>
            <w:tcW w:w="143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2022</w:t>
            </w:r>
          </w:p>
        </w:tc>
        <w:tc>
          <w:tcPr>
            <w:tcW w:w="143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2022</w:t>
            </w:r>
          </w:p>
        </w:tc>
        <w:tc>
          <w:tcPr>
            <w:tcW w:w="143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2022</w:t>
            </w:r>
          </w:p>
        </w:tc>
        <w:tc>
          <w:tcPr>
            <w:tcW w:w="1439"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2022</w:t>
            </w:r>
          </w:p>
        </w:tc>
      </w:tr>
      <w:tr w:rsidR="0035634C" w:rsidRPr="0035634C" w:rsidTr="0035634C">
        <w:trPr>
          <w:trHeight w:val="81"/>
        </w:trPr>
        <w:tc>
          <w:tcPr>
            <w:tcW w:w="371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Поступление денег от кредита</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r>
      <w:tr w:rsidR="0035634C" w:rsidRPr="0035634C" w:rsidTr="0035634C">
        <w:trPr>
          <w:trHeight w:val="81"/>
        </w:trPr>
        <w:tc>
          <w:tcPr>
            <w:tcW w:w="371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Погашение основного долга</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3 415 582</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3 405 724</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3 510 730</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3 671 843</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3 833 554</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3 846 347</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3 964 816</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4 134 665</w:t>
            </w:r>
          </w:p>
        </w:tc>
      </w:tr>
      <w:tr w:rsidR="0035634C" w:rsidRPr="0035634C" w:rsidTr="0035634C">
        <w:trPr>
          <w:trHeight w:val="81"/>
        </w:trPr>
        <w:tc>
          <w:tcPr>
            <w:tcW w:w="371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Выплаченные проценты</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5 192 675</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5 202 533</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5 097 527</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4 936 414</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4 774 703</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4 761 909</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4 643 441</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4 473 592</w:t>
            </w:r>
          </w:p>
        </w:tc>
      </w:tr>
      <w:tr w:rsidR="0035634C" w:rsidRPr="0035634C" w:rsidTr="0035634C">
        <w:trPr>
          <w:trHeight w:val="81"/>
        </w:trPr>
        <w:tc>
          <w:tcPr>
            <w:tcW w:w="371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Задолженность на конец текущего периода</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173 131 793</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169 726 069</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166 215 339</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162 543 496</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158 709 942</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154 863 595</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150 898 779</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146 764 113</w:t>
            </w:r>
          </w:p>
        </w:tc>
      </w:tr>
      <w:tr w:rsidR="0035634C" w:rsidRPr="0035634C" w:rsidTr="0035634C">
        <w:trPr>
          <w:trHeight w:val="81"/>
        </w:trPr>
        <w:tc>
          <w:tcPr>
            <w:tcW w:w="371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Поступления от кредитов</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39"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r>
      <w:tr w:rsidR="0035634C" w:rsidRPr="0035634C" w:rsidTr="0035634C">
        <w:trPr>
          <w:trHeight w:val="81"/>
        </w:trPr>
        <w:tc>
          <w:tcPr>
            <w:tcW w:w="371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Погашение кредитов</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3 415 582</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3 405 724</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3 510 730</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3 671 843</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3 833 554</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3 846 347</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3 964 816</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4 134 665</w:t>
            </w:r>
          </w:p>
        </w:tc>
      </w:tr>
      <w:tr w:rsidR="0035634C" w:rsidRPr="0035634C" w:rsidTr="0035634C">
        <w:trPr>
          <w:trHeight w:val="81"/>
        </w:trPr>
        <w:tc>
          <w:tcPr>
            <w:tcW w:w="371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Выплата процентов</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5 192 675</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5 202 533</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5 097 527</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4 936 414</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4 774 703</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4 761 909</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4 643 441</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4 473 592</w:t>
            </w:r>
          </w:p>
        </w:tc>
      </w:tr>
      <w:tr w:rsidR="0035634C" w:rsidRPr="0035634C" w:rsidTr="0035634C">
        <w:trPr>
          <w:trHeight w:val="81"/>
        </w:trPr>
        <w:tc>
          <w:tcPr>
            <w:tcW w:w="371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Задолженность по кредитам</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173 131 793</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169 726 069</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166 215 339</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162 543 496</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158 709 942</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154 863 595</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150 898 779</w:t>
            </w:r>
          </w:p>
        </w:tc>
        <w:tc>
          <w:tcPr>
            <w:tcW w:w="1439"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146 764 113</w:t>
            </w:r>
          </w:p>
        </w:tc>
      </w:tr>
    </w:tbl>
    <w:p w:rsidR="0035634C" w:rsidRDefault="0035634C" w:rsidP="006307BE">
      <w:pPr>
        <w:spacing w:after="0" w:line="360" w:lineRule="auto"/>
        <w:ind w:firstLine="709"/>
        <w:jc w:val="right"/>
        <w:rPr>
          <w:rFonts w:ascii="Times New Roman" w:eastAsia="Times New Roman" w:hAnsi="Times New Roman" w:cs="Times New Roman"/>
          <w:sz w:val="20"/>
          <w:szCs w:val="20"/>
          <w:lang w:eastAsia="ru-RU"/>
        </w:rPr>
      </w:pPr>
    </w:p>
    <w:p w:rsidR="0035634C" w:rsidRDefault="0035634C" w:rsidP="006307BE">
      <w:pPr>
        <w:spacing w:after="0" w:line="360" w:lineRule="auto"/>
        <w:ind w:firstLine="709"/>
        <w:jc w:val="right"/>
        <w:rPr>
          <w:rFonts w:ascii="Times New Roman" w:eastAsia="Times New Roman" w:hAnsi="Times New Roman" w:cs="Times New Roman"/>
          <w:sz w:val="20"/>
          <w:szCs w:val="20"/>
          <w:lang w:eastAsia="ru-RU"/>
        </w:rPr>
      </w:pPr>
    </w:p>
    <w:p w:rsidR="0035634C" w:rsidRDefault="0035634C" w:rsidP="006307BE">
      <w:pPr>
        <w:spacing w:after="0" w:line="360" w:lineRule="auto"/>
        <w:ind w:firstLine="709"/>
        <w:jc w:val="right"/>
        <w:rPr>
          <w:rFonts w:ascii="Times New Roman" w:eastAsia="Times New Roman" w:hAnsi="Times New Roman" w:cs="Times New Roman"/>
          <w:sz w:val="20"/>
          <w:szCs w:val="20"/>
          <w:lang w:eastAsia="ru-RU"/>
        </w:rPr>
      </w:pPr>
    </w:p>
    <w:p w:rsidR="0035634C" w:rsidRDefault="0035634C" w:rsidP="006307BE">
      <w:pPr>
        <w:spacing w:after="0" w:line="360" w:lineRule="auto"/>
        <w:ind w:firstLine="709"/>
        <w:jc w:val="right"/>
        <w:rPr>
          <w:rFonts w:ascii="Times New Roman" w:eastAsia="Times New Roman" w:hAnsi="Times New Roman" w:cs="Times New Roman"/>
          <w:sz w:val="20"/>
          <w:szCs w:val="20"/>
          <w:lang w:eastAsia="ru-RU"/>
        </w:rPr>
      </w:pPr>
    </w:p>
    <w:p w:rsidR="0035634C" w:rsidRPr="0035634C" w:rsidRDefault="0035634C" w:rsidP="006307BE">
      <w:pPr>
        <w:spacing w:after="0" w:line="360" w:lineRule="auto"/>
        <w:ind w:firstLine="709"/>
        <w:jc w:val="right"/>
        <w:rPr>
          <w:rFonts w:ascii="Times New Roman" w:eastAsia="Times New Roman" w:hAnsi="Times New Roman" w:cs="Times New Roman"/>
          <w:sz w:val="20"/>
          <w:szCs w:val="20"/>
          <w:lang w:eastAsia="ru-RU"/>
        </w:rPr>
      </w:pPr>
    </w:p>
    <w:tbl>
      <w:tblPr>
        <w:tblW w:w="15306" w:type="dxa"/>
        <w:tblInd w:w="103" w:type="dxa"/>
        <w:tblLook w:val="04A0" w:firstRow="1" w:lastRow="0" w:firstColumn="1" w:lastColumn="0" w:noHBand="0" w:noVBand="1"/>
      </w:tblPr>
      <w:tblGrid>
        <w:gridCol w:w="3738"/>
        <w:gridCol w:w="1446"/>
        <w:gridCol w:w="1446"/>
        <w:gridCol w:w="1446"/>
        <w:gridCol w:w="1446"/>
        <w:gridCol w:w="1446"/>
        <w:gridCol w:w="1446"/>
        <w:gridCol w:w="1446"/>
        <w:gridCol w:w="1446"/>
      </w:tblGrid>
      <w:tr w:rsidR="0035634C" w:rsidRPr="0035634C" w:rsidTr="0035634C">
        <w:trPr>
          <w:trHeight w:val="214"/>
        </w:trPr>
        <w:tc>
          <w:tcPr>
            <w:tcW w:w="3738"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lastRenderedPageBreak/>
              <w:t xml:space="preserve">         КРЕДИТЫ</w:t>
            </w:r>
          </w:p>
        </w:tc>
        <w:tc>
          <w:tcPr>
            <w:tcW w:w="144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2023</w:t>
            </w:r>
          </w:p>
        </w:tc>
        <w:tc>
          <w:tcPr>
            <w:tcW w:w="144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2023</w:t>
            </w:r>
          </w:p>
        </w:tc>
        <w:tc>
          <w:tcPr>
            <w:tcW w:w="144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2023</w:t>
            </w:r>
          </w:p>
        </w:tc>
        <w:tc>
          <w:tcPr>
            <w:tcW w:w="144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2023</w:t>
            </w:r>
          </w:p>
        </w:tc>
        <w:tc>
          <w:tcPr>
            <w:tcW w:w="144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2024</w:t>
            </w:r>
          </w:p>
        </w:tc>
        <w:tc>
          <w:tcPr>
            <w:tcW w:w="144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2024</w:t>
            </w:r>
          </w:p>
        </w:tc>
        <w:tc>
          <w:tcPr>
            <w:tcW w:w="144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2024</w:t>
            </w:r>
          </w:p>
        </w:tc>
        <w:tc>
          <w:tcPr>
            <w:tcW w:w="1446"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2024</w:t>
            </w:r>
          </w:p>
        </w:tc>
      </w:tr>
      <w:tr w:rsidR="0035634C" w:rsidRPr="0035634C" w:rsidTr="0035634C">
        <w:trPr>
          <w:trHeight w:val="135"/>
        </w:trPr>
        <w:tc>
          <w:tcPr>
            <w:tcW w:w="373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Поступление денег от кредита</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r>
      <w:tr w:rsidR="0035634C" w:rsidRPr="0035634C" w:rsidTr="0035634C">
        <w:trPr>
          <w:trHeight w:val="135"/>
        </w:trPr>
        <w:tc>
          <w:tcPr>
            <w:tcW w:w="373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Погашение основного долга</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4 305 066</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4 342 853</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4 476 491</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4 656 185</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4 805 168</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4 911 606</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5 062 204</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5 252 746</w:t>
            </w:r>
          </w:p>
        </w:tc>
      </w:tr>
      <w:tr w:rsidR="0035634C" w:rsidRPr="0035634C" w:rsidTr="0035634C">
        <w:trPr>
          <w:trHeight w:val="135"/>
        </w:trPr>
        <w:tc>
          <w:tcPr>
            <w:tcW w:w="373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Выплаченные проценты</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4 303 191</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4 265 404</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4 131 766</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3 952 072</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3 803 089</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3 696 651</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3 546 053</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3 355 511</w:t>
            </w:r>
          </w:p>
        </w:tc>
      </w:tr>
      <w:tr w:rsidR="0035634C" w:rsidRPr="0035634C" w:rsidTr="0035634C">
        <w:trPr>
          <w:trHeight w:val="135"/>
        </w:trPr>
        <w:tc>
          <w:tcPr>
            <w:tcW w:w="373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Задолженность на конец текущего периода</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142 459 047</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138 116 194</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133 639 703</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128 983 518</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124 178 350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119 266 744</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114 204 541</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108 951 795</w:t>
            </w:r>
          </w:p>
        </w:tc>
      </w:tr>
      <w:tr w:rsidR="0035634C" w:rsidRPr="0035634C" w:rsidTr="0035634C">
        <w:trPr>
          <w:trHeight w:val="135"/>
        </w:trPr>
        <w:tc>
          <w:tcPr>
            <w:tcW w:w="373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Поступления от кредитов</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6"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r>
      <w:tr w:rsidR="0035634C" w:rsidRPr="0035634C" w:rsidTr="0035634C">
        <w:trPr>
          <w:trHeight w:val="135"/>
        </w:trPr>
        <w:tc>
          <w:tcPr>
            <w:tcW w:w="373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Погашение кредитов</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4 305 066</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4 342 853</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4 476 491</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4 656 185</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4 805 168</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4 911 606</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5 062 204</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5 252 746</w:t>
            </w:r>
          </w:p>
        </w:tc>
      </w:tr>
      <w:tr w:rsidR="0035634C" w:rsidRPr="0035634C" w:rsidTr="0035634C">
        <w:trPr>
          <w:trHeight w:val="135"/>
        </w:trPr>
        <w:tc>
          <w:tcPr>
            <w:tcW w:w="373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Выплата процентов</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4 303 191</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4 265 404</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4 131 766</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3 952 072</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3 803 089</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3 696 651</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3 546 053</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3 355 511</w:t>
            </w:r>
          </w:p>
        </w:tc>
      </w:tr>
      <w:tr w:rsidR="0035634C" w:rsidRPr="0035634C" w:rsidTr="0035634C">
        <w:trPr>
          <w:trHeight w:val="135"/>
        </w:trPr>
        <w:tc>
          <w:tcPr>
            <w:tcW w:w="3738"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Задолженность по кредитам</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142 459 047</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138 116 194</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133 639 703</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128 983 518</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124 178 350</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119 266 744</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114 204 541</w:t>
            </w:r>
          </w:p>
        </w:tc>
        <w:tc>
          <w:tcPr>
            <w:tcW w:w="1446"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108 951 795</w:t>
            </w:r>
          </w:p>
        </w:tc>
      </w:tr>
    </w:tbl>
    <w:p w:rsidR="0035634C" w:rsidRPr="0035634C" w:rsidRDefault="0035634C" w:rsidP="006307BE">
      <w:pPr>
        <w:spacing w:after="0" w:line="360" w:lineRule="auto"/>
        <w:ind w:firstLine="709"/>
        <w:jc w:val="right"/>
        <w:rPr>
          <w:rFonts w:ascii="Times New Roman" w:eastAsia="Times New Roman" w:hAnsi="Times New Roman" w:cs="Times New Roman"/>
          <w:sz w:val="20"/>
          <w:szCs w:val="20"/>
          <w:lang w:eastAsia="ru-RU"/>
        </w:rPr>
      </w:pPr>
    </w:p>
    <w:tbl>
      <w:tblPr>
        <w:tblW w:w="15325" w:type="dxa"/>
        <w:tblInd w:w="103" w:type="dxa"/>
        <w:tblLook w:val="04A0" w:firstRow="1" w:lastRow="0" w:firstColumn="1" w:lastColumn="0" w:noHBand="0" w:noVBand="1"/>
      </w:tblPr>
      <w:tblGrid>
        <w:gridCol w:w="3741"/>
        <w:gridCol w:w="1448"/>
        <w:gridCol w:w="1448"/>
        <w:gridCol w:w="1448"/>
        <w:gridCol w:w="1448"/>
        <w:gridCol w:w="1448"/>
        <w:gridCol w:w="1448"/>
        <w:gridCol w:w="1448"/>
        <w:gridCol w:w="1448"/>
      </w:tblGrid>
      <w:tr w:rsidR="0035634C" w:rsidRPr="0035634C" w:rsidTr="0035634C">
        <w:trPr>
          <w:trHeight w:val="131"/>
        </w:trPr>
        <w:tc>
          <w:tcPr>
            <w:tcW w:w="3741"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 xml:space="preserve">         КРЕДИТЫ</w:t>
            </w:r>
          </w:p>
        </w:tc>
        <w:tc>
          <w:tcPr>
            <w:tcW w:w="144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2025</w:t>
            </w:r>
          </w:p>
        </w:tc>
        <w:tc>
          <w:tcPr>
            <w:tcW w:w="144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2025</w:t>
            </w:r>
          </w:p>
        </w:tc>
        <w:tc>
          <w:tcPr>
            <w:tcW w:w="144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2025</w:t>
            </w:r>
          </w:p>
        </w:tc>
        <w:tc>
          <w:tcPr>
            <w:tcW w:w="144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2025</w:t>
            </w:r>
          </w:p>
        </w:tc>
        <w:tc>
          <w:tcPr>
            <w:tcW w:w="144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2026</w:t>
            </w:r>
          </w:p>
        </w:tc>
        <w:tc>
          <w:tcPr>
            <w:tcW w:w="144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2026</w:t>
            </w:r>
          </w:p>
        </w:tc>
        <w:tc>
          <w:tcPr>
            <w:tcW w:w="144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2026</w:t>
            </w:r>
          </w:p>
        </w:tc>
        <w:tc>
          <w:tcPr>
            <w:tcW w:w="144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2026</w:t>
            </w:r>
          </w:p>
        </w:tc>
      </w:tr>
      <w:tr w:rsidR="0035634C" w:rsidRPr="0035634C" w:rsidTr="0035634C">
        <w:trPr>
          <w:trHeight w:val="83"/>
        </w:trPr>
        <w:tc>
          <w:tcPr>
            <w:tcW w:w="3741"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Поступление денег от кредита</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r>
      <w:tr w:rsidR="0035634C" w:rsidRPr="0035634C" w:rsidTr="0035634C">
        <w:trPr>
          <w:trHeight w:val="83"/>
        </w:trPr>
        <w:tc>
          <w:tcPr>
            <w:tcW w:w="3741"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Погашение основного долга</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5 435 255</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5 532 645</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5 702 634</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5 905 918</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6 109 574</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6 243 014</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6 257 156</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6 652 076</w:t>
            </w:r>
          </w:p>
        </w:tc>
      </w:tr>
      <w:tr w:rsidR="0035634C" w:rsidRPr="0035634C" w:rsidTr="0035634C">
        <w:trPr>
          <w:trHeight w:val="83"/>
        </w:trPr>
        <w:tc>
          <w:tcPr>
            <w:tcW w:w="3741"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Выплаченные проценты</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3 173 002</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3 075 612</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2 905 623</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2 702 339</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2 498 683</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2 365 243</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2 351 101</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1 956 181</w:t>
            </w:r>
          </w:p>
        </w:tc>
      </w:tr>
      <w:tr w:rsidR="0035634C" w:rsidRPr="0035634C" w:rsidTr="0035634C">
        <w:trPr>
          <w:trHeight w:val="83"/>
        </w:trPr>
        <w:tc>
          <w:tcPr>
            <w:tcW w:w="3741"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Задолженность на конец текущего периода</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103 516 540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97 983 896</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92 281 262</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86 375 344</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80 265 770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74 022 756</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67 765 600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61 113 524</w:t>
            </w:r>
          </w:p>
        </w:tc>
      </w:tr>
      <w:tr w:rsidR="0035634C" w:rsidRPr="0035634C" w:rsidTr="0035634C">
        <w:trPr>
          <w:trHeight w:val="83"/>
        </w:trPr>
        <w:tc>
          <w:tcPr>
            <w:tcW w:w="3741"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Поступления от кредитов</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44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r>
      <w:tr w:rsidR="0035634C" w:rsidRPr="0035634C" w:rsidTr="0035634C">
        <w:trPr>
          <w:trHeight w:val="83"/>
        </w:trPr>
        <w:tc>
          <w:tcPr>
            <w:tcW w:w="3741"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Погашение кредитов</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5 435 255</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5 532 645</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5 702 634</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5 905 918</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6 109 574</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6 243 014</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6 257 156</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6 652 076</w:t>
            </w:r>
          </w:p>
        </w:tc>
      </w:tr>
      <w:tr w:rsidR="0035634C" w:rsidRPr="0035634C" w:rsidTr="0035634C">
        <w:trPr>
          <w:trHeight w:val="83"/>
        </w:trPr>
        <w:tc>
          <w:tcPr>
            <w:tcW w:w="3741"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Выплата процентов</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3 173 002</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3 075 612</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2 905 623</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2 702 339</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2 498 683</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2 365 243</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2 351 101</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1 956 181</w:t>
            </w:r>
          </w:p>
        </w:tc>
      </w:tr>
      <w:tr w:rsidR="0035634C" w:rsidRPr="0035634C" w:rsidTr="0035634C">
        <w:trPr>
          <w:trHeight w:val="83"/>
        </w:trPr>
        <w:tc>
          <w:tcPr>
            <w:tcW w:w="3741"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Задолженность по кредитам</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103 516 540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97 983 896</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92 281 262</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86 375 344</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80 265 770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74 022 756</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67 765 600</w:t>
            </w:r>
          </w:p>
        </w:tc>
        <w:tc>
          <w:tcPr>
            <w:tcW w:w="144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61 113 524</w:t>
            </w:r>
          </w:p>
        </w:tc>
      </w:tr>
    </w:tbl>
    <w:p w:rsidR="0035634C" w:rsidRPr="0035634C" w:rsidRDefault="0035634C" w:rsidP="006307BE">
      <w:pPr>
        <w:spacing w:after="0" w:line="360" w:lineRule="auto"/>
        <w:ind w:firstLine="709"/>
        <w:jc w:val="right"/>
        <w:rPr>
          <w:rFonts w:ascii="Times New Roman" w:eastAsia="Times New Roman" w:hAnsi="Times New Roman" w:cs="Times New Roman"/>
          <w:sz w:val="20"/>
          <w:szCs w:val="20"/>
          <w:lang w:eastAsia="ru-RU"/>
        </w:rPr>
      </w:pPr>
    </w:p>
    <w:tbl>
      <w:tblPr>
        <w:tblW w:w="15341" w:type="dxa"/>
        <w:tblInd w:w="103" w:type="dxa"/>
        <w:tblLook w:val="04A0" w:firstRow="1" w:lastRow="0" w:firstColumn="1" w:lastColumn="0" w:noHBand="0" w:noVBand="1"/>
      </w:tblPr>
      <w:tblGrid>
        <w:gridCol w:w="3302"/>
        <w:gridCol w:w="1278"/>
        <w:gridCol w:w="1278"/>
        <w:gridCol w:w="1278"/>
        <w:gridCol w:w="1278"/>
        <w:gridCol w:w="1278"/>
        <w:gridCol w:w="1278"/>
        <w:gridCol w:w="1278"/>
        <w:gridCol w:w="1278"/>
        <w:gridCol w:w="1815"/>
      </w:tblGrid>
      <w:tr w:rsidR="0035634C" w:rsidRPr="0035634C" w:rsidTr="0035634C">
        <w:trPr>
          <w:trHeight w:val="236"/>
        </w:trPr>
        <w:tc>
          <w:tcPr>
            <w:tcW w:w="330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 xml:space="preserve">         КРЕДИТЫ</w:t>
            </w:r>
          </w:p>
        </w:tc>
        <w:tc>
          <w:tcPr>
            <w:tcW w:w="127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2027</w:t>
            </w:r>
          </w:p>
        </w:tc>
        <w:tc>
          <w:tcPr>
            <w:tcW w:w="127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2027</w:t>
            </w:r>
          </w:p>
        </w:tc>
        <w:tc>
          <w:tcPr>
            <w:tcW w:w="127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2027</w:t>
            </w:r>
          </w:p>
        </w:tc>
        <w:tc>
          <w:tcPr>
            <w:tcW w:w="127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2027</w:t>
            </w:r>
          </w:p>
        </w:tc>
        <w:tc>
          <w:tcPr>
            <w:tcW w:w="127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 кв. 2028</w:t>
            </w:r>
          </w:p>
        </w:tc>
        <w:tc>
          <w:tcPr>
            <w:tcW w:w="127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 кв. 2028</w:t>
            </w:r>
          </w:p>
        </w:tc>
        <w:tc>
          <w:tcPr>
            <w:tcW w:w="127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 кв. 2028</w:t>
            </w:r>
          </w:p>
        </w:tc>
        <w:tc>
          <w:tcPr>
            <w:tcW w:w="1278"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 кв. 2028</w:t>
            </w:r>
          </w:p>
        </w:tc>
        <w:tc>
          <w:tcPr>
            <w:tcW w:w="1815" w:type="dxa"/>
            <w:tcBorders>
              <w:top w:val="single" w:sz="4" w:space="0" w:color="auto"/>
              <w:left w:val="nil"/>
              <w:bottom w:val="single" w:sz="4" w:space="0" w:color="auto"/>
              <w:right w:val="single" w:sz="4" w:space="0" w:color="auto"/>
            </w:tcBorders>
            <w:shd w:val="clear" w:color="000000" w:fill="C6D79F"/>
            <w:noWrap/>
            <w:vAlign w:val="center"/>
            <w:hideMark/>
          </w:tcPr>
          <w:p w:rsidR="0035634C" w:rsidRPr="0035634C" w:rsidRDefault="0035634C" w:rsidP="0035634C">
            <w:pPr>
              <w:spacing w:after="0" w:line="240" w:lineRule="auto"/>
              <w:jc w:val="center"/>
              <w:rPr>
                <w:rFonts w:ascii="Times New Roman" w:eastAsia="Times New Roman" w:hAnsi="Times New Roman" w:cs="Times New Roman"/>
                <w:i/>
                <w:iCs/>
                <w:color w:val="000000"/>
                <w:sz w:val="20"/>
                <w:szCs w:val="20"/>
                <w:lang w:eastAsia="ru-RU"/>
              </w:rPr>
            </w:pPr>
            <w:r w:rsidRPr="0035634C">
              <w:rPr>
                <w:rFonts w:ascii="Times New Roman" w:eastAsia="Times New Roman" w:hAnsi="Times New Roman" w:cs="Times New Roman"/>
                <w:i/>
                <w:iCs/>
                <w:color w:val="000000"/>
                <w:sz w:val="20"/>
                <w:szCs w:val="20"/>
                <w:lang w:eastAsia="ru-RU"/>
              </w:rPr>
              <w:t>ИТОГО</w:t>
            </w:r>
          </w:p>
        </w:tc>
      </w:tr>
      <w:tr w:rsidR="0035634C" w:rsidRPr="0035634C" w:rsidTr="0035634C">
        <w:trPr>
          <w:trHeight w:val="149"/>
        </w:trPr>
        <w:tc>
          <w:tcPr>
            <w:tcW w:w="330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Поступление денег от кредита</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0</w:t>
            </w:r>
          </w:p>
        </w:tc>
        <w:tc>
          <w:tcPr>
            <w:tcW w:w="1815"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i/>
                <w:iCs/>
                <w:color w:val="000000"/>
                <w:sz w:val="20"/>
                <w:szCs w:val="20"/>
                <w:lang w:eastAsia="ru-RU"/>
              </w:rPr>
            </w:pPr>
            <w:r w:rsidRPr="0035634C">
              <w:rPr>
                <w:rFonts w:ascii="Times New Roman" w:eastAsia="Times New Roman" w:hAnsi="Times New Roman" w:cs="Times New Roman"/>
                <w:i/>
                <w:iCs/>
                <w:color w:val="000000"/>
                <w:sz w:val="20"/>
                <w:szCs w:val="20"/>
                <w:lang w:eastAsia="ru-RU"/>
              </w:rPr>
              <w:t>200 000 000</w:t>
            </w:r>
          </w:p>
        </w:tc>
      </w:tr>
      <w:tr w:rsidR="0035634C" w:rsidRPr="0035634C" w:rsidTr="0035634C">
        <w:trPr>
          <w:trHeight w:val="149"/>
        </w:trPr>
        <w:tc>
          <w:tcPr>
            <w:tcW w:w="330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Погашение основного долга</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6 869 740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7 043 476</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7 259 625</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7 492 865</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7 719 756</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7 947 087</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8 190 171</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8 413 254</w:t>
            </w:r>
          </w:p>
        </w:tc>
        <w:tc>
          <w:tcPr>
            <w:tcW w:w="1815"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i/>
                <w:iCs/>
                <w:color w:val="000000"/>
                <w:sz w:val="20"/>
                <w:szCs w:val="20"/>
                <w:lang w:eastAsia="ru-RU"/>
              </w:rPr>
            </w:pPr>
            <w:r w:rsidRPr="0035634C">
              <w:rPr>
                <w:rFonts w:ascii="Times New Roman" w:eastAsia="Times New Roman" w:hAnsi="Times New Roman" w:cs="Times New Roman"/>
                <w:i/>
                <w:iCs/>
                <w:color w:val="000000"/>
                <w:sz w:val="20"/>
                <w:szCs w:val="20"/>
                <w:lang w:eastAsia="ru-RU"/>
              </w:rPr>
              <w:t>199 822 449</w:t>
            </w:r>
          </w:p>
        </w:tc>
      </w:tr>
      <w:tr w:rsidR="0035634C" w:rsidRPr="0035634C" w:rsidTr="0035634C">
        <w:trPr>
          <w:trHeight w:val="149"/>
        </w:trPr>
        <w:tc>
          <w:tcPr>
            <w:tcW w:w="330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Выплаченные проценты</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1 738 516</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1 564 781</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1 348 632</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1 115 392</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888 501</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661 170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418 086</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sz w:val="20"/>
                <w:szCs w:val="20"/>
                <w:lang w:eastAsia="ru-RU"/>
              </w:rPr>
            </w:pPr>
            <w:r w:rsidRPr="0035634C">
              <w:rPr>
                <w:rFonts w:ascii="Times New Roman" w:eastAsia="Times New Roman" w:hAnsi="Times New Roman" w:cs="Times New Roman"/>
                <w:sz w:val="20"/>
                <w:szCs w:val="20"/>
                <w:lang w:eastAsia="ru-RU"/>
              </w:rPr>
              <w:t>167 624</w:t>
            </w:r>
          </w:p>
        </w:tc>
        <w:tc>
          <w:tcPr>
            <w:tcW w:w="1815"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i/>
                <w:iCs/>
                <w:color w:val="000000"/>
                <w:sz w:val="20"/>
                <w:szCs w:val="20"/>
                <w:lang w:eastAsia="ru-RU"/>
              </w:rPr>
            </w:pPr>
            <w:r w:rsidRPr="0035634C">
              <w:rPr>
                <w:rFonts w:ascii="Times New Roman" w:eastAsia="Times New Roman" w:hAnsi="Times New Roman" w:cs="Times New Roman"/>
                <w:i/>
                <w:iCs/>
                <w:color w:val="000000"/>
                <w:sz w:val="20"/>
                <w:szCs w:val="20"/>
                <w:lang w:eastAsia="ru-RU"/>
              </w:rPr>
              <w:t>144 480 449</w:t>
            </w:r>
          </w:p>
        </w:tc>
      </w:tr>
      <w:tr w:rsidR="0035634C" w:rsidRPr="0035634C" w:rsidTr="0035634C">
        <w:trPr>
          <w:trHeight w:val="149"/>
        </w:trPr>
        <w:tc>
          <w:tcPr>
            <w:tcW w:w="330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Задолженность на конец текущего периода</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54 243 784</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47 200 308</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39 940 683</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32 447 818</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24 728 063</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16 780 976</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8 590 805</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color w:val="000000"/>
                <w:sz w:val="20"/>
                <w:szCs w:val="20"/>
                <w:lang w:eastAsia="ru-RU"/>
              </w:rPr>
            </w:pPr>
            <w:r w:rsidRPr="0035634C">
              <w:rPr>
                <w:rFonts w:ascii="Times New Roman" w:eastAsia="Times New Roman" w:hAnsi="Times New Roman" w:cs="Times New Roman"/>
                <w:color w:val="000000"/>
                <w:sz w:val="20"/>
                <w:szCs w:val="20"/>
                <w:lang w:eastAsia="ru-RU"/>
              </w:rPr>
              <w:t>177 551</w:t>
            </w:r>
          </w:p>
        </w:tc>
        <w:tc>
          <w:tcPr>
            <w:tcW w:w="1815"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i/>
                <w:iCs/>
                <w:color w:val="000000"/>
                <w:sz w:val="20"/>
                <w:szCs w:val="20"/>
                <w:lang w:eastAsia="ru-RU"/>
              </w:rPr>
            </w:pPr>
            <w:r w:rsidRPr="0035634C">
              <w:rPr>
                <w:rFonts w:ascii="Times New Roman" w:eastAsia="Times New Roman" w:hAnsi="Times New Roman" w:cs="Times New Roman"/>
                <w:i/>
                <w:iCs/>
                <w:color w:val="000000"/>
                <w:sz w:val="20"/>
                <w:szCs w:val="20"/>
                <w:lang w:eastAsia="ru-RU"/>
              </w:rPr>
              <w:t> </w:t>
            </w:r>
          </w:p>
        </w:tc>
      </w:tr>
      <w:tr w:rsidR="0035634C" w:rsidRPr="0035634C" w:rsidTr="0035634C">
        <w:trPr>
          <w:trHeight w:val="149"/>
        </w:trPr>
        <w:tc>
          <w:tcPr>
            <w:tcW w:w="330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Поступления от кредитов</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278" w:type="dxa"/>
            <w:tcBorders>
              <w:top w:val="nil"/>
              <w:left w:val="nil"/>
              <w:bottom w:val="single" w:sz="4" w:space="0" w:color="auto"/>
              <w:right w:val="single" w:sz="4" w:space="0" w:color="auto"/>
            </w:tcBorders>
            <w:shd w:val="clear" w:color="auto" w:fill="auto"/>
            <w:noWrap/>
            <w:vAlign w:val="center"/>
            <w:hideMark/>
          </w:tcPr>
          <w:p w:rsidR="0035634C" w:rsidRPr="0035634C" w:rsidRDefault="0035634C" w:rsidP="0035634C">
            <w:pPr>
              <w:spacing w:after="0" w:line="240" w:lineRule="auto"/>
              <w:jc w:val="right"/>
              <w:rPr>
                <w:rFonts w:ascii="Times New Roman" w:eastAsia="Times New Roman" w:hAnsi="Times New Roman" w:cs="Times New Roman"/>
                <w:b/>
                <w:bCs/>
                <w:sz w:val="20"/>
                <w:szCs w:val="20"/>
                <w:lang w:eastAsia="ru-RU"/>
              </w:rPr>
            </w:pPr>
            <w:r w:rsidRPr="0035634C">
              <w:rPr>
                <w:rFonts w:ascii="Times New Roman" w:eastAsia="Times New Roman" w:hAnsi="Times New Roman" w:cs="Times New Roman"/>
                <w:b/>
                <w:bCs/>
                <w:sz w:val="20"/>
                <w:szCs w:val="20"/>
                <w:lang w:eastAsia="ru-RU"/>
              </w:rPr>
              <w:t>0</w:t>
            </w:r>
          </w:p>
        </w:tc>
        <w:tc>
          <w:tcPr>
            <w:tcW w:w="1815"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i/>
                <w:iCs/>
                <w:color w:val="000000"/>
                <w:sz w:val="20"/>
                <w:szCs w:val="20"/>
                <w:lang w:eastAsia="ru-RU"/>
              </w:rPr>
            </w:pPr>
            <w:r w:rsidRPr="0035634C">
              <w:rPr>
                <w:rFonts w:ascii="Times New Roman" w:eastAsia="Times New Roman" w:hAnsi="Times New Roman" w:cs="Times New Roman"/>
                <w:b/>
                <w:bCs/>
                <w:i/>
                <w:iCs/>
                <w:color w:val="000000"/>
                <w:sz w:val="20"/>
                <w:szCs w:val="20"/>
                <w:lang w:eastAsia="ru-RU"/>
              </w:rPr>
              <w:t>200 000 000</w:t>
            </w:r>
          </w:p>
        </w:tc>
      </w:tr>
      <w:tr w:rsidR="0035634C" w:rsidRPr="0035634C" w:rsidTr="0035634C">
        <w:trPr>
          <w:trHeight w:val="149"/>
        </w:trPr>
        <w:tc>
          <w:tcPr>
            <w:tcW w:w="330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Погашение кредитов</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6 869 740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7 043 476</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7 259 625</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7 492 865</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7 719 756</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7 947 087</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8 190 171</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8 413 254</w:t>
            </w:r>
          </w:p>
        </w:tc>
        <w:tc>
          <w:tcPr>
            <w:tcW w:w="1815"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i/>
                <w:iCs/>
                <w:color w:val="000000"/>
                <w:sz w:val="20"/>
                <w:szCs w:val="20"/>
                <w:lang w:eastAsia="ru-RU"/>
              </w:rPr>
            </w:pPr>
            <w:r w:rsidRPr="0035634C">
              <w:rPr>
                <w:rFonts w:ascii="Times New Roman" w:eastAsia="Times New Roman" w:hAnsi="Times New Roman" w:cs="Times New Roman"/>
                <w:b/>
                <w:bCs/>
                <w:i/>
                <w:iCs/>
                <w:color w:val="000000"/>
                <w:sz w:val="20"/>
                <w:szCs w:val="20"/>
                <w:lang w:eastAsia="ru-RU"/>
              </w:rPr>
              <w:t>199 822 449</w:t>
            </w:r>
          </w:p>
        </w:tc>
      </w:tr>
      <w:tr w:rsidR="0035634C" w:rsidRPr="0035634C" w:rsidTr="0035634C">
        <w:trPr>
          <w:trHeight w:val="149"/>
        </w:trPr>
        <w:tc>
          <w:tcPr>
            <w:tcW w:w="330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Выплата процентов</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1 738 516</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1 564 781</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1 348 632</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1 115 392</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888 501</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661 170</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418 086</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167 624</w:t>
            </w:r>
          </w:p>
        </w:tc>
        <w:tc>
          <w:tcPr>
            <w:tcW w:w="1815"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i/>
                <w:iCs/>
                <w:color w:val="000000"/>
                <w:sz w:val="20"/>
                <w:szCs w:val="20"/>
                <w:lang w:eastAsia="ru-RU"/>
              </w:rPr>
            </w:pPr>
            <w:r w:rsidRPr="0035634C">
              <w:rPr>
                <w:rFonts w:ascii="Times New Roman" w:eastAsia="Times New Roman" w:hAnsi="Times New Roman" w:cs="Times New Roman"/>
                <w:b/>
                <w:bCs/>
                <w:i/>
                <w:iCs/>
                <w:color w:val="000000"/>
                <w:sz w:val="20"/>
                <w:szCs w:val="20"/>
                <w:lang w:eastAsia="ru-RU"/>
              </w:rPr>
              <w:t>144 480 449</w:t>
            </w:r>
          </w:p>
        </w:tc>
      </w:tr>
      <w:tr w:rsidR="0035634C" w:rsidRPr="0035634C" w:rsidTr="0035634C">
        <w:trPr>
          <w:trHeight w:val="149"/>
        </w:trPr>
        <w:tc>
          <w:tcPr>
            <w:tcW w:w="3302" w:type="dxa"/>
            <w:tcBorders>
              <w:top w:val="nil"/>
              <w:left w:val="single" w:sz="4" w:space="0" w:color="auto"/>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 xml:space="preserve"> = Итого: Задолженность по кредитам</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54 243 784</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47 200 308</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39 940 683</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32 447 818</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24 728 063</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16 780 976</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8 590 805</w:t>
            </w:r>
          </w:p>
        </w:tc>
        <w:tc>
          <w:tcPr>
            <w:tcW w:w="1278"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jc w:val="right"/>
              <w:rPr>
                <w:rFonts w:ascii="Times New Roman" w:eastAsia="Times New Roman" w:hAnsi="Times New Roman" w:cs="Times New Roman"/>
                <w:b/>
                <w:bCs/>
                <w:color w:val="000000"/>
                <w:sz w:val="20"/>
                <w:szCs w:val="20"/>
                <w:lang w:eastAsia="ru-RU"/>
              </w:rPr>
            </w:pPr>
            <w:r w:rsidRPr="0035634C">
              <w:rPr>
                <w:rFonts w:ascii="Times New Roman" w:eastAsia="Times New Roman" w:hAnsi="Times New Roman" w:cs="Times New Roman"/>
                <w:b/>
                <w:bCs/>
                <w:color w:val="000000"/>
                <w:sz w:val="20"/>
                <w:szCs w:val="20"/>
                <w:lang w:eastAsia="ru-RU"/>
              </w:rPr>
              <w:t>177 551</w:t>
            </w:r>
          </w:p>
        </w:tc>
        <w:tc>
          <w:tcPr>
            <w:tcW w:w="1815" w:type="dxa"/>
            <w:tcBorders>
              <w:top w:val="nil"/>
              <w:left w:val="nil"/>
              <w:bottom w:val="single" w:sz="4" w:space="0" w:color="auto"/>
              <w:right w:val="single" w:sz="4" w:space="0" w:color="auto"/>
            </w:tcBorders>
            <w:shd w:val="clear" w:color="auto" w:fill="auto"/>
            <w:noWrap/>
            <w:vAlign w:val="bottom"/>
            <w:hideMark/>
          </w:tcPr>
          <w:p w:rsidR="0035634C" w:rsidRPr="0035634C" w:rsidRDefault="0035634C" w:rsidP="0035634C">
            <w:pPr>
              <w:spacing w:after="0" w:line="240" w:lineRule="auto"/>
              <w:rPr>
                <w:rFonts w:ascii="Times New Roman" w:eastAsia="Times New Roman" w:hAnsi="Times New Roman" w:cs="Times New Roman"/>
                <w:b/>
                <w:bCs/>
                <w:i/>
                <w:iCs/>
                <w:color w:val="000000"/>
                <w:sz w:val="20"/>
                <w:szCs w:val="20"/>
                <w:lang w:eastAsia="ru-RU"/>
              </w:rPr>
            </w:pPr>
            <w:r w:rsidRPr="0035634C">
              <w:rPr>
                <w:rFonts w:ascii="Times New Roman" w:eastAsia="Times New Roman" w:hAnsi="Times New Roman" w:cs="Times New Roman"/>
                <w:b/>
                <w:bCs/>
                <w:i/>
                <w:iCs/>
                <w:color w:val="000000"/>
                <w:sz w:val="20"/>
                <w:szCs w:val="20"/>
                <w:lang w:eastAsia="ru-RU"/>
              </w:rPr>
              <w:t> </w:t>
            </w:r>
          </w:p>
        </w:tc>
      </w:tr>
    </w:tbl>
    <w:p w:rsidR="0035634C" w:rsidRDefault="0035634C" w:rsidP="006307BE">
      <w:pPr>
        <w:spacing w:after="0" w:line="360" w:lineRule="auto"/>
        <w:ind w:firstLine="709"/>
        <w:jc w:val="right"/>
        <w:rPr>
          <w:rFonts w:ascii="Times New Roman" w:eastAsia="Times New Roman" w:hAnsi="Times New Roman" w:cs="Times New Roman"/>
          <w:sz w:val="28"/>
          <w:szCs w:val="28"/>
          <w:lang w:eastAsia="ru-RU"/>
        </w:rPr>
      </w:pPr>
    </w:p>
    <w:p w:rsidR="006307BE" w:rsidRDefault="006307BE" w:rsidP="006307BE">
      <w:pPr>
        <w:spacing w:after="0" w:line="360" w:lineRule="auto"/>
        <w:ind w:firstLine="709"/>
        <w:jc w:val="right"/>
        <w:rPr>
          <w:rFonts w:ascii="Times New Roman" w:eastAsia="Times New Roman" w:hAnsi="Times New Roman" w:cs="Times New Roman"/>
          <w:sz w:val="28"/>
          <w:szCs w:val="28"/>
          <w:lang w:eastAsia="ru-RU"/>
        </w:rPr>
        <w:sectPr w:rsidR="006307BE" w:rsidSect="006307BE">
          <w:pgSz w:w="16838" w:h="11906" w:orient="landscape"/>
          <w:pgMar w:top="851" w:right="1134" w:bottom="1701" w:left="1134" w:header="709" w:footer="709" w:gutter="0"/>
          <w:cols w:space="708"/>
          <w:titlePg/>
          <w:docGrid w:linePitch="360"/>
        </w:sectPr>
      </w:pPr>
    </w:p>
    <w:p w:rsidR="006307BE" w:rsidRPr="000107CD" w:rsidRDefault="006307BE" w:rsidP="006307BE">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Графически остаток задолженности по займу показан ниже:</w:t>
      </w:r>
    </w:p>
    <w:p w:rsidR="0035634C" w:rsidRDefault="0035634C" w:rsidP="006307BE">
      <w:pPr>
        <w:pStyle w:val="a3"/>
        <w:spacing w:line="360" w:lineRule="auto"/>
        <w:ind w:left="522"/>
        <w:jc w:val="both"/>
        <w:rPr>
          <w:rFonts w:ascii="Times New Roman" w:hAnsi="Times New Roman" w:cs="Times New Roman"/>
          <w:i/>
          <w:noProof/>
          <w:sz w:val="24"/>
          <w:szCs w:val="28"/>
          <w:lang w:eastAsia="ru-RU"/>
        </w:rPr>
      </w:pPr>
    </w:p>
    <w:p w:rsidR="0035634C" w:rsidRDefault="0035634C" w:rsidP="006307BE">
      <w:pPr>
        <w:pStyle w:val="a3"/>
        <w:spacing w:line="360" w:lineRule="auto"/>
        <w:ind w:left="522"/>
        <w:jc w:val="both"/>
        <w:rPr>
          <w:rFonts w:ascii="Times New Roman" w:hAnsi="Times New Roman" w:cs="Times New Roman"/>
          <w:i/>
          <w:sz w:val="24"/>
          <w:szCs w:val="28"/>
        </w:rPr>
        <w:sectPr w:rsidR="0035634C" w:rsidSect="0035634C">
          <w:pgSz w:w="16838" w:h="11906" w:orient="landscape"/>
          <w:pgMar w:top="851" w:right="1134" w:bottom="1701" w:left="1134" w:header="709" w:footer="709" w:gutter="0"/>
          <w:cols w:space="708"/>
          <w:titlePg/>
          <w:docGrid w:linePitch="360"/>
        </w:sectPr>
      </w:pPr>
      <w:r>
        <w:rPr>
          <w:noProof/>
          <w:lang w:eastAsia="ru-RU"/>
        </w:rPr>
        <w:drawing>
          <wp:anchor distT="0" distB="0" distL="114300" distR="114300" simplePos="0" relativeHeight="251802623" behindDoc="1" locked="0" layoutInCell="1" allowOverlap="1">
            <wp:simplePos x="0" y="0"/>
            <wp:positionH relativeFrom="column">
              <wp:posOffset>329777</wp:posOffset>
            </wp:positionH>
            <wp:positionV relativeFrom="paragraph">
              <wp:posOffset>-847</wp:posOffset>
            </wp:positionV>
            <wp:extent cx="9271000" cy="4182534"/>
            <wp:effectExtent l="0" t="0" r="6350" b="8890"/>
            <wp:wrapNone/>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rsidR="002675E5" w:rsidRPr="00A12CEE" w:rsidRDefault="007A481F" w:rsidP="005B29EE">
      <w:pPr>
        <w:pStyle w:val="a3"/>
        <w:spacing w:after="0" w:line="360" w:lineRule="auto"/>
        <w:ind w:left="522"/>
        <w:jc w:val="center"/>
        <w:rPr>
          <w:rFonts w:ascii="Times New Roman" w:hAnsi="Times New Roman" w:cs="Times New Roman"/>
          <w:b/>
          <w:sz w:val="32"/>
          <w:szCs w:val="28"/>
        </w:rPr>
      </w:pPr>
      <w:r>
        <w:rPr>
          <w:rFonts w:ascii="Times New Roman" w:hAnsi="Times New Roman" w:cs="Times New Roman"/>
          <w:b/>
          <w:sz w:val="32"/>
          <w:szCs w:val="28"/>
        </w:rPr>
        <w:lastRenderedPageBreak/>
        <w:t>6.</w:t>
      </w:r>
      <w:r w:rsidR="002675E5" w:rsidRPr="00A12CEE">
        <w:rPr>
          <w:rFonts w:ascii="Times New Roman" w:hAnsi="Times New Roman" w:cs="Times New Roman"/>
          <w:b/>
          <w:sz w:val="32"/>
          <w:szCs w:val="28"/>
        </w:rPr>
        <w:t>Организационный план</w:t>
      </w:r>
    </w:p>
    <w:p w:rsidR="00666DCB" w:rsidRDefault="00EA5F1C" w:rsidP="00567E96">
      <w:pPr>
        <w:pStyle w:val="a9"/>
        <w:spacing w:line="360" w:lineRule="auto"/>
        <w:ind w:firstLine="709"/>
        <w:jc w:val="both"/>
        <w:rPr>
          <w:sz w:val="28"/>
        </w:rPr>
      </w:pPr>
      <w:r>
        <w:rPr>
          <w:sz w:val="28"/>
        </w:rPr>
        <w:t xml:space="preserve">Повышение эффективности </w:t>
      </w:r>
      <w:r w:rsidRPr="00EA5F1C">
        <w:rPr>
          <w:sz w:val="28"/>
        </w:rPr>
        <w:t xml:space="preserve"> производства</w:t>
      </w:r>
      <w:r>
        <w:rPr>
          <w:sz w:val="28"/>
        </w:rPr>
        <w:t>,  оказания услуг</w:t>
      </w:r>
      <w:r w:rsidRPr="00EA5F1C">
        <w:rPr>
          <w:sz w:val="28"/>
        </w:rPr>
        <w:t xml:space="preserve"> и конечные результаты труда непосредственно зависят от уровня квалификации кадров и степени использования трудовых ресурсов. Самой действенной и социально активной частью трудовых ресурсов  является рабочая сила. Проблемы производительности труда и эффективности приобретают в сегодняшних условиях первостепенное значение. Рыночный механизм, основанный на взаимодействии и взаимозависимости элементов рынка (спроса, предложения и цены), вносит значительные изменения в укоренившиеся взгляды на процессы роста производительности труда и повышения экономической эффективности производства</w:t>
      </w:r>
      <w:r>
        <w:rPr>
          <w:sz w:val="28"/>
        </w:rPr>
        <w:t xml:space="preserve"> и оказания услуг</w:t>
      </w:r>
      <w:r w:rsidRPr="00EA5F1C">
        <w:rPr>
          <w:sz w:val="28"/>
        </w:rPr>
        <w:t>.</w:t>
      </w:r>
    </w:p>
    <w:p w:rsidR="005B29EE" w:rsidRPr="005B29EE" w:rsidRDefault="005B29EE" w:rsidP="005B29EE">
      <w:pPr>
        <w:spacing w:after="0" w:line="360" w:lineRule="auto"/>
        <w:ind w:firstLine="709"/>
        <w:jc w:val="both"/>
        <w:rPr>
          <w:rFonts w:ascii="Times New Roman" w:eastAsia="Times New Roman" w:hAnsi="Times New Roman" w:cs="Times New Roman"/>
          <w:sz w:val="28"/>
          <w:szCs w:val="24"/>
          <w:lang w:eastAsia="ru-RU"/>
        </w:rPr>
      </w:pPr>
      <w:r w:rsidRPr="005B29EE">
        <w:rPr>
          <w:rFonts w:ascii="Times New Roman" w:eastAsia="Times New Roman" w:hAnsi="Times New Roman" w:cs="Times New Roman"/>
          <w:sz w:val="28"/>
          <w:szCs w:val="24"/>
          <w:lang w:eastAsia="ru-RU"/>
        </w:rPr>
        <w:t>Организационная структура</w:t>
      </w:r>
    </w:p>
    <w:p w:rsidR="005B29EE" w:rsidRPr="005B29EE" w:rsidRDefault="005B29EE" w:rsidP="00567E96">
      <w:pPr>
        <w:spacing w:after="0" w:line="360" w:lineRule="auto"/>
        <w:ind w:firstLine="709"/>
        <w:jc w:val="both"/>
        <w:rPr>
          <w:rFonts w:ascii="Times New Roman" w:eastAsia="Times New Roman" w:hAnsi="Times New Roman" w:cs="Times New Roman"/>
          <w:sz w:val="28"/>
          <w:szCs w:val="24"/>
          <w:lang w:eastAsia="ru-RU"/>
        </w:rPr>
      </w:pPr>
      <w:r w:rsidRPr="005B29EE">
        <w:rPr>
          <w:rFonts w:ascii="Times New Roman" w:eastAsia="Times New Roman" w:hAnsi="Times New Roman" w:cs="Times New Roman"/>
          <w:sz w:val="28"/>
          <w:szCs w:val="24"/>
          <w:lang w:eastAsia="ru-RU"/>
        </w:rPr>
        <w:t xml:space="preserve">В качестве организационной структуры управления </w:t>
      </w:r>
      <w:proofErr w:type="gramStart"/>
      <w:r w:rsidRPr="005B29EE">
        <w:rPr>
          <w:rFonts w:ascii="Times New Roman" w:eastAsia="Times New Roman" w:hAnsi="Times New Roman" w:cs="Times New Roman"/>
          <w:sz w:val="28"/>
          <w:szCs w:val="24"/>
          <w:lang w:eastAsia="ru-RU"/>
        </w:rPr>
        <w:t>выбрана</w:t>
      </w:r>
      <w:proofErr w:type="gramEnd"/>
      <w:r w:rsidRPr="005B29EE">
        <w:rPr>
          <w:rFonts w:ascii="Times New Roman" w:eastAsia="Times New Roman" w:hAnsi="Times New Roman" w:cs="Times New Roman"/>
          <w:sz w:val="28"/>
          <w:szCs w:val="24"/>
          <w:lang w:eastAsia="ru-RU"/>
        </w:rPr>
        <w:t xml:space="preserve"> линейная. Так как проектное предприятие можно отнести к разряду малых, то такой выбор </w:t>
      </w:r>
      <w:proofErr w:type="spellStart"/>
      <w:r w:rsidRPr="005B29EE">
        <w:rPr>
          <w:rFonts w:ascii="Times New Roman" w:eastAsia="Times New Roman" w:hAnsi="Times New Roman" w:cs="Times New Roman"/>
          <w:sz w:val="28"/>
          <w:szCs w:val="24"/>
          <w:lang w:eastAsia="ru-RU"/>
        </w:rPr>
        <w:t>оргструктуры</w:t>
      </w:r>
      <w:proofErr w:type="spellEnd"/>
      <w:r w:rsidRPr="005B29EE">
        <w:rPr>
          <w:rFonts w:ascii="Times New Roman" w:eastAsia="Times New Roman" w:hAnsi="Times New Roman" w:cs="Times New Roman"/>
          <w:sz w:val="28"/>
          <w:szCs w:val="24"/>
          <w:lang w:eastAsia="ru-RU"/>
        </w:rPr>
        <w:t xml:space="preserve"> позволяет быстро принимать решения, быстро реагировать на изменения во внешней среде и обеспечивать неформальный подход к мотивированию и контролю деятельности сотрудников. Это, несомненно, дает определенные преимущества организации. В то же время необходимо помнить, что линейные организационные структуры открывают простор для волюнтаризма руководителя и сосредотачивают его внимание на текущих делах, не давая ему возможности уделять должное внимание будущему, поэтому руководителю необходимо уделять должное внимание стратегическому планированию и прогнозированию.</w:t>
      </w:r>
    </w:p>
    <w:p w:rsidR="005B29EE" w:rsidRPr="005B29EE" w:rsidRDefault="005B29EE" w:rsidP="00567E96">
      <w:pPr>
        <w:spacing w:after="0" w:line="360" w:lineRule="auto"/>
        <w:ind w:firstLine="709"/>
        <w:jc w:val="both"/>
        <w:rPr>
          <w:rFonts w:ascii="Times New Roman" w:eastAsia="Times New Roman" w:hAnsi="Times New Roman" w:cs="Times New Roman"/>
          <w:sz w:val="28"/>
          <w:szCs w:val="24"/>
          <w:lang w:eastAsia="ru-RU"/>
        </w:rPr>
      </w:pPr>
      <w:r w:rsidRPr="005B29EE">
        <w:rPr>
          <w:rFonts w:ascii="Times New Roman" w:eastAsia="Times New Roman" w:hAnsi="Times New Roman" w:cs="Times New Roman"/>
          <w:sz w:val="28"/>
          <w:szCs w:val="24"/>
          <w:lang w:eastAsia="ru-RU"/>
        </w:rPr>
        <w:t xml:space="preserve">При подборе персонала </w:t>
      </w:r>
      <w:r w:rsidR="000D4CEC">
        <w:rPr>
          <w:rFonts w:ascii="Times New Roman" w:eastAsia="Times New Roman" w:hAnsi="Times New Roman" w:cs="Times New Roman"/>
          <w:sz w:val="28"/>
          <w:szCs w:val="24"/>
          <w:lang w:eastAsia="ru-RU"/>
        </w:rPr>
        <w:t xml:space="preserve">будут </w:t>
      </w:r>
      <w:r w:rsidRPr="005B29EE">
        <w:rPr>
          <w:rFonts w:ascii="Times New Roman" w:eastAsia="Times New Roman" w:hAnsi="Times New Roman" w:cs="Times New Roman"/>
          <w:sz w:val="28"/>
          <w:szCs w:val="24"/>
          <w:lang w:eastAsia="ru-RU"/>
        </w:rPr>
        <w:t>учитыва</w:t>
      </w:r>
      <w:r w:rsidR="000D4CEC">
        <w:rPr>
          <w:rFonts w:ascii="Times New Roman" w:eastAsia="Times New Roman" w:hAnsi="Times New Roman" w:cs="Times New Roman"/>
          <w:sz w:val="28"/>
          <w:szCs w:val="24"/>
          <w:lang w:eastAsia="ru-RU"/>
        </w:rPr>
        <w:t>ться</w:t>
      </w:r>
      <w:r w:rsidRPr="005B29EE">
        <w:rPr>
          <w:rFonts w:ascii="Times New Roman" w:eastAsia="Times New Roman" w:hAnsi="Times New Roman" w:cs="Times New Roman"/>
          <w:sz w:val="28"/>
          <w:szCs w:val="24"/>
          <w:lang w:eastAsia="ru-RU"/>
        </w:rPr>
        <w:t xml:space="preserve"> следующие требования:</w:t>
      </w:r>
    </w:p>
    <w:p w:rsidR="005B29EE" w:rsidRPr="005B29EE" w:rsidRDefault="005B29EE" w:rsidP="007F390D">
      <w:pPr>
        <w:widowControl w:val="0"/>
        <w:numPr>
          <w:ilvl w:val="0"/>
          <w:numId w:val="25"/>
        </w:numPr>
        <w:autoSpaceDE w:val="0"/>
        <w:autoSpaceDN w:val="0"/>
        <w:adjustRightInd w:val="0"/>
        <w:spacing w:after="0" w:line="360" w:lineRule="auto"/>
        <w:ind w:firstLine="709"/>
        <w:jc w:val="both"/>
        <w:rPr>
          <w:rFonts w:ascii="Times New Roman" w:eastAsia="Times New Roman" w:hAnsi="Times New Roman" w:cs="Times New Roman"/>
          <w:sz w:val="28"/>
          <w:szCs w:val="24"/>
          <w:lang w:eastAsia="ru-RU"/>
        </w:rPr>
      </w:pPr>
      <w:r w:rsidRPr="005B29EE">
        <w:rPr>
          <w:rFonts w:ascii="Times New Roman" w:eastAsia="Times New Roman" w:hAnsi="Times New Roman" w:cs="Times New Roman"/>
          <w:sz w:val="28"/>
          <w:szCs w:val="24"/>
          <w:lang w:eastAsia="ru-RU"/>
        </w:rPr>
        <w:t>наличие профессиональной подготовки и квалификации по данной специальности;</w:t>
      </w:r>
    </w:p>
    <w:p w:rsidR="005B29EE" w:rsidRPr="005B29EE" w:rsidRDefault="005B29EE" w:rsidP="007F390D">
      <w:pPr>
        <w:widowControl w:val="0"/>
        <w:numPr>
          <w:ilvl w:val="0"/>
          <w:numId w:val="25"/>
        </w:numPr>
        <w:autoSpaceDE w:val="0"/>
        <w:autoSpaceDN w:val="0"/>
        <w:adjustRightInd w:val="0"/>
        <w:spacing w:after="0" w:line="360" w:lineRule="auto"/>
        <w:ind w:firstLine="709"/>
        <w:jc w:val="both"/>
        <w:rPr>
          <w:rFonts w:ascii="Times New Roman" w:eastAsia="Times New Roman" w:hAnsi="Times New Roman" w:cs="Times New Roman"/>
          <w:sz w:val="28"/>
          <w:szCs w:val="24"/>
          <w:lang w:eastAsia="ru-RU"/>
        </w:rPr>
      </w:pPr>
      <w:r w:rsidRPr="005B29EE">
        <w:rPr>
          <w:rFonts w:ascii="Times New Roman" w:eastAsia="Times New Roman" w:hAnsi="Times New Roman" w:cs="Times New Roman"/>
          <w:sz w:val="28"/>
          <w:szCs w:val="24"/>
          <w:lang w:eastAsia="ru-RU"/>
        </w:rPr>
        <w:t>наличие опыта работы на аналогичных предприятиях данной сферы деятельности;</w:t>
      </w:r>
    </w:p>
    <w:p w:rsidR="005B29EE" w:rsidRPr="005B29EE" w:rsidRDefault="005B29EE" w:rsidP="007F390D">
      <w:pPr>
        <w:widowControl w:val="0"/>
        <w:numPr>
          <w:ilvl w:val="0"/>
          <w:numId w:val="25"/>
        </w:numPr>
        <w:autoSpaceDE w:val="0"/>
        <w:autoSpaceDN w:val="0"/>
        <w:adjustRightInd w:val="0"/>
        <w:spacing w:after="0" w:line="360" w:lineRule="auto"/>
        <w:ind w:firstLine="709"/>
        <w:jc w:val="both"/>
        <w:rPr>
          <w:rFonts w:ascii="Times New Roman" w:eastAsia="Times New Roman" w:hAnsi="Times New Roman" w:cs="Times New Roman"/>
          <w:sz w:val="28"/>
          <w:szCs w:val="24"/>
          <w:lang w:eastAsia="ru-RU"/>
        </w:rPr>
      </w:pPr>
      <w:r w:rsidRPr="005B29EE">
        <w:rPr>
          <w:rFonts w:ascii="Times New Roman" w:eastAsia="Times New Roman" w:hAnsi="Times New Roman" w:cs="Times New Roman"/>
          <w:sz w:val="28"/>
          <w:szCs w:val="24"/>
          <w:lang w:eastAsia="ru-RU"/>
        </w:rPr>
        <w:t>коммуникабельность, умение работать с клиентами;</w:t>
      </w:r>
    </w:p>
    <w:p w:rsidR="005B29EE" w:rsidRPr="005B29EE" w:rsidRDefault="005B29EE" w:rsidP="007F390D">
      <w:pPr>
        <w:widowControl w:val="0"/>
        <w:numPr>
          <w:ilvl w:val="0"/>
          <w:numId w:val="25"/>
        </w:numPr>
        <w:autoSpaceDE w:val="0"/>
        <w:autoSpaceDN w:val="0"/>
        <w:adjustRightInd w:val="0"/>
        <w:spacing w:after="0" w:line="360" w:lineRule="auto"/>
        <w:ind w:firstLine="709"/>
        <w:jc w:val="both"/>
        <w:rPr>
          <w:rFonts w:ascii="Times New Roman" w:eastAsia="Times New Roman" w:hAnsi="Times New Roman" w:cs="Times New Roman"/>
          <w:sz w:val="28"/>
          <w:szCs w:val="24"/>
          <w:lang w:eastAsia="ru-RU"/>
        </w:rPr>
      </w:pPr>
      <w:r w:rsidRPr="005B29EE">
        <w:rPr>
          <w:rFonts w:ascii="Times New Roman" w:eastAsia="Times New Roman" w:hAnsi="Times New Roman" w:cs="Times New Roman"/>
          <w:sz w:val="28"/>
          <w:szCs w:val="24"/>
          <w:lang w:eastAsia="ru-RU"/>
        </w:rPr>
        <w:t xml:space="preserve">знание нормативных документов, регламентирующих работу в сфере </w:t>
      </w:r>
      <w:r w:rsidRPr="005B29EE">
        <w:rPr>
          <w:rFonts w:ascii="Times New Roman" w:eastAsia="Times New Roman" w:hAnsi="Times New Roman" w:cs="Times New Roman"/>
          <w:sz w:val="28"/>
          <w:szCs w:val="24"/>
          <w:lang w:eastAsia="ru-RU"/>
        </w:rPr>
        <w:lastRenderedPageBreak/>
        <w:t>производства продукции.</w:t>
      </w:r>
    </w:p>
    <w:p w:rsidR="006D3562" w:rsidRPr="006D3562" w:rsidRDefault="006D3562" w:rsidP="00567E96">
      <w:pPr>
        <w:spacing w:line="360" w:lineRule="auto"/>
        <w:ind w:firstLine="720"/>
        <w:jc w:val="both"/>
        <w:rPr>
          <w:rFonts w:ascii="Times New Roman" w:hAnsi="Times New Roman" w:cs="Times New Roman"/>
          <w:sz w:val="28"/>
        </w:rPr>
      </w:pPr>
      <w:r w:rsidRPr="006D3562">
        <w:rPr>
          <w:rFonts w:ascii="Times New Roman" w:hAnsi="Times New Roman" w:cs="Times New Roman"/>
          <w:sz w:val="28"/>
        </w:rPr>
        <w:t xml:space="preserve">Штат сотрудников для реализации данного проекта составит </w:t>
      </w:r>
      <w:r w:rsidR="00567E96">
        <w:rPr>
          <w:rFonts w:ascii="Times New Roman" w:hAnsi="Times New Roman" w:cs="Times New Roman"/>
          <w:sz w:val="28"/>
        </w:rPr>
        <w:t>28</w:t>
      </w:r>
      <w:r w:rsidRPr="006D3562">
        <w:rPr>
          <w:rFonts w:ascii="Times New Roman" w:hAnsi="Times New Roman" w:cs="Times New Roman"/>
          <w:sz w:val="28"/>
        </w:rPr>
        <w:t xml:space="preserve"> человек. Штатное расписание для данного бизнес проекта приведено ниже:</w:t>
      </w:r>
    </w:p>
    <w:p w:rsidR="0029391E" w:rsidRDefault="0029391E" w:rsidP="00A12CEE">
      <w:pPr>
        <w:pStyle w:val="2"/>
        <w:spacing w:before="0" w:line="276" w:lineRule="auto"/>
        <w:ind w:firstLine="709"/>
        <w:jc w:val="right"/>
        <w:rPr>
          <w:rFonts w:ascii="Times New Roman" w:hAnsi="Times New Roman" w:cs="Times New Roman"/>
          <w:b w:val="0"/>
          <w:color w:val="auto"/>
          <w:sz w:val="28"/>
          <w:szCs w:val="24"/>
        </w:rPr>
      </w:pPr>
    </w:p>
    <w:p w:rsidR="0029391E" w:rsidRDefault="0029391E" w:rsidP="00A12CEE">
      <w:pPr>
        <w:pStyle w:val="2"/>
        <w:spacing w:before="0" w:line="276" w:lineRule="auto"/>
        <w:ind w:firstLine="709"/>
        <w:jc w:val="right"/>
        <w:rPr>
          <w:rFonts w:ascii="Times New Roman" w:hAnsi="Times New Roman" w:cs="Times New Roman"/>
          <w:b w:val="0"/>
          <w:color w:val="auto"/>
          <w:sz w:val="28"/>
          <w:szCs w:val="24"/>
        </w:rPr>
      </w:pPr>
    </w:p>
    <w:p w:rsidR="0029391E" w:rsidRDefault="0029391E" w:rsidP="00A12CEE">
      <w:pPr>
        <w:pStyle w:val="2"/>
        <w:spacing w:before="0" w:line="276" w:lineRule="auto"/>
        <w:ind w:firstLine="709"/>
        <w:jc w:val="right"/>
        <w:rPr>
          <w:rFonts w:ascii="Times New Roman" w:hAnsi="Times New Roman" w:cs="Times New Roman"/>
          <w:b w:val="0"/>
          <w:color w:val="auto"/>
          <w:sz w:val="28"/>
          <w:szCs w:val="24"/>
        </w:rPr>
      </w:pPr>
    </w:p>
    <w:p w:rsidR="0029391E" w:rsidRDefault="0029391E" w:rsidP="00A12CEE">
      <w:pPr>
        <w:pStyle w:val="2"/>
        <w:spacing w:before="0" w:line="276" w:lineRule="auto"/>
        <w:ind w:firstLine="709"/>
        <w:jc w:val="right"/>
        <w:rPr>
          <w:rFonts w:ascii="Times New Roman" w:hAnsi="Times New Roman" w:cs="Times New Roman"/>
          <w:b w:val="0"/>
          <w:color w:val="auto"/>
          <w:sz w:val="28"/>
          <w:szCs w:val="24"/>
        </w:rPr>
      </w:pPr>
    </w:p>
    <w:p w:rsidR="0029391E" w:rsidRPr="0029391E" w:rsidRDefault="0029391E" w:rsidP="0029391E">
      <w:pPr>
        <w:rPr>
          <w:lang w:eastAsia="ru-RU"/>
        </w:rPr>
      </w:pPr>
    </w:p>
    <w:p w:rsidR="006D3562" w:rsidRDefault="006D3562" w:rsidP="00A12CEE">
      <w:pPr>
        <w:pStyle w:val="2"/>
        <w:spacing w:before="0" w:line="276" w:lineRule="auto"/>
        <w:ind w:firstLine="709"/>
        <w:jc w:val="right"/>
        <w:rPr>
          <w:rFonts w:ascii="Times New Roman" w:hAnsi="Times New Roman" w:cs="Times New Roman"/>
          <w:b w:val="0"/>
          <w:color w:val="auto"/>
          <w:sz w:val="28"/>
          <w:szCs w:val="24"/>
        </w:rPr>
        <w:sectPr w:rsidR="006D3562" w:rsidSect="008D527C">
          <w:pgSz w:w="11906" w:h="16838"/>
          <w:pgMar w:top="1134" w:right="850" w:bottom="1134" w:left="1701" w:header="708" w:footer="708" w:gutter="0"/>
          <w:cols w:space="708"/>
          <w:titlePg/>
          <w:docGrid w:linePitch="360"/>
        </w:sectPr>
      </w:pPr>
    </w:p>
    <w:p w:rsidR="002675E5" w:rsidRDefault="002675E5" w:rsidP="00A12CEE">
      <w:pPr>
        <w:pStyle w:val="2"/>
        <w:spacing w:before="0" w:line="276" w:lineRule="auto"/>
        <w:ind w:firstLine="709"/>
        <w:jc w:val="right"/>
        <w:rPr>
          <w:rFonts w:ascii="Times New Roman" w:hAnsi="Times New Roman" w:cs="Times New Roman"/>
          <w:b w:val="0"/>
          <w:color w:val="auto"/>
          <w:sz w:val="28"/>
          <w:szCs w:val="24"/>
        </w:rPr>
      </w:pPr>
      <w:r w:rsidRPr="000165C2">
        <w:rPr>
          <w:rFonts w:ascii="Times New Roman" w:hAnsi="Times New Roman" w:cs="Times New Roman"/>
          <w:b w:val="0"/>
          <w:color w:val="auto"/>
          <w:sz w:val="28"/>
          <w:szCs w:val="24"/>
        </w:rPr>
        <w:lastRenderedPageBreak/>
        <w:t xml:space="preserve">Таблица № </w:t>
      </w:r>
      <w:r w:rsidR="00666DCB">
        <w:rPr>
          <w:rFonts w:ascii="Times New Roman" w:hAnsi="Times New Roman" w:cs="Times New Roman"/>
          <w:b w:val="0"/>
          <w:color w:val="auto"/>
          <w:sz w:val="28"/>
          <w:szCs w:val="24"/>
        </w:rPr>
        <w:t>1</w:t>
      </w:r>
      <w:r w:rsidR="00BD0187">
        <w:rPr>
          <w:rFonts w:ascii="Times New Roman" w:hAnsi="Times New Roman" w:cs="Times New Roman"/>
          <w:b w:val="0"/>
          <w:color w:val="auto"/>
          <w:sz w:val="28"/>
          <w:szCs w:val="24"/>
        </w:rPr>
        <w:t>2</w:t>
      </w:r>
      <w:r w:rsidRPr="000165C2">
        <w:rPr>
          <w:rFonts w:ascii="Times New Roman" w:hAnsi="Times New Roman" w:cs="Times New Roman"/>
          <w:b w:val="0"/>
          <w:color w:val="auto"/>
          <w:sz w:val="28"/>
          <w:szCs w:val="24"/>
        </w:rPr>
        <w:t xml:space="preserve">. </w:t>
      </w:r>
      <w:r w:rsidR="006D3562">
        <w:rPr>
          <w:rFonts w:ascii="Times New Roman" w:hAnsi="Times New Roman" w:cs="Times New Roman"/>
          <w:b w:val="0"/>
          <w:color w:val="auto"/>
          <w:sz w:val="28"/>
          <w:szCs w:val="24"/>
        </w:rPr>
        <w:t>Персонал и заработная плата</w:t>
      </w:r>
      <w:r w:rsidR="00733B48" w:rsidRPr="000165C2">
        <w:rPr>
          <w:rFonts w:ascii="Times New Roman" w:hAnsi="Times New Roman" w:cs="Times New Roman"/>
          <w:b w:val="0"/>
          <w:color w:val="auto"/>
          <w:sz w:val="28"/>
          <w:szCs w:val="24"/>
        </w:rPr>
        <w:t xml:space="preserve"> </w:t>
      </w:r>
    </w:p>
    <w:p w:rsidR="00E606E8" w:rsidRDefault="00E606E8" w:rsidP="00B45F7C">
      <w:pPr>
        <w:spacing w:after="0"/>
        <w:ind w:firstLine="709"/>
        <w:rPr>
          <w:rFonts w:ascii="Times New Roman" w:hAnsi="Times New Roman" w:cs="Times New Roman"/>
          <w:b/>
          <w:sz w:val="28"/>
        </w:rPr>
      </w:pPr>
    </w:p>
    <w:tbl>
      <w:tblPr>
        <w:tblW w:w="15351" w:type="dxa"/>
        <w:tblInd w:w="103" w:type="dxa"/>
        <w:tblLook w:val="04A0" w:firstRow="1" w:lastRow="0" w:firstColumn="1" w:lastColumn="0" w:noHBand="0" w:noVBand="1"/>
      </w:tblPr>
      <w:tblGrid>
        <w:gridCol w:w="3759"/>
        <w:gridCol w:w="1449"/>
        <w:gridCol w:w="1449"/>
        <w:gridCol w:w="1449"/>
        <w:gridCol w:w="1449"/>
        <w:gridCol w:w="1449"/>
        <w:gridCol w:w="1449"/>
        <w:gridCol w:w="1449"/>
        <w:gridCol w:w="1449"/>
      </w:tblGrid>
      <w:tr w:rsidR="00FD418F" w:rsidRPr="00FD418F" w:rsidTr="00FD418F">
        <w:trPr>
          <w:trHeight w:val="237"/>
        </w:trPr>
        <w:tc>
          <w:tcPr>
            <w:tcW w:w="3759"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xml:space="preserve">         ПЕРСОНАЛ И ЗАРАБОТНАЯ ПЛАТА</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2019</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2019</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2019</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2019</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2020</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2020</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2020</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Основной производственный персонал</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Рабочий на производстве</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420 000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420 000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420 000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420 000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435 000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435 000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435 000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435 000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14 000,00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14 000,00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14 000,00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14 000,00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14 500,00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14 500,00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14 500,00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14 500,00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Главный инженер</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Инженер ПТО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ПТЛ</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Вспомогательный производственный персонал</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Охранник</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Административный персонал</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Директор</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Секретарь</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Бухгалтер</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Коммерческий персонал</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отдела продаж</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Менеджер отдела продаж</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 xml:space="preserve"> = Итого</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1 395 000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1 395 000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1 395 000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1 395 000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1 410 000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1 410 000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1 410 000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1 410 000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Начисленные страховые взносы</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421 290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421 290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421 290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421 290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425 820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425 820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425 820</w:t>
            </w:r>
          </w:p>
        </w:tc>
        <w:tc>
          <w:tcPr>
            <w:tcW w:w="1449"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425 820</w:t>
            </w:r>
          </w:p>
        </w:tc>
      </w:tr>
      <w:tr w:rsidR="00FD418F" w:rsidRPr="00FD418F" w:rsidTr="00FD418F">
        <w:trPr>
          <w:trHeight w:val="152"/>
        </w:trPr>
        <w:tc>
          <w:tcPr>
            <w:tcW w:w="3759"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Расходы на зарплату с учетом страховых взносов</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1 816 290</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1 816 290</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1 816 290</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1 816 290</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1 835 820</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1 835 820</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1 835 820</w:t>
            </w:r>
          </w:p>
        </w:tc>
        <w:tc>
          <w:tcPr>
            <w:tcW w:w="144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1 835 820</w:t>
            </w:r>
          </w:p>
        </w:tc>
      </w:tr>
    </w:tbl>
    <w:p w:rsidR="00567E96" w:rsidRPr="00FD418F" w:rsidRDefault="00567E96" w:rsidP="00B45F7C">
      <w:pPr>
        <w:spacing w:after="0"/>
        <w:ind w:firstLine="709"/>
        <w:rPr>
          <w:rFonts w:ascii="Times New Roman" w:hAnsi="Times New Roman" w:cs="Times New Roman"/>
          <w:b/>
          <w:sz w:val="17"/>
          <w:szCs w:val="17"/>
        </w:rPr>
      </w:pPr>
    </w:p>
    <w:p w:rsidR="00FD418F" w:rsidRPr="00FD418F" w:rsidRDefault="00FD418F" w:rsidP="00B45F7C">
      <w:pPr>
        <w:spacing w:after="0"/>
        <w:ind w:firstLine="709"/>
        <w:rPr>
          <w:rFonts w:ascii="Times New Roman" w:hAnsi="Times New Roman" w:cs="Times New Roman"/>
          <w:b/>
          <w:sz w:val="17"/>
          <w:szCs w:val="17"/>
        </w:rPr>
      </w:pPr>
    </w:p>
    <w:tbl>
      <w:tblPr>
        <w:tblW w:w="15373" w:type="dxa"/>
        <w:tblInd w:w="103" w:type="dxa"/>
        <w:tblLook w:val="04A0" w:firstRow="1" w:lastRow="0" w:firstColumn="1" w:lastColumn="0" w:noHBand="0" w:noVBand="1"/>
      </w:tblPr>
      <w:tblGrid>
        <w:gridCol w:w="3765"/>
        <w:gridCol w:w="1451"/>
        <w:gridCol w:w="1451"/>
        <w:gridCol w:w="1451"/>
        <w:gridCol w:w="1451"/>
        <w:gridCol w:w="1451"/>
        <w:gridCol w:w="1451"/>
        <w:gridCol w:w="1451"/>
        <w:gridCol w:w="1451"/>
      </w:tblGrid>
      <w:tr w:rsidR="00FD418F" w:rsidRPr="00FD418F" w:rsidTr="00FD418F">
        <w:trPr>
          <w:trHeight w:val="317"/>
        </w:trPr>
        <w:tc>
          <w:tcPr>
            <w:tcW w:w="3765"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xml:space="preserve">         ПЕРСОНАЛ И ЗАРАБОТНАЯ ПЛАТА</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2021</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2021</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2021</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2021</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2022</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2022</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2022</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2022</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Основной производственный персонал</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Рабочий на производстве</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465 000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465 000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465 000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465 000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15 500,00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15 500,00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15 500,00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15 500,00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Главный инженер</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Инженер ПТО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ПТЛ</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Вспомогательный производственный персонал</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Охранник</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Административный персонал</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Директор</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Секретарь</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Бухгалтер</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Коммерческий персонал</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отдела продаж</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Менеджер отдела продаж</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 xml:space="preserve"> = Итого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1 425 000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1 425 000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1 425 000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1 425 000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1 440 000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1 440 000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1 440 000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1 440 000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Начисленные страховые взносы</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430 350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430 350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430 350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430 350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434 880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434 880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434 880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434 880</w:t>
            </w:r>
          </w:p>
        </w:tc>
      </w:tr>
      <w:tr w:rsidR="00FD418F" w:rsidRPr="00FD418F" w:rsidTr="00FD418F">
        <w:trPr>
          <w:trHeight w:val="203"/>
        </w:trPr>
        <w:tc>
          <w:tcPr>
            <w:tcW w:w="376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Расходы на зарплату с учетом страховых взносов</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1 855 350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1 855 350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1 855 350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1 855 350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1 874 880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1 874 880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1 874 880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1 874 880</w:t>
            </w:r>
          </w:p>
        </w:tc>
      </w:tr>
    </w:tbl>
    <w:p w:rsidR="00FD418F" w:rsidRPr="00FD418F" w:rsidRDefault="00FD418F" w:rsidP="00B45F7C">
      <w:pPr>
        <w:spacing w:after="0"/>
        <w:ind w:firstLine="709"/>
        <w:rPr>
          <w:rFonts w:ascii="Times New Roman" w:hAnsi="Times New Roman" w:cs="Times New Roman"/>
          <w:b/>
          <w:sz w:val="17"/>
          <w:szCs w:val="17"/>
        </w:rPr>
      </w:pPr>
    </w:p>
    <w:p w:rsidR="00FD418F" w:rsidRPr="00FD418F" w:rsidRDefault="00FD418F" w:rsidP="00B45F7C">
      <w:pPr>
        <w:spacing w:after="0"/>
        <w:ind w:firstLine="709"/>
        <w:rPr>
          <w:rFonts w:ascii="Times New Roman" w:hAnsi="Times New Roman" w:cs="Times New Roman"/>
          <w:b/>
          <w:sz w:val="17"/>
          <w:szCs w:val="17"/>
        </w:rPr>
      </w:pPr>
    </w:p>
    <w:tbl>
      <w:tblPr>
        <w:tblW w:w="15416" w:type="dxa"/>
        <w:tblInd w:w="103" w:type="dxa"/>
        <w:tblLook w:val="04A0" w:firstRow="1" w:lastRow="0" w:firstColumn="1" w:lastColumn="0" w:noHBand="0" w:noVBand="1"/>
      </w:tblPr>
      <w:tblGrid>
        <w:gridCol w:w="3776"/>
        <w:gridCol w:w="1455"/>
        <w:gridCol w:w="1455"/>
        <w:gridCol w:w="1455"/>
        <w:gridCol w:w="1455"/>
        <w:gridCol w:w="1455"/>
        <w:gridCol w:w="1455"/>
        <w:gridCol w:w="1455"/>
        <w:gridCol w:w="1455"/>
      </w:tblGrid>
      <w:tr w:rsidR="00FD418F" w:rsidRPr="00FD418F" w:rsidTr="00FD418F">
        <w:trPr>
          <w:trHeight w:val="334"/>
        </w:trPr>
        <w:tc>
          <w:tcPr>
            <w:tcW w:w="3776"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lastRenderedPageBreak/>
              <w:t xml:space="preserve">         ПЕРСОНАЛ И ЗАРАБОТНАЯ ПЛАТА</w:t>
            </w:r>
          </w:p>
        </w:tc>
        <w:tc>
          <w:tcPr>
            <w:tcW w:w="14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2023</w:t>
            </w:r>
          </w:p>
        </w:tc>
        <w:tc>
          <w:tcPr>
            <w:tcW w:w="14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2023</w:t>
            </w:r>
          </w:p>
        </w:tc>
        <w:tc>
          <w:tcPr>
            <w:tcW w:w="14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2023</w:t>
            </w:r>
          </w:p>
        </w:tc>
        <w:tc>
          <w:tcPr>
            <w:tcW w:w="14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2023</w:t>
            </w:r>
          </w:p>
        </w:tc>
        <w:tc>
          <w:tcPr>
            <w:tcW w:w="14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2024</w:t>
            </w:r>
          </w:p>
        </w:tc>
        <w:tc>
          <w:tcPr>
            <w:tcW w:w="14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2024</w:t>
            </w:r>
          </w:p>
        </w:tc>
        <w:tc>
          <w:tcPr>
            <w:tcW w:w="14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2024</w:t>
            </w:r>
          </w:p>
        </w:tc>
        <w:tc>
          <w:tcPr>
            <w:tcW w:w="14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2024</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Основной производственный персонал</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Рабочий на производстве</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480 000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480 000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480 000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480 000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495 000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495 000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495 000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495 000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16 000,00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16 000,00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16 000,00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16 000,00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16 500,00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16 500,00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16 500,00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16 500,00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Главный инженер</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Инженер ПТО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ПТЛ</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Вспомогательный производственный персонал</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Охранник</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Административный персонал</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Директор</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Секретарь</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Бухгалтер</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Коммерческий персонал</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отдела продаж</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Менеджер отдела продаж</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 xml:space="preserve"> = Итого</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1 455 000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1 455 000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1 455 000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1 455 000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1 470 000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1 470 000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1 470 000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1 470 000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Начисленные страховые взносы</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439 410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439 410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439 410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439 410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443 940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443 940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443 940</w:t>
            </w:r>
          </w:p>
        </w:tc>
        <w:tc>
          <w:tcPr>
            <w:tcW w:w="1455"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443 940</w:t>
            </w:r>
          </w:p>
        </w:tc>
      </w:tr>
      <w:tr w:rsidR="00FD418F" w:rsidRPr="00FD418F" w:rsidTr="00FD418F">
        <w:trPr>
          <w:trHeight w:val="215"/>
        </w:trPr>
        <w:tc>
          <w:tcPr>
            <w:tcW w:w="3776"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Расходы на зарплату с учетом страховых взносов</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1 894 410</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1 894 410</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1 894 410</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1 894 410</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1 913 940</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1 913 940</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1 913 940</w:t>
            </w:r>
          </w:p>
        </w:tc>
        <w:tc>
          <w:tcPr>
            <w:tcW w:w="14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1 913 940</w:t>
            </w:r>
          </w:p>
        </w:tc>
      </w:tr>
    </w:tbl>
    <w:p w:rsidR="00FD418F" w:rsidRPr="00FD418F" w:rsidRDefault="00FD418F" w:rsidP="00B45F7C">
      <w:pPr>
        <w:spacing w:after="0"/>
        <w:ind w:firstLine="709"/>
        <w:rPr>
          <w:rFonts w:ascii="Times New Roman" w:hAnsi="Times New Roman" w:cs="Times New Roman"/>
          <w:b/>
          <w:sz w:val="17"/>
          <w:szCs w:val="17"/>
        </w:rPr>
      </w:pPr>
    </w:p>
    <w:p w:rsidR="00FD418F" w:rsidRPr="00FD418F" w:rsidRDefault="00FD418F" w:rsidP="00B45F7C">
      <w:pPr>
        <w:spacing w:after="0"/>
        <w:ind w:firstLine="709"/>
        <w:rPr>
          <w:rFonts w:ascii="Times New Roman" w:hAnsi="Times New Roman" w:cs="Times New Roman"/>
          <w:b/>
          <w:sz w:val="17"/>
          <w:szCs w:val="17"/>
        </w:rPr>
      </w:pPr>
    </w:p>
    <w:tbl>
      <w:tblPr>
        <w:tblW w:w="15321" w:type="dxa"/>
        <w:tblInd w:w="103" w:type="dxa"/>
        <w:tblLook w:val="04A0" w:firstRow="1" w:lastRow="0" w:firstColumn="1" w:lastColumn="0" w:noHBand="0" w:noVBand="1"/>
      </w:tblPr>
      <w:tblGrid>
        <w:gridCol w:w="3713"/>
        <w:gridCol w:w="1451"/>
        <w:gridCol w:w="1451"/>
        <w:gridCol w:w="1451"/>
        <w:gridCol w:w="1451"/>
        <w:gridCol w:w="1451"/>
        <w:gridCol w:w="1451"/>
        <w:gridCol w:w="1451"/>
        <w:gridCol w:w="1451"/>
      </w:tblGrid>
      <w:tr w:rsidR="00FD418F" w:rsidRPr="00FD418F" w:rsidTr="00FD418F">
        <w:trPr>
          <w:trHeight w:val="322"/>
        </w:trPr>
        <w:tc>
          <w:tcPr>
            <w:tcW w:w="3713"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xml:space="preserve">         ПЕРСОНАЛ И ЗАРАБОТНАЯ ПЛАТА</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2025</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2025</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2025</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2025</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2026</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2026</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2026</w:t>
            </w:r>
          </w:p>
        </w:tc>
        <w:tc>
          <w:tcPr>
            <w:tcW w:w="145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2026</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Основной производственный персонал</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Рабочий на производстве</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510 000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510 000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510 000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510 000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525 000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525 000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525 000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525 000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17 500,00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17 500,00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17 500,00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17 500,00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Главный инженер</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Инженер ПТО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ПТЛ</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Вспомогательный производственный персонал</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Охранник</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Административный персонал</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Директор</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Секретарь</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Бухгалтер</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Коммерческий персонал</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отдела продаж</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Менеджер отдела продаж</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 xml:space="preserve"> = Итого</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1 485 000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1 485 000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1 485 000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1 485 000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1 500 000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1 500 000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1 500 000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1 500 000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Начисленные страховые взносы</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448 470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448 470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448 470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448 470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453 000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453 000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453 000</w:t>
            </w:r>
          </w:p>
        </w:tc>
        <w:tc>
          <w:tcPr>
            <w:tcW w:w="1451"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453 000</w:t>
            </w:r>
          </w:p>
        </w:tc>
      </w:tr>
      <w:tr w:rsidR="00FD418F" w:rsidRPr="00FD418F" w:rsidTr="00FD418F">
        <w:trPr>
          <w:trHeight w:val="206"/>
        </w:trPr>
        <w:tc>
          <w:tcPr>
            <w:tcW w:w="371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Расходы на зарплату с учетом страховых взносов</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1 933 470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1 933 470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1 933 470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1 933 470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1 953 000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1 953 000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1 953 000</w:t>
            </w:r>
          </w:p>
        </w:tc>
        <w:tc>
          <w:tcPr>
            <w:tcW w:w="145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1 953 000</w:t>
            </w:r>
          </w:p>
        </w:tc>
      </w:tr>
    </w:tbl>
    <w:p w:rsidR="00FD418F" w:rsidRPr="00FD418F" w:rsidRDefault="00FD418F" w:rsidP="00B45F7C">
      <w:pPr>
        <w:spacing w:after="0"/>
        <w:ind w:firstLine="709"/>
        <w:rPr>
          <w:rFonts w:ascii="Times New Roman" w:hAnsi="Times New Roman" w:cs="Times New Roman"/>
          <w:b/>
          <w:sz w:val="17"/>
          <w:szCs w:val="17"/>
        </w:rPr>
      </w:pPr>
    </w:p>
    <w:p w:rsidR="00FD418F" w:rsidRPr="00FD418F" w:rsidRDefault="00FD418F" w:rsidP="00B45F7C">
      <w:pPr>
        <w:spacing w:after="0"/>
        <w:ind w:firstLine="709"/>
        <w:rPr>
          <w:rFonts w:ascii="Times New Roman" w:hAnsi="Times New Roman" w:cs="Times New Roman"/>
          <w:b/>
          <w:sz w:val="17"/>
          <w:szCs w:val="17"/>
        </w:rPr>
      </w:pPr>
    </w:p>
    <w:tbl>
      <w:tblPr>
        <w:tblW w:w="15340" w:type="dxa"/>
        <w:tblInd w:w="103" w:type="dxa"/>
        <w:tblLook w:val="04A0" w:firstRow="1" w:lastRow="0" w:firstColumn="1" w:lastColumn="0" w:noHBand="0" w:noVBand="1"/>
      </w:tblPr>
      <w:tblGrid>
        <w:gridCol w:w="3393"/>
        <w:gridCol w:w="1308"/>
        <w:gridCol w:w="1308"/>
        <w:gridCol w:w="1308"/>
        <w:gridCol w:w="1308"/>
        <w:gridCol w:w="1308"/>
        <w:gridCol w:w="1308"/>
        <w:gridCol w:w="1308"/>
        <w:gridCol w:w="1308"/>
        <w:gridCol w:w="1483"/>
      </w:tblGrid>
      <w:tr w:rsidR="00FD418F" w:rsidRPr="00FD418F" w:rsidTr="00FD418F">
        <w:trPr>
          <w:trHeight w:val="229"/>
        </w:trPr>
        <w:tc>
          <w:tcPr>
            <w:tcW w:w="3393"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lastRenderedPageBreak/>
              <w:t xml:space="preserve">         ПЕРСОНАЛ И ЗАРАБОТНАЯ ПЛАТА</w:t>
            </w:r>
          </w:p>
        </w:tc>
        <w:tc>
          <w:tcPr>
            <w:tcW w:w="1308"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2027</w:t>
            </w:r>
          </w:p>
        </w:tc>
        <w:tc>
          <w:tcPr>
            <w:tcW w:w="1308"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2027</w:t>
            </w:r>
          </w:p>
        </w:tc>
        <w:tc>
          <w:tcPr>
            <w:tcW w:w="1308"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2027</w:t>
            </w:r>
          </w:p>
        </w:tc>
        <w:tc>
          <w:tcPr>
            <w:tcW w:w="1308"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2027</w:t>
            </w:r>
          </w:p>
        </w:tc>
        <w:tc>
          <w:tcPr>
            <w:tcW w:w="1308"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1 кв. 2028</w:t>
            </w:r>
          </w:p>
        </w:tc>
        <w:tc>
          <w:tcPr>
            <w:tcW w:w="1308"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2 кв. 2028</w:t>
            </w:r>
          </w:p>
        </w:tc>
        <w:tc>
          <w:tcPr>
            <w:tcW w:w="1308"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3 кв. 2028</w:t>
            </w:r>
          </w:p>
        </w:tc>
        <w:tc>
          <w:tcPr>
            <w:tcW w:w="1308"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4 кв. 2028</w:t>
            </w:r>
          </w:p>
        </w:tc>
        <w:tc>
          <w:tcPr>
            <w:tcW w:w="148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ИТОГО</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Основной производственный персонал</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Рабочий на производстве</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540 000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540 000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540 000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540 000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540 000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540 000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540 000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540 000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19 440 000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Главный инженер</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3 000 000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Инженер ПТО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108 000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4 320 000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18 000,00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ПТЛ</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75 000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3 000 000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25 000,00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Вспомогательный производственный персонал</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Охранник</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360 000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14 400 000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8</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Административный персонал</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Директор</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90 000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3 600 000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30 000,00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Секретарь</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45 000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1 800 000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15 000,00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Бухгалтер</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2 400 000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Коммерческий персонал</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 </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Начальник отдела продаж</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60 000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2 400 000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20 000,00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Менеджер отдела продаж</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102 000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4 080 000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Количество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2</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7"/>
                <w:szCs w:val="17"/>
                <w:lang w:eastAsia="ru-RU"/>
              </w:rPr>
            </w:pPr>
            <w:r w:rsidRPr="00FD418F">
              <w:rPr>
                <w:rFonts w:ascii="Times New Roman" w:eastAsia="Times New Roman" w:hAnsi="Times New Roman" w:cs="Times New Roman"/>
                <w:color w:val="000000"/>
                <w:sz w:val="17"/>
                <w:szCs w:val="17"/>
                <w:lang w:eastAsia="ru-RU"/>
              </w:rPr>
              <w:t>Месячный оклад</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7"/>
                <w:szCs w:val="17"/>
                <w:lang w:eastAsia="ru-RU"/>
              </w:rPr>
            </w:pPr>
            <w:r w:rsidRPr="00FD418F">
              <w:rPr>
                <w:rFonts w:ascii="Times New Roman" w:eastAsia="Times New Roman" w:hAnsi="Times New Roman" w:cs="Times New Roman"/>
                <w:sz w:val="17"/>
                <w:szCs w:val="17"/>
                <w:lang w:eastAsia="ru-RU"/>
              </w:rPr>
              <w:t>17 000,00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7"/>
                <w:szCs w:val="17"/>
                <w:lang w:eastAsia="ru-RU"/>
              </w:rPr>
            </w:pPr>
            <w:r w:rsidRPr="00FD418F">
              <w:rPr>
                <w:rFonts w:ascii="Times New Roman" w:eastAsia="Times New Roman" w:hAnsi="Times New Roman" w:cs="Times New Roman"/>
                <w:i/>
                <w:iCs/>
                <w:color w:val="000000"/>
                <w:sz w:val="17"/>
                <w:szCs w:val="17"/>
                <w:lang w:eastAsia="ru-RU"/>
              </w:rPr>
              <w:t> </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 xml:space="preserve"> = Итого</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1 515 000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1 515 000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1 515 000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1 515 000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1 515 000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1 515 000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1 515 000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1 515 000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i/>
                <w:iCs/>
                <w:color w:val="000000"/>
                <w:sz w:val="17"/>
                <w:szCs w:val="17"/>
                <w:lang w:eastAsia="ru-RU"/>
              </w:rPr>
            </w:pPr>
            <w:r w:rsidRPr="00FD418F">
              <w:rPr>
                <w:rFonts w:ascii="Times New Roman" w:eastAsia="Times New Roman" w:hAnsi="Times New Roman" w:cs="Times New Roman"/>
                <w:b/>
                <w:bCs/>
                <w:i/>
                <w:iCs/>
                <w:color w:val="000000"/>
                <w:sz w:val="17"/>
                <w:szCs w:val="17"/>
                <w:lang w:eastAsia="ru-RU"/>
              </w:rPr>
              <w:t>58 440 000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Начисленные страховые взносы</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457 530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457 530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457 530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457 530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457 530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457 530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457 530</w:t>
            </w:r>
          </w:p>
        </w:tc>
        <w:tc>
          <w:tcPr>
            <w:tcW w:w="1308"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b/>
                <w:bCs/>
                <w:sz w:val="17"/>
                <w:szCs w:val="17"/>
                <w:lang w:eastAsia="ru-RU"/>
              </w:rPr>
            </w:pPr>
            <w:r w:rsidRPr="00FD418F">
              <w:rPr>
                <w:rFonts w:ascii="Times New Roman" w:eastAsia="Times New Roman" w:hAnsi="Times New Roman" w:cs="Times New Roman"/>
                <w:b/>
                <w:bCs/>
                <w:sz w:val="17"/>
                <w:szCs w:val="17"/>
                <w:lang w:eastAsia="ru-RU"/>
              </w:rPr>
              <w:t>457 530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i/>
                <w:iCs/>
                <w:color w:val="000000"/>
                <w:sz w:val="17"/>
                <w:szCs w:val="17"/>
                <w:lang w:eastAsia="ru-RU"/>
              </w:rPr>
            </w:pPr>
            <w:r w:rsidRPr="00FD418F">
              <w:rPr>
                <w:rFonts w:ascii="Times New Roman" w:eastAsia="Times New Roman" w:hAnsi="Times New Roman" w:cs="Times New Roman"/>
                <w:b/>
                <w:bCs/>
                <w:i/>
                <w:iCs/>
                <w:color w:val="000000"/>
                <w:sz w:val="17"/>
                <w:szCs w:val="17"/>
                <w:lang w:eastAsia="ru-RU"/>
              </w:rPr>
              <w:t>17 648 880</w:t>
            </w:r>
          </w:p>
        </w:tc>
      </w:tr>
      <w:tr w:rsidR="00FD418F" w:rsidRPr="00FD418F" w:rsidTr="00FD418F">
        <w:trPr>
          <w:trHeight w:val="147"/>
        </w:trPr>
        <w:tc>
          <w:tcPr>
            <w:tcW w:w="3393"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Расходы на зарплату с учетом страховых взносов</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1 972 530</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1 972 530</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1 972 530</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1 972 530</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1 972 530</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1 972 530</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1 972 530</w:t>
            </w:r>
          </w:p>
        </w:tc>
        <w:tc>
          <w:tcPr>
            <w:tcW w:w="1308"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color w:val="000000"/>
                <w:sz w:val="17"/>
                <w:szCs w:val="17"/>
                <w:lang w:eastAsia="ru-RU"/>
              </w:rPr>
            </w:pPr>
            <w:r w:rsidRPr="00FD418F">
              <w:rPr>
                <w:rFonts w:ascii="Times New Roman" w:eastAsia="Times New Roman" w:hAnsi="Times New Roman" w:cs="Times New Roman"/>
                <w:b/>
                <w:bCs/>
                <w:color w:val="000000"/>
                <w:sz w:val="17"/>
                <w:szCs w:val="17"/>
                <w:lang w:eastAsia="ru-RU"/>
              </w:rPr>
              <w:t>1 972 530</w:t>
            </w:r>
          </w:p>
        </w:tc>
        <w:tc>
          <w:tcPr>
            <w:tcW w:w="148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b/>
                <w:bCs/>
                <w:i/>
                <w:iCs/>
                <w:color w:val="000000"/>
                <w:sz w:val="17"/>
                <w:szCs w:val="17"/>
                <w:lang w:eastAsia="ru-RU"/>
              </w:rPr>
            </w:pPr>
            <w:r w:rsidRPr="00FD418F">
              <w:rPr>
                <w:rFonts w:ascii="Times New Roman" w:eastAsia="Times New Roman" w:hAnsi="Times New Roman" w:cs="Times New Roman"/>
                <w:b/>
                <w:bCs/>
                <w:i/>
                <w:iCs/>
                <w:color w:val="000000"/>
                <w:sz w:val="17"/>
                <w:szCs w:val="17"/>
                <w:lang w:eastAsia="ru-RU"/>
              </w:rPr>
              <w:t>76 088 880</w:t>
            </w:r>
          </w:p>
        </w:tc>
      </w:tr>
    </w:tbl>
    <w:p w:rsidR="00FD418F" w:rsidRDefault="00FD418F" w:rsidP="00B45F7C">
      <w:pPr>
        <w:spacing w:after="0"/>
        <w:ind w:firstLine="709"/>
        <w:rPr>
          <w:rFonts w:ascii="Times New Roman" w:hAnsi="Times New Roman" w:cs="Times New Roman"/>
          <w:b/>
          <w:sz w:val="28"/>
        </w:rPr>
        <w:sectPr w:rsidR="00FD418F" w:rsidSect="006D3562">
          <w:pgSz w:w="16838" w:h="11906" w:orient="landscape"/>
          <w:pgMar w:top="851" w:right="1134" w:bottom="1701" w:left="1134" w:header="709" w:footer="709" w:gutter="0"/>
          <w:cols w:space="708"/>
          <w:titlePg/>
          <w:docGrid w:linePitch="360"/>
        </w:sectPr>
      </w:pPr>
    </w:p>
    <w:p w:rsidR="00B45F7C" w:rsidRPr="0013514C" w:rsidRDefault="00B45F7C" w:rsidP="00B45F7C">
      <w:pPr>
        <w:spacing w:after="0"/>
        <w:ind w:firstLine="709"/>
        <w:rPr>
          <w:rFonts w:ascii="Times New Roman" w:hAnsi="Times New Roman" w:cs="Times New Roman"/>
          <w:b/>
          <w:sz w:val="28"/>
        </w:rPr>
      </w:pPr>
      <w:r w:rsidRPr="0013514C">
        <w:rPr>
          <w:rFonts w:ascii="Times New Roman" w:hAnsi="Times New Roman" w:cs="Times New Roman"/>
          <w:b/>
          <w:sz w:val="28"/>
        </w:rPr>
        <w:lastRenderedPageBreak/>
        <w:t>Налогообложение</w:t>
      </w:r>
    </w:p>
    <w:p w:rsidR="00BD0187" w:rsidRPr="00BD0187" w:rsidRDefault="00BD0187" w:rsidP="00BD0187">
      <w:pPr>
        <w:tabs>
          <w:tab w:val="left" w:pos="1414"/>
        </w:tabs>
        <w:spacing w:after="0" w:line="360" w:lineRule="auto"/>
        <w:ind w:firstLine="709"/>
        <w:jc w:val="both"/>
        <w:rPr>
          <w:rFonts w:ascii="Times New Roman" w:hAnsi="Times New Roman" w:cs="Times New Roman"/>
          <w:b/>
          <w:i/>
          <w:sz w:val="28"/>
          <w:szCs w:val="28"/>
        </w:rPr>
      </w:pPr>
      <w:r w:rsidRPr="00BD0187">
        <w:rPr>
          <w:rFonts w:ascii="Times New Roman" w:hAnsi="Times New Roman" w:cs="Times New Roman"/>
          <w:sz w:val="28"/>
          <w:szCs w:val="28"/>
        </w:rPr>
        <w:t xml:space="preserve">Для целей налогообложения </w:t>
      </w:r>
      <w:r w:rsidR="00FD418F">
        <w:rPr>
          <w:rFonts w:ascii="Times New Roman" w:hAnsi="Times New Roman" w:cs="Times New Roman"/>
          <w:sz w:val="28"/>
          <w:szCs w:val="28"/>
        </w:rPr>
        <w:t>на молокозаводе  применяется</w:t>
      </w:r>
      <w:r w:rsidRPr="00BD0187">
        <w:rPr>
          <w:rFonts w:ascii="Times New Roman" w:hAnsi="Times New Roman" w:cs="Times New Roman"/>
          <w:sz w:val="28"/>
          <w:szCs w:val="28"/>
        </w:rPr>
        <w:t xml:space="preserve"> </w:t>
      </w:r>
      <w:r w:rsidR="00FD418F">
        <w:rPr>
          <w:rFonts w:ascii="Times New Roman" w:hAnsi="Times New Roman" w:cs="Times New Roman"/>
          <w:b/>
          <w:i/>
          <w:sz w:val="28"/>
          <w:szCs w:val="28"/>
        </w:rPr>
        <w:t>Общая</w:t>
      </w:r>
      <w:r w:rsidR="004808BF">
        <w:rPr>
          <w:rFonts w:ascii="Times New Roman" w:hAnsi="Times New Roman" w:cs="Times New Roman"/>
          <w:b/>
          <w:i/>
          <w:sz w:val="28"/>
          <w:szCs w:val="28"/>
        </w:rPr>
        <w:t xml:space="preserve"> систем</w:t>
      </w:r>
      <w:r w:rsidR="00FD418F">
        <w:rPr>
          <w:rFonts w:ascii="Times New Roman" w:hAnsi="Times New Roman" w:cs="Times New Roman"/>
          <w:b/>
          <w:i/>
          <w:sz w:val="28"/>
          <w:szCs w:val="28"/>
        </w:rPr>
        <w:t>а</w:t>
      </w:r>
      <w:r w:rsidRPr="00BD0187">
        <w:rPr>
          <w:rFonts w:ascii="Times New Roman" w:hAnsi="Times New Roman" w:cs="Times New Roman"/>
          <w:b/>
          <w:i/>
          <w:sz w:val="28"/>
          <w:szCs w:val="28"/>
        </w:rPr>
        <w:t xml:space="preserve"> налогообложения. </w:t>
      </w:r>
    </w:p>
    <w:p w:rsidR="00BD0187" w:rsidRPr="00BD0187" w:rsidRDefault="00BD0187" w:rsidP="00BD0187">
      <w:pPr>
        <w:tabs>
          <w:tab w:val="left" w:pos="1414"/>
        </w:tabs>
        <w:spacing w:after="0" w:line="360" w:lineRule="auto"/>
        <w:ind w:firstLine="709"/>
        <w:jc w:val="both"/>
        <w:rPr>
          <w:rFonts w:ascii="Times New Roman" w:hAnsi="Times New Roman" w:cs="Times New Roman"/>
          <w:sz w:val="28"/>
          <w:szCs w:val="28"/>
        </w:rPr>
      </w:pPr>
      <w:r w:rsidRPr="00BD0187">
        <w:rPr>
          <w:rFonts w:ascii="Times New Roman" w:hAnsi="Times New Roman" w:cs="Times New Roman"/>
          <w:sz w:val="28"/>
          <w:szCs w:val="28"/>
        </w:rPr>
        <w:t>Ставка налога на прибыль составляет (статья 284 НК РФ) 20%.</w:t>
      </w:r>
    </w:p>
    <w:p w:rsidR="00BD0187" w:rsidRPr="00BD0187" w:rsidRDefault="00BD0187" w:rsidP="00BD0187">
      <w:pPr>
        <w:tabs>
          <w:tab w:val="left" w:pos="1414"/>
        </w:tabs>
        <w:spacing w:after="0" w:line="360" w:lineRule="auto"/>
        <w:ind w:firstLine="709"/>
        <w:jc w:val="both"/>
        <w:rPr>
          <w:rFonts w:ascii="Times New Roman" w:hAnsi="Times New Roman" w:cs="Times New Roman"/>
          <w:sz w:val="28"/>
          <w:szCs w:val="28"/>
        </w:rPr>
      </w:pPr>
      <w:r w:rsidRPr="00BD0187">
        <w:rPr>
          <w:rFonts w:ascii="Times New Roman" w:hAnsi="Times New Roman" w:cs="Times New Roman"/>
          <w:sz w:val="28"/>
          <w:szCs w:val="28"/>
        </w:rPr>
        <w:t>НДС – 1</w:t>
      </w:r>
      <w:r w:rsidR="004808BF">
        <w:rPr>
          <w:rFonts w:ascii="Times New Roman" w:hAnsi="Times New Roman" w:cs="Times New Roman"/>
          <w:sz w:val="28"/>
          <w:szCs w:val="28"/>
        </w:rPr>
        <w:t>0</w:t>
      </w:r>
      <w:r w:rsidRPr="00BD0187">
        <w:rPr>
          <w:rFonts w:ascii="Times New Roman" w:hAnsi="Times New Roman" w:cs="Times New Roman"/>
          <w:sz w:val="28"/>
          <w:szCs w:val="28"/>
        </w:rPr>
        <w:t xml:space="preserve"> %</w:t>
      </w:r>
    </w:p>
    <w:p w:rsidR="00BD0187" w:rsidRPr="00BD0187" w:rsidRDefault="00BD0187" w:rsidP="00BD0187">
      <w:pPr>
        <w:tabs>
          <w:tab w:val="left" w:pos="1414"/>
        </w:tabs>
        <w:spacing w:after="0" w:line="360" w:lineRule="auto"/>
        <w:ind w:firstLine="709"/>
        <w:jc w:val="both"/>
        <w:rPr>
          <w:rFonts w:ascii="Times New Roman" w:hAnsi="Times New Roman" w:cs="Times New Roman"/>
          <w:sz w:val="28"/>
          <w:szCs w:val="28"/>
        </w:rPr>
      </w:pPr>
      <w:r w:rsidRPr="00BD0187">
        <w:rPr>
          <w:rFonts w:ascii="Times New Roman" w:hAnsi="Times New Roman" w:cs="Times New Roman"/>
          <w:sz w:val="28"/>
          <w:szCs w:val="28"/>
        </w:rPr>
        <w:t xml:space="preserve">Размер </w:t>
      </w:r>
      <w:r w:rsidRPr="00BD0187">
        <w:rPr>
          <w:rFonts w:ascii="Times New Roman" w:hAnsi="Times New Roman" w:cs="Times New Roman"/>
          <w:b/>
          <w:i/>
          <w:sz w:val="28"/>
          <w:szCs w:val="28"/>
        </w:rPr>
        <w:t xml:space="preserve">страховых взносов на наемных работников </w:t>
      </w:r>
      <w:r w:rsidRPr="00BD0187">
        <w:rPr>
          <w:rFonts w:ascii="Times New Roman" w:hAnsi="Times New Roman" w:cs="Times New Roman"/>
          <w:sz w:val="28"/>
          <w:szCs w:val="28"/>
        </w:rPr>
        <w:t>при ОСНО составляет 30,2% от фонда оплаты труда, в том числе:</w:t>
      </w:r>
    </w:p>
    <w:p w:rsidR="00BD0187" w:rsidRPr="00BD0187" w:rsidRDefault="00BD0187" w:rsidP="007F390D">
      <w:pPr>
        <w:numPr>
          <w:ilvl w:val="0"/>
          <w:numId w:val="12"/>
        </w:numPr>
        <w:tabs>
          <w:tab w:val="left" w:pos="1414"/>
        </w:tabs>
        <w:spacing w:after="0" w:line="360" w:lineRule="auto"/>
        <w:ind w:left="1211" w:firstLine="709"/>
        <w:jc w:val="both"/>
        <w:rPr>
          <w:rFonts w:ascii="Times New Roman" w:hAnsi="Times New Roman" w:cs="Times New Roman"/>
          <w:sz w:val="28"/>
          <w:szCs w:val="28"/>
        </w:rPr>
      </w:pPr>
      <w:r w:rsidRPr="00BD0187">
        <w:rPr>
          <w:rFonts w:ascii="Times New Roman" w:hAnsi="Times New Roman" w:cs="Times New Roman"/>
          <w:sz w:val="28"/>
          <w:szCs w:val="28"/>
        </w:rPr>
        <w:t>22 % -ПФР;</w:t>
      </w:r>
    </w:p>
    <w:p w:rsidR="00BD0187" w:rsidRPr="00BD0187" w:rsidRDefault="00BD0187" w:rsidP="007F390D">
      <w:pPr>
        <w:numPr>
          <w:ilvl w:val="0"/>
          <w:numId w:val="12"/>
        </w:numPr>
        <w:tabs>
          <w:tab w:val="left" w:pos="1414"/>
        </w:tabs>
        <w:spacing w:after="0" w:line="360" w:lineRule="auto"/>
        <w:ind w:left="1211" w:firstLine="709"/>
        <w:jc w:val="both"/>
        <w:rPr>
          <w:rFonts w:ascii="Times New Roman" w:hAnsi="Times New Roman" w:cs="Times New Roman"/>
          <w:sz w:val="28"/>
          <w:szCs w:val="28"/>
        </w:rPr>
      </w:pPr>
      <w:r w:rsidRPr="00BD0187">
        <w:rPr>
          <w:rFonts w:ascii="Times New Roman" w:hAnsi="Times New Roman" w:cs="Times New Roman"/>
          <w:sz w:val="28"/>
          <w:szCs w:val="28"/>
        </w:rPr>
        <w:t>5,1% - ФФОМС</w:t>
      </w:r>
    </w:p>
    <w:p w:rsidR="00BD0187" w:rsidRPr="00BD0187" w:rsidRDefault="00BD0187" w:rsidP="007F390D">
      <w:pPr>
        <w:numPr>
          <w:ilvl w:val="0"/>
          <w:numId w:val="12"/>
        </w:numPr>
        <w:tabs>
          <w:tab w:val="left" w:pos="1414"/>
        </w:tabs>
        <w:spacing w:after="0" w:line="360" w:lineRule="auto"/>
        <w:ind w:left="1211" w:firstLine="709"/>
        <w:jc w:val="both"/>
        <w:rPr>
          <w:rFonts w:ascii="Times New Roman" w:hAnsi="Times New Roman" w:cs="Times New Roman"/>
          <w:sz w:val="28"/>
          <w:szCs w:val="28"/>
        </w:rPr>
      </w:pPr>
      <w:r w:rsidRPr="00BD0187">
        <w:rPr>
          <w:rFonts w:ascii="Times New Roman" w:hAnsi="Times New Roman" w:cs="Times New Roman"/>
          <w:sz w:val="28"/>
          <w:szCs w:val="28"/>
        </w:rPr>
        <w:t>2,9%- ФСС</w:t>
      </w:r>
    </w:p>
    <w:p w:rsidR="00BD0187" w:rsidRPr="00BD0187" w:rsidRDefault="00BD0187" w:rsidP="007F390D">
      <w:pPr>
        <w:numPr>
          <w:ilvl w:val="0"/>
          <w:numId w:val="12"/>
        </w:numPr>
        <w:tabs>
          <w:tab w:val="left" w:pos="1414"/>
        </w:tabs>
        <w:spacing w:after="0" w:line="360" w:lineRule="auto"/>
        <w:ind w:left="1211" w:firstLine="709"/>
        <w:jc w:val="both"/>
        <w:rPr>
          <w:rFonts w:ascii="Times New Roman" w:hAnsi="Times New Roman" w:cs="Times New Roman"/>
          <w:sz w:val="28"/>
          <w:szCs w:val="28"/>
        </w:rPr>
      </w:pPr>
      <w:r w:rsidRPr="00BD0187">
        <w:rPr>
          <w:rFonts w:ascii="Times New Roman" w:hAnsi="Times New Roman" w:cs="Times New Roman"/>
          <w:sz w:val="28"/>
          <w:szCs w:val="28"/>
        </w:rPr>
        <w:t>0,2% - от НС</w:t>
      </w:r>
    </w:p>
    <w:p w:rsidR="00BD0187" w:rsidRPr="00BD0187" w:rsidRDefault="00BD0187" w:rsidP="00BD0187">
      <w:pPr>
        <w:tabs>
          <w:tab w:val="left" w:pos="1414"/>
        </w:tabs>
        <w:spacing w:after="0" w:line="360" w:lineRule="auto"/>
        <w:ind w:firstLine="709"/>
        <w:jc w:val="both"/>
        <w:rPr>
          <w:rFonts w:ascii="Times New Roman" w:hAnsi="Times New Roman" w:cs="Times New Roman"/>
          <w:sz w:val="28"/>
          <w:szCs w:val="28"/>
        </w:rPr>
      </w:pPr>
      <w:r w:rsidRPr="00BD0187">
        <w:rPr>
          <w:rFonts w:ascii="Times New Roman" w:hAnsi="Times New Roman" w:cs="Times New Roman"/>
          <w:sz w:val="28"/>
          <w:szCs w:val="28"/>
        </w:rPr>
        <w:t xml:space="preserve">С доходов в пользу работников будет уплачиваться </w:t>
      </w:r>
      <w:r w:rsidRPr="00BD0187">
        <w:rPr>
          <w:rFonts w:ascii="Times New Roman" w:hAnsi="Times New Roman" w:cs="Times New Roman"/>
          <w:b/>
          <w:i/>
          <w:sz w:val="28"/>
          <w:szCs w:val="28"/>
        </w:rPr>
        <w:t>НДФЛ</w:t>
      </w:r>
      <w:r w:rsidRPr="00BD0187">
        <w:rPr>
          <w:rFonts w:ascii="Times New Roman" w:hAnsi="Times New Roman" w:cs="Times New Roman"/>
          <w:sz w:val="28"/>
          <w:szCs w:val="28"/>
        </w:rPr>
        <w:t xml:space="preserve"> по ставке 13%.</w:t>
      </w:r>
    </w:p>
    <w:p w:rsidR="00BD0187" w:rsidRPr="00BD0187" w:rsidRDefault="00BD0187" w:rsidP="00BD0187">
      <w:pPr>
        <w:tabs>
          <w:tab w:val="left" w:pos="1414"/>
        </w:tabs>
        <w:spacing w:after="0" w:line="360" w:lineRule="auto"/>
        <w:ind w:firstLine="709"/>
        <w:jc w:val="both"/>
        <w:rPr>
          <w:rFonts w:ascii="Times New Roman" w:hAnsi="Times New Roman" w:cs="Times New Roman"/>
          <w:sz w:val="28"/>
          <w:szCs w:val="28"/>
        </w:rPr>
      </w:pPr>
      <w:r w:rsidRPr="00BD0187">
        <w:rPr>
          <w:rFonts w:ascii="Times New Roman" w:hAnsi="Times New Roman" w:cs="Times New Roman"/>
          <w:sz w:val="28"/>
          <w:szCs w:val="28"/>
        </w:rPr>
        <w:t>Налоговые ставки и прочие характеристики по уплачиваемым организацией налогам и сборам приведены ниже:</w:t>
      </w:r>
    </w:p>
    <w:p w:rsidR="00BD0187" w:rsidRPr="00BD0187" w:rsidRDefault="00BD0187" w:rsidP="00BD0187">
      <w:pPr>
        <w:tabs>
          <w:tab w:val="center" w:pos="0"/>
          <w:tab w:val="left" w:pos="1414"/>
        </w:tabs>
        <w:spacing w:after="0" w:line="360" w:lineRule="auto"/>
        <w:ind w:firstLine="709"/>
        <w:jc w:val="both"/>
        <w:rPr>
          <w:rFonts w:ascii="Times New Roman" w:hAnsi="Times New Roman" w:cs="Times New Roman"/>
          <w:sz w:val="28"/>
          <w:szCs w:val="28"/>
        </w:rPr>
      </w:pPr>
      <w:r w:rsidRPr="00BD0187">
        <w:rPr>
          <w:rFonts w:ascii="Times New Roman" w:hAnsi="Times New Roman" w:cs="Times New Roman"/>
          <w:sz w:val="28"/>
          <w:szCs w:val="28"/>
        </w:rPr>
        <w:t>Критерии уплачиваемых налогов.</w:t>
      </w:r>
    </w:p>
    <w:tbl>
      <w:tblPr>
        <w:tblW w:w="98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877"/>
        <w:gridCol w:w="2790"/>
        <w:gridCol w:w="2125"/>
        <w:gridCol w:w="2016"/>
      </w:tblGrid>
      <w:tr w:rsidR="00BD0187" w:rsidRPr="00A03D40" w:rsidTr="00BD0187">
        <w:trPr>
          <w:trHeight w:val="218"/>
        </w:trPr>
        <w:tc>
          <w:tcPr>
            <w:tcW w:w="2877" w:type="dxa"/>
            <w:tcBorders>
              <w:top w:val="single" w:sz="12" w:space="0" w:color="000000"/>
              <w:bottom w:val="nil"/>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p>
        </w:tc>
        <w:tc>
          <w:tcPr>
            <w:tcW w:w="2790" w:type="dxa"/>
            <w:tcBorders>
              <w:top w:val="single" w:sz="12" w:space="0" w:color="000000"/>
              <w:bottom w:val="nil"/>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p>
        </w:tc>
        <w:tc>
          <w:tcPr>
            <w:tcW w:w="2125" w:type="dxa"/>
            <w:tcBorders>
              <w:top w:val="single" w:sz="12" w:space="0" w:color="000000"/>
              <w:bottom w:val="nil"/>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p>
        </w:tc>
        <w:tc>
          <w:tcPr>
            <w:tcW w:w="2016" w:type="dxa"/>
            <w:tcBorders>
              <w:top w:val="single" w:sz="12" w:space="0" w:color="000000"/>
              <w:bottom w:val="nil"/>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p>
        </w:tc>
      </w:tr>
      <w:tr w:rsidR="00BD0187" w:rsidRPr="00A03D40" w:rsidTr="00BD0187">
        <w:trPr>
          <w:trHeight w:val="218"/>
        </w:trPr>
        <w:tc>
          <w:tcPr>
            <w:tcW w:w="2877" w:type="dxa"/>
            <w:tcBorders>
              <w:top w:val="nil"/>
              <w:bottom w:val="nil"/>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r w:rsidRPr="00A03D40">
              <w:rPr>
                <w:rStyle w:val="PEStyleFont6"/>
                <w:rFonts w:ascii="Times New Roman" w:hAnsi="Times New Roman" w:cs="Times New Roman"/>
                <w:sz w:val="20"/>
                <w:szCs w:val="20"/>
              </w:rPr>
              <w:t>Название налога</w:t>
            </w:r>
          </w:p>
        </w:tc>
        <w:tc>
          <w:tcPr>
            <w:tcW w:w="2790" w:type="dxa"/>
            <w:tcBorders>
              <w:top w:val="nil"/>
              <w:bottom w:val="nil"/>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r w:rsidRPr="00A03D40">
              <w:rPr>
                <w:rStyle w:val="PEStyleFont6"/>
                <w:rFonts w:ascii="Times New Roman" w:hAnsi="Times New Roman" w:cs="Times New Roman"/>
                <w:sz w:val="20"/>
                <w:szCs w:val="20"/>
              </w:rPr>
              <w:t>База</w:t>
            </w:r>
          </w:p>
        </w:tc>
        <w:tc>
          <w:tcPr>
            <w:tcW w:w="2125" w:type="dxa"/>
            <w:tcBorders>
              <w:top w:val="nil"/>
              <w:bottom w:val="nil"/>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r w:rsidRPr="00A03D40">
              <w:rPr>
                <w:rStyle w:val="PEStyleFont6"/>
                <w:rFonts w:ascii="Times New Roman" w:hAnsi="Times New Roman" w:cs="Times New Roman"/>
                <w:sz w:val="20"/>
                <w:szCs w:val="20"/>
              </w:rPr>
              <w:t>Период</w:t>
            </w:r>
          </w:p>
        </w:tc>
        <w:tc>
          <w:tcPr>
            <w:tcW w:w="2016" w:type="dxa"/>
            <w:tcBorders>
              <w:top w:val="nil"/>
              <w:bottom w:val="nil"/>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r w:rsidRPr="00A03D40">
              <w:rPr>
                <w:rStyle w:val="PEStyleFont6"/>
                <w:rFonts w:ascii="Times New Roman" w:hAnsi="Times New Roman" w:cs="Times New Roman"/>
                <w:sz w:val="20"/>
                <w:szCs w:val="20"/>
              </w:rPr>
              <w:t>Ставка</w:t>
            </w:r>
          </w:p>
        </w:tc>
      </w:tr>
      <w:tr w:rsidR="00BD0187" w:rsidRPr="00A03D40" w:rsidTr="00BD0187">
        <w:trPr>
          <w:trHeight w:val="230"/>
        </w:trPr>
        <w:tc>
          <w:tcPr>
            <w:tcW w:w="2877" w:type="dxa"/>
            <w:tcBorders>
              <w:top w:val="nil"/>
              <w:bottom w:val="single" w:sz="12" w:space="0" w:color="000000"/>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p>
        </w:tc>
        <w:tc>
          <w:tcPr>
            <w:tcW w:w="2790" w:type="dxa"/>
            <w:tcBorders>
              <w:top w:val="nil"/>
              <w:bottom w:val="single" w:sz="12" w:space="0" w:color="000000"/>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p>
        </w:tc>
        <w:tc>
          <w:tcPr>
            <w:tcW w:w="2125" w:type="dxa"/>
            <w:tcBorders>
              <w:top w:val="nil"/>
              <w:bottom w:val="single" w:sz="12" w:space="0" w:color="000000"/>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p>
        </w:tc>
        <w:tc>
          <w:tcPr>
            <w:tcW w:w="2016" w:type="dxa"/>
            <w:tcBorders>
              <w:top w:val="nil"/>
              <w:bottom w:val="single" w:sz="12" w:space="0" w:color="000000"/>
            </w:tcBorders>
            <w:shd w:val="clear" w:color="auto" w:fill="C2D69B"/>
          </w:tcPr>
          <w:p w:rsidR="00BD0187" w:rsidRPr="00A03D40" w:rsidRDefault="00BD0187" w:rsidP="00A03D40">
            <w:pPr>
              <w:pStyle w:val="af5"/>
              <w:tabs>
                <w:tab w:val="left" w:pos="1414"/>
              </w:tabs>
              <w:ind w:firstLine="709"/>
              <w:jc w:val="both"/>
              <w:rPr>
                <w:rStyle w:val="PEStyleFont6"/>
                <w:rFonts w:ascii="Times New Roman" w:hAnsi="Times New Roman" w:cs="Times New Roman"/>
                <w:sz w:val="20"/>
                <w:szCs w:val="20"/>
              </w:rPr>
            </w:pPr>
          </w:p>
        </w:tc>
      </w:tr>
      <w:tr w:rsidR="00BD0187" w:rsidRPr="00A03D40" w:rsidTr="00BD0187">
        <w:trPr>
          <w:trHeight w:val="218"/>
        </w:trPr>
        <w:tc>
          <w:tcPr>
            <w:tcW w:w="2877" w:type="dxa"/>
            <w:tcBorders>
              <w:top w:val="single" w:sz="12" w:space="0" w:color="000000"/>
            </w:tcBorders>
            <w:shd w:val="clear" w:color="auto" w:fill="auto"/>
          </w:tcPr>
          <w:p w:rsidR="00BD0187" w:rsidRPr="00A03D40" w:rsidRDefault="00BD0187" w:rsidP="00A03D40">
            <w:pPr>
              <w:pStyle w:val="af5"/>
              <w:tabs>
                <w:tab w:val="left" w:pos="1414"/>
              </w:tabs>
              <w:ind w:firstLine="709"/>
              <w:jc w:val="both"/>
              <w:rPr>
                <w:rStyle w:val="PEStyleFont8"/>
                <w:rFonts w:ascii="Times New Roman" w:hAnsi="Times New Roman" w:cs="Times New Roman"/>
                <w:sz w:val="20"/>
                <w:szCs w:val="20"/>
              </w:rPr>
            </w:pPr>
            <w:r w:rsidRPr="00A03D40">
              <w:rPr>
                <w:rStyle w:val="PEStyleFont8"/>
                <w:rFonts w:ascii="Times New Roman" w:hAnsi="Times New Roman" w:cs="Times New Roman"/>
                <w:sz w:val="20"/>
                <w:szCs w:val="20"/>
              </w:rPr>
              <w:t>Налог на прибыль</w:t>
            </w:r>
          </w:p>
        </w:tc>
        <w:tc>
          <w:tcPr>
            <w:tcW w:w="2790" w:type="dxa"/>
            <w:tcBorders>
              <w:top w:val="single" w:sz="12" w:space="0" w:color="000000"/>
            </w:tcBorders>
            <w:shd w:val="clear" w:color="auto" w:fill="auto"/>
          </w:tcPr>
          <w:p w:rsidR="00BD0187" w:rsidRPr="00A03D40" w:rsidRDefault="00BD0187" w:rsidP="00A03D40">
            <w:pPr>
              <w:pStyle w:val="af5"/>
              <w:tabs>
                <w:tab w:val="left" w:pos="1414"/>
              </w:tabs>
              <w:jc w:val="both"/>
              <w:rPr>
                <w:rStyle w:val="PEStyleFont8"/>
                <w:rFonts w:ascii="Times New Roman" w:hAnsi="Times New Roman" w:cs="Times New Roman"/>
                <w:sz w:val="20"/>
                <w:szCs w:val="20"/>
              </w:rPr>
            </w:pPr>
            <w:r w:rsidRPr="00A03D40">
              <w:rPr>
                <w:rStyle w:val="PEStyleFont8"/>
                <w:rFonts w:ascii="Times New Roman" w:hAnsi="Times New Roman" w:cs="Times New Roman"/>
                <w:sz w:val="20"/>
                <w:szCs w:val="20"/>
              </w:rPr>
              <w:t>Денежное выражение прибыли</w:t>
            </w:r>
          </w:p>
        </w:tc>
        <w:tc>
          <w:tcPr>
            <w:tcW w:w="2125" w:type="dxa"/>
            <w:tcBorders>
              <w:top w:val="single" w:sz="12" w:space="0" w:color="000000"/>
            </w:tcBorders>
            <w:shd w:val="clear" w:color="auto" w:fill="auto"/>
          </w:tcPr>
          <w:p w:rsidR="00BD0187" w:rsidRPr="00A03D40" w:rsidRDefault="00BD0187" w:rsidP="00A03D40">
            <w:pPr>
              <w:pStyle w:val="af5"/>
              <w:tabs>
                <w:tab w:val="left" w:pos="1414"/>
              </w:tabs>
              <w:ind w:firstLine="709"/>
              <w:jc w:val="both"/>
              <w:rPr>
                <w:rStyle w:val="PEStyleFont8"/>
                <w:rFonts w:ascii="Times New Roman" w:hAnsi="Times New Roman" w:cs="Times New Roman"/>
                <w:sz w:val="20"/>
                <w:szCs w:val="20"/>
              </w:rPr>
            </w:pPr>
            <w:r w:rsidRPr="00A03D40">
              <w:rPr>
                <w:rStyle w:val="PEStyleFont8"/>
                <w:rFonts w:ascii="Times New Roman" w:hAnsi="Times New Roman" w:cs="Times New Roman"/>
                <w:vanish/>
                <w:color w:val="0000FF"/>
                <w:sz w:val="20"/>
                <w:szCs w:val="20"/>
              </w:rPr>
              <w:t>~PE_Get( 9,0,2){</w:t>
            </w:r>
            <w:r w:rsidRPr="00A03D40">
              <w:rPr>
                <w:rStyle w:val="PEStyleFont8"/>
                <w:rFonts w:ascii="Times New Roman" w:hAnsi="Times New Roman" w:cs="Times New Roman"/>
                <w:sz w:val="20"/>
                <w:szCs w:val="20"/>
              </w:rPr>
              <w:t>Квартал</w:t>
            </w:r>
            <w:r w:rsidRPr="00A03D40">
              <w:rPr>
                <w:rStyle w:val="PEStyleFont8"/>
                <w:rFonts w:ascii="Times New Roman" w:hAnsi="Times New Roman" w:cs="Times New Roman"/>
                <w:vanish/>
                <w:color w:val="0000FF"/>
                <w:sz w:val="20"/>
                <w:szCs w:val="20"/>
              </w:rPr>
              <w:t>}</w:t>
            </w:r>
          </w:p>
        </w:tc>
        <w:tc>
          <w:tcPr>
            <w:tcW w:w="2016" w:type="dxa"/>
            <w:tcBorders>
              <w:top w:val="single" w:sz="12" w:space="0" w:color="000000"/>
            </w:tcBorders>
            <w:shd w:val="clear" w:color="auto" w:fill="auto"/>
          </w:tcPr>
          <w:p w:rsidR="00BD0187" w:rsidRPr="00A03D40" w:rsidRDefault="00BD0187" w:rsidP="00A03D40">
            <w:pPr>
              <w:pStyle w:val="af5"/>
              <w:tabs>
                <w:tab w:val="left" w:pos="1414"/>
              </w:tabs>
              <w:ind w:firstLine="709"/>
              <w:jc w:val="both"/>
              <w:rPr>
                <w:rStyle w:val="PEStyleFont8"/>
                <w:rFonts w:ascii="Times New Roman" w:hAnsi="Times New Roman" w:cs="Times New Roman"/>
                <w:sz w:val="20"/>
                <w:szCs w:val="20"/>
              </w:rPr>
            </w:pPr>
            <w:r w:rsidRPr="00A03D40">
              <w:rPr>
                <w:rStyle w:val="PEStyleFont8"/>
                <w:rFonts w:ascii="Times New Roman" w:hAnsi="Times New Roman" w:cs="Times New Roman"/>
                <w:sz w:val="20"/>
                <w:szCs w:val="20"/>
              </w:rPr>
              <w:t xml:space="preserve">20 </w:t>
            </w:r>
            <w:r w:rsidRPr="00A03D40">
              <w:rPr>
                <w:rStyle w:val="PEStyleFont8"/>
                <w:rFonts w:ascii="Times New Roman" w:hAnsi="Times New Roman" w:cs="Times New Roman"/>
                <w:vanish/>
                <w:color w:val="0000FF"/>
                <w:sz w:val="20"/>
                <w:szCs w:val="20"/>
              </w:rPr>
              <w:t>~PE_Get( 9,0,3){1515</w:t>
            </w:r>
            <w:r w:rsidRPr="00A03D40">
              <w:rPr>
                <w:rStyle w:val="PEStyleFont8"/>
                <w:rFonts w:ascii="Times New Roman" w:hAnsi="Times New Roman" w:cs="Times New Roman"/>
                <w:sz w:val="20"/>
                <w:szCs w:val="20"/>
              </w:rPr>
              <w:t xml:space="preserve"> %</w:t>
            </w:r>
            <w:r w:rsidRPr="00A03D40">
              <w:rPr>
                <w:rStyle w:val="PEStyleFont8"/>
                <w:rFonts w:ascii="Times New Roman" w:hAnsi="Times New Roman" w:cs="Times New Roman"/>
                <w:vanish/>
                <w:color w:val="0000FF"/>
                <w:sz w:val="20"/>
                <w:szCs w:val="20"/>
              </w:rPr>
              <w:t>}</w:t>
            </w:r>
          </w:p>
        </w:tc>
      </w:tr>
      <w:tr w:rsidR="00BD0187" w:rsidRPr="00A03D40" w:rsidTr="00BD0187">
        <w:trPr>
          <w:trHeight w:val="218"/>
        </w:trPr>
        <w:tc>
          <w:tcPr>
            <w:tcW w:w="2877" w:type="dxa"/>
            <w:tcBorders>
              <w:top w:val="single" w:sz="12" w:space="0" w:color="000000"/>
            </w:tcBorders>
            <w:shd w:val="clear" w:color="auto" w:fill="auto"/>
          </w:tcPr>
          <w:p w:rsidR="00BD0187" w:rsidRPr="00A03D40" w:rsidRDefault="00BD0187" w:rsidP="00A03D40">
            <w:pPr>
              <w:pStyle w:val="af5"/>
              <w:tabs>
                <w:tab w:val="left" w:pos="1414"/>
              </w:tabs>
              <w:ind w:firstLine="709"/>
              <w:jc w:val="both"/>
              <w:rPr>
                <w:rStyle w:val="PEStyleFont8"/>
                <w:rFonts w:ascii="Times New Roman" w:hAnsi="Times New Roman" w:cs="Times New Roman"/>
                <w:sz w:val="20"/>
                <w:szCs w:val="20"/>
              </w:rPr>
            </w:pPr>
            <w:r w:rsidRPr="00A03D40">
              <w:rPr>
                <w:rStyle w:val="PEStyleFont8"/>
                <w:rFonts w:ascii="Times New Roman" w:hAnsi="Times New Roman" w:cs="Times New Roman"/>
                <w:sz w:val="20"/>
                <w:szCs w:val="20"/>
              </w:rPr>
              <w:t>НДС</w:t>
            </w:r>
          </w:p>
        </w:tc>
        <w:tc>
          <w:tcPr>
            <w:tcW w:w="2790" w:type="dxa"/>
            <w:tcBorders>
              <w:top w:val="single" w:sz="12" w:space="0" w:color="000000"/>
            </w:tcBorders>
            <w:shd w:val="clear" w:color="auto" w:fill="auto"/>
          </w:tcPr>
          <w:p w:rsidR="00BD0187" w:rsidRPr="00A03D40" w:rsidRDefault="00BD0187" w:rsidP="00A03D40">
            <w:pPr>
              <w:pStyle w:val="af5"/>
              <w:tabs>
                <w:tab w:val="left" w:pos="1414"/>
              </w:tabs>
              <w:jc w:val="both"/>
              <w:rPr>
                <w:rStyle w:val="PEStyleFont8"/>
                <w:rFonts w:ascii="Times New Roman" w:hAnsi="Times New Roman" w:cs="Times New Roman"/>
                <w:sz w:val="20"/>
                <w:szCs w:val="20"/>
              </w:rPr>
            </w:pPr>
            <w:r w:rsidRPr="00A03D40">
              <w:rPr>
                <w:rStyle w:val="PEStyleFont8"/>
                <w:rFonts w:ascii="Times New Roman" w:hAnsi="Times New Roman" w:cs="Times New Roman"/>
                <w:sz w:val="20"/>
                <w:szCs w:val="20"/>
              </w:rPr>
              <w:t>Стоимость реализуемого товара</w:t>
            </w:r>
          </w:p>
        </w:tc>
        <w:tc>
          <w:tcPr>
            <w:tcW w:w="2125" w:type="dxa"/>
            <w:tcBorders>
              <w:top w:val="single" w:sz="12" w:space="0" w:color="000000"/>
            </w:tcBorders>
            <w:shd w:val="clear" w:color="auto" w:fill="auto"/>
          </w:tcPr>
          <w:p w:rsidR="00BD0187" w:rsidRPr="00A03D40" w:rsidRDefault="00BD0187" w:rsidP="00A03D40">
            <w:pPr>
              <w:pStyle w:val="af5"/>
              <w:tabs>
                <w:tab w:val="left" w:pos="1414"/>
              </w:tabs>
              <w:ind w:firstLine="709"/>
              <w:jc w:val="both"/>
              <w:rPr>
                <w:rStyle w:val="PEStyleFont8"/>
                <w:rFonts w:ascii="Times New Roman" w:hAnsi="Times New Roman" w:cs="Times New Roman"/>
                <w:vanish/>
                <w:color w:val="0000FF"/>
                <w:sz w:val="20"/>
                <w:szCs w:val="20"/>
              </w:rPr>
            </w:pPr>
            <w:r w:rsidRPr="00A03D40">
              <w:rPr>
                <w:rStyle w:val="PEStyleFont8"/>
                <w:rFonts w:ascii="Times New Roman" w:hAnsi="Times New Roman" w:cs="Times New Roman"/>
                <w:sz w:val="20"/>
                <w:szCs w:val="20"/>
              </w:rPr>
              <w:t>Квартал</w:t>
            </w:r>
          </w:p>
        </w:tc>
        <w:tc>
          <w:tcPr>
            <w:tcW w:w="2016" w:type="dxa"/>
            <w:tcBorders>
              <w:top w:val="single" w:sz="12" w:space="0" w:color="000000"/>
            </w:tcBorders>
            <w:shd w:val="clear" w:color="auto" w:fill="auto"/>
          </w:tcPr>
          <w:p w:rsidR="00BD0187" w:rsidRPr="00A03D40" w:rsidRDefault="00BD0187" w:rsidP="004808BF">
            <w:pPr>
              <w:pStyle w:val="af5"/>
              <w:tabs>
                <w:tab w:val="left" w:pos="1414"/>
              </w:tabs>
              <w:ind w:firstLine="709"/>
              <w:jc w:val="both"/>
              <w:rPr>
                <w:rStyle w:val="PEStyleFont8"/>
                <w:rFonts w:ascii="Times New Roman" w:hAnsi="Times New Roman" w:cs="Times New Roman"/>
                <w:sz w:val="20"/>
                <w:szCs w:val="20"/>
              </w:rPr>
            </w:pPr>
            <w:r w:rsidRPr="00A03D40">
              <w:rPr>
                <w:rStyle w:val="PEStyleFont8"/>
                <w:rFonts w:ascii="Times New Roman" w:hAnsi="Times New Roman" w:cs="Times New Roman"/>
                <w:sz w:val="20"/>
                <w:szCs w:val="20"/>
              </w:rPr>
              <w:t>1</w:t>
            </w:r>
            <w:r w:rsidR="004808BF">
              <w:rPr>
                <w:rStyle w:val="PEStyleFont8"/>
                <w:rFonts w:ascii="Times New Roman" w:hAnsi="Times New Roman" w:cs="Times New Roman"/>
                <w:sz w:val="20"/>
                <w:szCs w:val="20"/>
              </w:rPr>
              <w:t>0</w:t>
            </w:r>
            <w:r w:rsidRPr="00A03D40">
              <w:rPr>
                <w:rStyle w:val="PEStyleFont8"/>
                <w:rFonts w:ascii="Times New Roman" w:hAnsi="Times New Roman" w:cs="Times New Roman"/>
                <w:sz w:val="20"/>
                <w:szCs w:val="20"/>
              </w:rPr>
              <w:t>%</w:t>
            </w:r>
          </w:p>
        </w:tc>
      </w:tr>
      <w:tr w:rsidR="00BD0187" w:rsidRPr="00A03D40" w:rsidTr="00BD0187">
        <w:trPr>
          <w:trHeight w:val="230"/>
        </w:trPr>
        <w:tc>
          <w:tcPr>
            <w:tcW w:w="2877" w:type="dxa"/>
            <w:shd w:val="clear" w:color="auto" w:fill="auto"/>
          </w:tcPr>
          <w:p w:rsidR="00BD0187" w:rsidRPr="00A03D40" w:rsidRDefault="00BD0187" w:rsidP="00A03D40">
            <w:pPr>
              <w:pStyle w:val="af5"/>
              <w:tabs>
                <w:tab w:val="left" w:pos="1414"/>
              </w:tabs>
              <w:ind w:firstLine="709"/>
              <w:jc w:val="both"/>
              <w:rPr>
                <w:rStyle w:val="PEStyleFont8"/>
                <w:rFonts w:ascii="Times New Roman" w:hAnsi="Times New Roman" w:cs="Times New Roman"/>
                <w:sz w:val="20"/>
                <w:szCs w:val="20"/>
              </w:rPr>
            </w:pPr>
            <w:r w:rsidRPr="00A03D40">
              <w:rPr>
                <w:rStyle w:val="PEStyleFont8"/>
                <w:rFonts w:ascii="Times New Roman" w:hAnsi="Times New Roman" w:cs="Times New Roman"/>
                <w:sz w:val="20"/>
                <w:szCs w:val="20"/>
              </w:rPr>
              <w:t>Страховые взносы</w:t>
            </w:r>
          </w:p>
        </w:tc>
        <w:tc>
          <w:tcPr>
            <w:tcW w:w="2790" w:type="dxa"/>
            <w:shd w:val="clear" w:color="auto" w:fill="auto"/>
          </w:tcPr>
          <w:p w:rsidR="00BD0187" w:rsidRPr="00A03D40" w:rsidRDefault="00BD0187" w:rsidP="00A03D40">
            <w:pPr>
              <w:pStyle w:val="af5"/>
              <w:tabs>
                <w:tab w:val="left" w:pos="1414"/>
              </w:tabs>
              <w:jc w:val="both"/>
              <w:rPr>
                <w:rStyle w:val="PEStyleFont8"/>
                <w:rFonts w:ascii="Times New Roman" w:hAnsi="Times New Roman" w:cs="Times New Roman"/>
                <w:sz w:val="20"/>
                <w:szCs w:val="20"/>
              </w:rPr>
            </w:pPr>
            <w:r w:rsidRPr="00A03D40">
              <w:rPr>
                <w:rStyle w:val="PEStyleFont8"/>
                <w:rFonts w:ascii="Times New Roman" w:hAnsi="Times New Roman" w:cs="Times New Roman"/>
                <w:vanish/>
                <w:color w:val="0000FF"/>
                <w:sz w:val="20"/>
                <w:szCs w:val="20"/>
              </w:rPr>
              <w:t>~PE_Get( 9,1,1){</w:t>
            </w:r>
            <w:r w:rsidRPr="00A03D40">
              <w:rPr>
                <w:rStyle w:val="PEStyleFont8"/>
                <w:rFonts w:ascii="Times New Roman" w:hAnsi="Times New Roman" w:cs="Times New Roman"/>
                <w:sz w:val="20"/>
                <w:szCs w:val="20"/>
              </w:rPr>
              <w:t>Зарплата</w:t>
            </w:r>
            <w:r w:rsidRPr="00A03D40">
              <w:rPr>
                <w:rStyle w:val="PEStyleFont8"/>
                <w:rFonts w:ascii="Times New Roman" w:hAnsi="Times New Roman" w:cs="Times New Roman"/>
                <w:vanish/>
                <w:color w:val="0000FF"/>
                <w:sz w:val="20"/>
                <w:szCs w:val="20"/>
              </w:rPr>
              <w:t>}</w:t>
            </w:r>
          </w:p>
        </w:tc>
        <w:tc>
          <w:tcPr>
            <w:tcW w:w="2125" w:type="dxa"/>
            <w:shd w:val="clear" w:color="auto" w:fill="auto"/>
          </w:tcPr>
          <w:p w:rsidR="00BD0187" w:rsidRPr="00A03D40" w:rsidRDefault="00BD0187" w:rsidP="00A03D40">
            <w:pPr>
              <w:pStyle w:val="af5"/>
              <w:tabs>
                <w:tab w:val="left" w:pos="1414"/>
              </w:tabs>
              <w:ind w:firstLine="709"/>
              <w:jc w:val="both"/>
              <w:rPr>
                <w:rStyle w:val="PEStyleFont8"/>
                <w:rFonts w:ascii="Times New Roman" w:hAnsi="Times New Roman" w:cs="Times New Roman"/>
                <w:sz w:val="20"/>
                <w:szCs w:val="20"/>
              </w:rPr>
            </w:pPr>
            <w:r w:rsidRPr="00A03D40">
              <w:rPr>
                <w:rStyle w:val="PEStyleFont8"/>
                <w:rFonts w:ascii="Times New Roman" w:hAnsi="Times New Roman" w:cs="Times New Roman"/>
                <w:vanish/>
                <w:color w:val="0000FF"/>
                <w:sz w:val="20"/>
                <w:szCs w:val="20"/>
              </w:rPr>
              <w:t>~PE_Get( 9,1,2){</w:t>
            </w:r>
            <w:r w:rsidRPr="00A03D40">
              <w:rPr>
                <w:rStyle w:val="PEStyleFont8"/>
                <w:rFonts w:ascii="Times New Roman" w:hAnsi="Times New Roman" w:cs="Times New Roman"/>
                <w:sz w:val="20"/>
                <w:szCs w:val="20"/>
              </w:rPr>
              <w:t>Месяц</w:t>
            </w:r>
            <w:r w:rsidRPr="00A03D40">
              <w:rPr>
                <w:rStyle w:val="PEStyleFont8"/>
                <w:rFonts w:ascii="Times New Roman" w:hAnsi="Times New Roman" w:cs="Times New Roman"/>
                <w:vanish/>
                <w:color w:val="0000FF"/>
                <w:sz w:val="20"/>
                <w:szCs w:val="20"/>
              </w:rPr>
              <w:t>}</w:t>
            </w:r>
          </w:p>
        </w:tc>
        <w:tc>
          <w:tcPr>
            <w:tcW w:w="2016" w:type="dxa"/>
            <w:shd w:val="clear" w:color="auto" w:fill="auto"/>
          </w:tcPr>
          <w:p w:rsidR="00BD0187" w:rsidRPr="00A03D40" w:rsidRDefault="00BD0187" w:rsidP="00A03D40">
            <w:pPr>
              <w:pStyle w:val="af5"/>
              <w:tabs>
                <w:tab w:val="left" w:pos="1414"/>
              </w:tabs>
              <w:ind w:firstLine="709"/>
              <w:jc w:val="both"/>
              <w:rPr>
                <w:rStyle w:val="PEStyleFont8"/>
                <w:rFonts w:ascii="Times New Roman" w:hAnsi="Times New Roman" w:cs="Times New Roman"/>
                <w:sz w:val="20"/>
                <w:szCs w:val="20"/>
              </w:rPr>
            </w:pPr>
            <w:r w:rsidRPr="00A03D40">
              <w:rPr>
                <w:rStyle w:val="PEStyleFont8"/>
                <w:rFonts w:ascii="Times New Roman" w:hAnsi="Times New Roman" w:cs="Times New Roman"/>
                <w:sz w:val="20"/>
                <w:szCs w:val="20"/>
              </w:rPr>
              <w:t xml:space="preserve"> </w:t>
            </w:r>
            <w:r w:rsidRPr="00A03D40">
              <w:rPr>
                <w:rStyle w:val="PEStyleFont8"/>
                <w:rFonts w:ascii="Times New Roman" w:hAnsi="Times New Roman" w:cs="Times New Roman"/>
                <w:vanish/>
                <w:color w:val="0000FF"/>
                <w:sz w:val="20"/>
                <w:szCs w:val="20"/>
              </w:rPr>
              <w:t>~PE_Get( 9,1,3){</w:t>
            </w:r>
            <w:r w:rsidRPr="00A03D40">
              <w:rPr>
                <w:rStyle w:val="PEStyleFont8"/>
                <w:rFonts w:ascii="Times New Roman" w:hAnsi="Times New Roman" w:cs="Times New Roman"/>
                <w:sz w:val="20"/>
                <w:szCs w:val="20"/>
              </w:rPr>
              <w:t>30.</w:t>
            </w:r>
            <w:r w:rsidR="00A03D40">
              <w:rPr>
                <w:rStyle w:val="PEStyleFont8"/>
                <w:rFonts w:ascii="Times New Roman" w:hAnsi="Times New Roman" w:cs="Times New Roman"/>
                <w:sz w:val="20"/>
                <w:szCs w:val="20"/>
              </w:rPr>
              <w:t>2</w:t>
            </w:r>
            <w:r w:rsidRPr="00A03D40">
              <w:rPr>
                <w:rStyle w:val="PEStyleFont8"/>
                <w:rFonts w:ascii="Times New Roman" w:hAnsi="Times New Roman" w:cs="Times New Roman"/>
                <w:sz w:val="20"/>
                <w:szCs w:val="20"/>
              </w:rPr>
              <w:t xml:space="preserve"> %</w:t>
            </w:r>
            <w:r w:rsidRPr="00A03D40">
              <w:rPr>
                <w:rStyle w:val="PEStyleFont8"/>
                <w:rFonts w:ascii="Times New Roman" w:hAnsi="Times New Roman" w:cs="Times New Roman"/>
                <w:vanish/>
                <w:color w:val="0000FF"/>
                <w:sz w:val="20"/>
                <w:szCs w:val="20"/>
              </w:rPr>
              <w:t>}</w:t>
            </w:r>
          </w:p>
        </w:tc>
      </w:tr>
    </w:tbl>
    <w:p w:rsidR="00BD0187" w:rsidRPr="00BD0187" w:rsidRDefault="00BD0187" w:rsidP="00BD0187">
      <w:pPr>
        <w:tabs>
          <w:tab w:val="left" w:pos="1414"/>
        </w:tabs>
        <w:spacing w:after="0" w:line="360" w:lineRule="auto"/>
        <w:ind w:firstLine="709"/>
        <w:jc w:val="both"/>
        <w:rPr>
          <w:rFonts w:ascii="Times New Roman" w:hAnsi="Times New Roman" w:cs="Times New Roman"/>
          <w:sz w:val="28"/>
          <w:szCs w:val="28"/>
        </w:rPr>
      </w:pPr>
      <w:r w:rsidRPr="00BD0187">
        <w:rPr>
          <w:rFonts w:ascii="Times New Roman" w:hAnsi="Times New Roman" w:cs="Times New Roman"/>
          <w:sz w:val="28"/>
          <w:szCs w:val="28"/>
        </w:rPr>
        <w:t>В цифровом выражении весь объем уплачиваемых налогов и сборов в период реализации проекта будет выглядеть следующим образом:</w:t>
      </w:r>
    </w:p>
    <w:p w:rsidR="00A115F4" w:rsidRDefault="00A115F4" w:rsidP="00DD2C38">
      <w:pPr>
        <w:spacing w:after="0" w:line="360" w:lineRule="auto"/>
        <w:ind w:left="162"/>
        <w:jc w:val="right"/>
        <w:rPr>
          <w:rFonts w:ascii="Times New Roman" w:hAnsi="Times New Roman" w:cs="Times New Roman"/>
          <w:sz w:val="28"/>
          <w:szCs w:val="28"/>
        </w:rPr>
      </w:pPr>
    </w:p>
    <w:p w:rsidR="00A115F4" w:rsidRDefault="00A115F4" w:rsidP="00DD2C38">
      <w:pPr>
        <w:spacing w:after="0" w:line="360" w:lineRule="auto"/>
        <w:ind w:left="162"/>
        <w:jc w:val="right"/>
        <w:rPr>
          <w:rFonts w:ascii="Times New Roman" w:hAnsi="Times New Roman" w:cs="Times New Roman"/>
          <w:sz w:val="28"/>
          <w:szCs w:val="28"/>
        </w:rPr>
      </w:pPr>
    </w:p>
    <w:p w:rsidR="00A115F4" w:rsidRDefault="00A115F4" w:rsidP="00B344C7">
      <w:pPr>
        <w:spacing w:after="0" w:line="360" w:lineRule="auto"/>
        <w:rPr>
          <w:rFonts w:ascii="Times New Roman" w:hAnsi="Times New Roman" w:cs="Times New Roman"/>
          <w:sz w:val="28"/>
          <w:szCs w:val="28"/>
        </w:rPr>
      </w:pPr>
    </w:p>
    <w:p w:rsidR="00A115F4" w:rsidRDefault="00A115F4" w:rsidP="00DD2C38">
      <w:pPr>
        <w:spacing w:after="0" w:line="360" w:lineRule="auto"/>
        <w:ind w:left="162"/>
        <w:jc w:val="right"/>
        <w:rPr>
          <w:rFonts w:ascii="Times New Roman" w:hAnsi="Times New Roman" w:cs="Times New Roman"/>
          <w:sz w:val="28"/>
          <w:szCs w:val="28"/>
        </w:rPr>
        <w:sectPr w:rsidR="00A115F4" w:rsidSect="008D527C">
          <w:pgSz w:w="11906" w:h="16838"/>
          <w:pgMar w:top="1134" w:right="850" w:bottom="1134" w:left="1701" w:header="708" w:footer="708" w:gutter="0"/>
          <w:cols w:space="708"/>
          <w:titlePg/>
          <w:docGrid w:linePitch="360"/>
        </w:sectPr>
      </w:pPr>
    </w:p>
    <w:p w:rsidR="00DD2C38" w:rsidRDefault="00DD2C38" w:rsidP="00DD2C38">
      <w:pPr>
        <w:spacing w:after="0" w:line="360" w:lineRule="auto"/>
        <w:ind w:left="162"/>
        <w:jc w:val="right"/>
        <w:rPr>
          <w:rFonts w:ascii="Times New Roman" w:hAnsi="Times New Roman" w:cs="Times New Roman"/>
          <w:sz w:val="28"/>
          <w:szCs w:val="28"/>
        </w:rPr>
      </w:pPr>
      <w:r>
        <w:rPr>
          <w:rFonts w:ascii="Times New Roman" w:hAnsi="Times New Roman" w:cs="Times New Roman"/>
          <w:sz w:val="28"/>
          <w:szCs w:val="28"/>
        </w:rPr>
        <w:lastRenderedPageBreak/>
        <w:t>Таблица № 1</w:t>
      </w:r>
      <w:r w:rsidR="00A03D40">
        <w:rPr>
          <w:rFonts w:ascii="Times New Roman" w:hAnsi="Times New Roman" w:cs="Times New Roman"/>
          <w:sz w:val="28"/>
          <w:szCs w:val="28"/>
        </w:rPr>
        <w:t>3</w:t>
      </w:r>
      <w:r>
        <w:rPr>
          <w:rFonts w:ascii="Times New Roman" w:hAnsi="Times New Roman" w:cs="Times New Roman"/>
          <w:sz w:val="28"/>
          <w:szCs w:val="28"/>
        </w:rPr>
        <w:t>. Бюджетная эффективность проекта, руб.</w:t>
      </w:r>
    </w:p>
    <w:tbl>
      <w:tblPr>
        <w:tblW w:w="15333" w:type="dxa"/>
        <w:tblInd w:w="103" w:type="dxa"/>
        <w:tblLook w:val="04A0" w:firstRow="1" w:lastRow="0" w:firstColumn="1" w:lastColumn="0" w:noHBand="0" w:noVBand="1"/>
      </w:tblPr>
      <w:tblGrid>
        <w:gridCol w:w="3155"/>
        <w:gridCol w:w="2157"/>
        <w:gridCol w:w="2069"/>
        <w:gridCol w:w="994"/>
        <w:gridCol w:w="994"/>
        <w:gridCol w:w="994"/>
        <w:gridCol w:w="994"/>
        <w:gridCol w:w="994"/>
        <w:gridCol w:w="994"/>
        <w:gridCol w:w="994"/>
        <w:gridCol w:w="994"/>
      </w:tblGrid>
      <w:tr w:rsidR="00FD418F" w:rsidRPr="00FD418F" w:rsidTr="00FD418F">
        <w:trPr>
          <w:trHeight w:val="355"/>
        </w:trPr>
        <w:tc>
          <w:tcPr>
            <w:tcW w:w="3155"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xml:space="preserve">         БЮДЖЕТНАЯ ЭФФЕКТИВНОСТЬ</w:t>
            </w:r>
          </w:p>
        </w:tc>
        <w:tc>
          <w:tcPr>
            <w:tcW w:w="2157"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кв. 2019</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кв. 2019</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3 кв. 2019</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4 кв. 2019</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кв. 2020</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кв. 2020</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3 кв. 2020</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4 кв. 2020</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Доли налоговых поступлений в бюджеты разных уровней</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9"/>
                <w:szCs w:val="19"/>
                <w:lang w:eastAsia="ru-RU"/>
              </w:rPr>
            </w:pPr>
            <w:r w:rsidRPr="00FD418F">
              <w:rPr>
                <w:rFonts w:ascii="Times New Roman" w:eastAsia="Times New Roman" w:hAnsi="Times New Roman" w:cs="Times New Roman"/>
                <w:i/>
                <w:iCs/>
                <w:color w:val="000000"/>
                <w:sz w:val="19"/>
                <w:szCs w:val="19"/>
                <w:lang w:eastAsia="ru-RU"/>
              </w:rPr>
              <w:t>федеральный</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9"/>
                <w:szCs w:val="19"/>
                <w:lang w:eastAsia="ru-RU"/>
              </w:rPr>
            </w:pPr>
            <w:r w:rsidRPr="00FD418F">
              <w:rPr>
                <w:rFonts w:ascii="Times New Roman" w:eastAsia="Times New Roman" w:hAnsi="Times New Roman" w:cs="Times New Roman"/>
                <w:i/>
                <w:iCs/>
                <w:color w:val="000000"/>
                <w:sz w:val="19"/>
                <w:szCs w:val="19"/>
                <w:lang w:eastAsia="ru-RU"/>
              </w:rPr>
              <w:t>территории</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добавленную стоимость</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прибыль</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xml:space="preserve">Начисления на заработную плату </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Акцизы и экспортные пошлины</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Импортная пошлина</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Подоходный налог</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Земельный налог</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имущество</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Другие налоги, относимые на текущие затраты</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Другие налоги, относимые на финансовые результаты</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Единый налог на вмененный доход</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Упрощенная система налогообложения</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Ставка налога на доходы физических лиц</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13%</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181 350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181 350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181 350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181 350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183 300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183 300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183 300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183 300</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Налоговые поступления в федеральный бюджет</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787 858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795 708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816 140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829 703</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848 068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861 626</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874 628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875 002</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Налоговые поступления в территориальный бюджет</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1 466 965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1 926 742</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2 038 327</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2 110 994</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2 174 142</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2 246 776</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2 316 263</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2 314 189</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Доходы бюджетов</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Суммарные денежные потоки федерального бюджета</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787 858</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795 708</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816 140</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829 703</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848 068</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861 626</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874 628</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875 002</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Суммарные денежные потоки территориального бюджета</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1 466 965</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1 926 742</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2 038 327</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2 110 994</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2 174 142</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2 246 776</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2 316 263</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2 314 189</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Годовая ставка дисконтирования:</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Дисконтированные потоки федерального бюджета</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787 858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792 118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808 792</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818 524</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832 866</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842 363</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851 218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847 740</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Дисконтированные потоки территориального бюджета</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1 466 965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1 918 049</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2 019 976</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2 082 550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2 135 171</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2 196 548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2 254 265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2 242 085</w:t>
            </w:r>
          </w:p>
        </w:tc>
      </w:tr>
      <w:tr w:rsidR="00FD418F" w:rsidRPr="00FD418F" w:rsidTr="00FD418F">
        <w:trPr>
          <w:trHeight w:val="228"/>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NPV федерального бюджета</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47 443 900</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51"/>
        </w:trPr>
        <w:tc>
          <w:tcPr>
            <w:tcW w:w="3155" w:type="dxa"/>
            <w:tcBorders>
              <w:top w:val="nil"/>
              <w:left w:val="single" w:sz="4" w:space="0" w:color="auto"/>
              <w:bottom w:val="single" w:sz="4" w:space="0" w:color="auto"/>
              <w:right w:val="single" w:sz="4" w:space="0" w:color="auto"/>
            </w:tcBorders>
            <w:shd w:val="clear" w:color="auto" w:fill="auto"/>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NPV территориального бюджета</w:t>
            </w:r>
          </w:p>
        </w:tc>
        <w:tc>
          <w:tcPr>
            <w:tcW w:w="215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86 477 373</w:t>
            </w:r>
          </w:p>
        </w:tc>
        <w:tc>
          <w:tcPr>
            <w:tcW w:w="2069"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bl>
    <w:p w:rsidR="004808BF" w:rsidRPr="00FD418F" w:rsidRDefault="004808BF" w:rsidP="00DD2C38">
      <w:pPr>
        <w:spacing w:after="0" w:line="360" w:lineRule="auto"/>
        <w:ind w:left="162"/>
        <w:jc w:val="right"/>
        <w:rPr>
          <w:rFonts w:ascii="Times New Roman" w:hAnsi="Times New Roman" w:cs="Times New Roman"/>
          <w:sz w:val="19"/>
          <w:szCs w:val="19"/>
        </w:rPr>
      </w:pPr>
    </w:p>
    <w:tbl>
      <w:tblPr>
        <w:tblW w:w="15326" w:type="dxa"/>
        <w:tblInd w:w="103" w:type="dxa"/>
        <w:tblLook w:val="04A0" w:firstRow="1" w:lastRow="0" w:firstColumn="1" w:lastColumn="0" w:noHBand="0" w:noVBand="1"/>
      </w:tblPr>
      <w:tblGrid>
        <w:gridCol w:w="3152"/>
        <w:gridCol w:w="2155"/>
        <w:gridCol w:w="2067"/>
        <w:gridCol w:w="994"/>
        <w:gridCol w:w="994"/>
        <w:gridCol w:w="994"/>
        <w:gridCol w:w="994"/>
        <w:gridCol w:w="994"/>
        <w:gridCol w:w="994"/>
        <w:gridCol w:w="994"/>
        <w:gridCol w:w="994"/>
      </w:tblGrid>
      <w:tr w:rsidR="00FD418F" w:rsidRPr="00FD418F" w:rsidTr="00FD418F">
        <w:trPr>
          <w:trHeight w:val="356"/>
        </w:trPr>
        <w:tc>
          <w:tcPr>
            <w:tcW w:w="315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xml:space="preserve">         БЮДЖЕТНАЯ ЭФФЕКТИВНОСТЬ</w:t>
            </w:r>
          </w:p>
        </w:tc>
        <w:tc>
          <w:tcPr>
            <w:tcW w:w="2155"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кв. 2021</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кв. 2021</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3 кв. 2021</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4 кв. 2021</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кв. 2022</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кв. 2022</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3 кв. 2022</w:t>
            </w:r>
          </w:p>
        </w:tc>
        <w:tc>
          <w:tcPr>
            <w:tcW w:w="994"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4 кв. 2022</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Доли налоговых поступлений в бюджеты разных уровней</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9"/>
                <w:szCs w:val="19"/>
                <w:lang w:eastAsia="ru-RU"/>
              </w:rPr>
            </w:pPr>
            <w:r w:rsidRPr="00FD418F">
              <w:rPr>
                <w:rFonts w:ascii="Times New Roman" w:eastAsia="Times New Roman" w:hAnsi="Times New Roman" w:cs="Times New Roman"/>
                <w:i/>
                <w:iCs/>
                <w:color w:val="000000"/>
                <w:sz w:val="19"/>
                <w:szCs w:val="19"/>
                <w:lang w:eastAsia="ru-RU"/>
              </w:rPr>
              <w:t>федеральный</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9"/>
                <w:szCs w:val="19"/>
                <w:lang w:eastAsia="ru-RU"/>
              </w:rPr>
            </w:pPr>
            <w:r w:rsidRPr="00FD418F">
              <w:rPr>
                <w:rFonts w:ascii="Times New Roman" w:eastAsia="Times New Roman" w:hAnsi="Times New Roman" w:cs="Times New Roman"/>
                <w:i/>
                <w:iCs/>
                <w:color w:val="000000"/>
                <w:sz w:val="19"/>
                <w:szCs w:val="19"/>
                <w:lang w:eastAsia="ru-RU"/>
              </w:rPr>
              <w:t>территории</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добавленную стоимость</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прибыль</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xml:space="preserve">Начисления на заработную плату </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Акцизы и экспортные пошлины</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Импортная пошлина</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Подоходный налог</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Земельный налог</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имущество</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Другие налоги, относимые на текущие затраты</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Другие налоги, относимые на финансовые результаты</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Единый налог на вмененный доход</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Упрощенная система налогообложения</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Ставка налога на доходы физических лиц</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13%</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185 250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185 250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185 250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185 250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187 200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187 200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187 200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187 200</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Налоговые поступления в федеральный бюджет</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882 371</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884 932</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887 491</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890 047</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897 402</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899 951</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902 497</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905 040</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Налоговые поступления в территориальный бюджет</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2 315 026</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2 325 348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2 335 652</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2 345 939</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2 346 705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2 356 956</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2 367 188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2 377 402</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Доходы бюджетов</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Суммарные денежные потоки федерального бюджета</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882 371</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884 932</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887 491</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890 047</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897 402</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899 951</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902 497</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905 040</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Суммарные денежные потоки территориального бюджета</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2 315 026</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2 325 348</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2 335 652</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2 345 939</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2 346 705</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2 356 956</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2 367 188</w:t>
            </w:r>
          </w:p>
        </w:tc>
        <w:tc>
          <w:tcPr>
            <w:tcW w:w="994"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2 377 402</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Годовая ставка дисконтирования:</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Дисконтированные потоки федерального бюджета</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851 021</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849 641</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848 254</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846 858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850 005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848 573</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847 135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845 689</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Дисконтированные потоки территориального бюджета</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2 232 777</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2 232 614</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2 232 390</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2 232 105</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2 222 761</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2 222 398</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2 221 976</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2 221 495</w:t>
            </w:r>
          </w:p>
        </w:tc>
      </w:tr>
      <w:tr w:rsidR="00FD418F" w:rsidRPr="00FD418F" w:rsidTr="00FD418F">
        <w:trPr>
          <w:trHeight w:val="228"/>
        </w:trPr>
        <w:tc>
          <w:tcPr>
            <w:tcW w:w="3152"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NPV федерального бюджета</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47 443 900</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52"/>
        </w:trPr>
        <w:tc>
          <w:tcPr>
            <w:tcW w:w="3152" w:type="dxa"/>
            <w:tcBorders>
              <w:top w:val="nil"/>
              <w:left w:val="single" w:sz="4" w:space="0" w:color="auto"/>
              <w:bottom w:val="single" w:sz="4" w:space="0" w:color="auto"/>
              <w:right w:val="single" w:sz="4" w:space="0" w:color="auto"/>
            </w:tcBorders>
            <w:shd w:val="clear" w:color="auto" w:fill="auto"/>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NPV территориального бюджета</w:t>
            </w:r>
          </w:p>
        </w:tc>
        <w:tc>
          <w:tcPr>
            <w:tcW w:w="2155"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86 477 373</w:t>
            </w:r>
          </w:p>
        </w:tc>
        <w:tc>
          <w:tcPr>
            <w:tcW w:w="2067"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4"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bl>
    <w:p w:rsidR="00FD418F" w:rsidRPr="00FD418F" w:rsidRDefault="00FD418F" w:rsidP="00DD2C38">
      <w:pPr>
        <w:spacing w:after="0" w:line="360" w:lineRule="auto"/>
        <w:ind w:left="162"/>
        <w:jc w:val="right"/>
        <w:rPr>
          <w:rFonts w:ascii="Times New Roman" w:hAnsi="Times New Roman" w:cs="Times New Roman"/>
          <w:sz w:val="19"/>
          <w:szCs w:val="19"/>
        </w:rPr>
      </w:pPr>
    </w:p>
    <w:tbl>
      <w:tblPr>
        <w:tblW w:w="15363" w:type="dxa"/>
        <w:tblInd w:w="103" w:type="dxa"/>
        <w:tblLook w:val="04A0" w:firstRow="1" w:lastRow="0" w:firstColumn="1" w:lastColumn="0" w:noHBand="0" w:noVBand="1"/>
      </w:tblPr>
      <w:tblGrid>
        <w:gridCol w:w="3161"/>
        <w:gridCol w:w="2161"/>
        <w:gridCol w:w="2073"/>
        <w:gridCol w:w="996"/>
        <w:gridCol w:w="996"/>
        <w:gridCol w:w="996"/>
        <w:gridCol w:w="996"/>
        <w:gridCol w:w="996"/>
        <w:gridCol w:w="996"/>
        <w:gridCol w:w="996"/>
        <w:gridCol w:w="996"/>
      </w:tblGrid>
      <w:tr w:rsidR="00FD418F" w:rsidRPr="00FD418F" w:rsidTr="00FD418F">
        <w:trPr>
          <w:trHeight w:val="415"/>
        </w:trPr>
        <w:tc>
          <w:tcPr>
            <w:tcW w:w="3161"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lastRenderedPageBreak/>
              <w:t xml:space="preserve">         БЮДЖЕТНАЯ ЭФФЕКТИВНОСТЬ</w:t>
            </w:r>
          </w:p>
        </w:tc>
        <w:tc>
          <w:tcPr>
            <w:tcW w:w="216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кв. 2023</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кв. 2023</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3 кв. 2023</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4 кв. 2023</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кв. 2024</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кв. 2024</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3 кв. 2024</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4 кв. 2024</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Доли налоговых поступлений в бюджеты разных уровней</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9"/>
                <w:szCs w:val="19"/>
                <w:lang w:eastAsia="ru-RU"/>
              </w:rPr>
            </w:pPr>
            <w:r w:rsidRPr="00FD418F">
              <w:rPr>
                <w:rFonts w:ascii="Times New Roman" w:eastAsia="Times New Roman" w:hAnsi="Times New Roman" w:cs="Times New Roman"/>
                <w:i/>
                <w:iCs/>
                <w:color w:val="000000"/>
                <w:sz w:val="19"/>
                <w:szCs w:val="19"/>
                <w:lang w:eastAsia="ru-RU"/>
              </w:rPr>
              <w:t>федеральный</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9"/>
                <w:szCs w:val="19"/>
                <w:lang w:eastAsia="ru-RU"/>
              </w:rPr>
            </w:pPr>
            <w:r w:rsidRPr="00FD418F">
              <w:rPr>
                <w:rFonts w:ascii="Times New Roman" w:eastAsia="Times New Roman" w:hAnsi="Times New Roman" w:cs="Times New Roman"/>
                <w:i/>
                <w:iCs/>
                <w:color w:val="000000"/>
                <w:sz w:val="19"/>
                <w:szCs w:val="19"/>
                <w:lang w:eastAsia="ru-RU"/>
              </w:rPr>
              <w:t>территории</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добавленную стоимость</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прибыль</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xml:space="preserve">Начисления на заработную плату </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Акцизы и экспортные пошлины</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Импортная пошлина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Подоходный налог</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Земельный налог</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имущество</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Другие налоги, относимые на текущие затраты</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Другие налоги, относимые на финансовые результаты</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Единый налог на вмененный доход</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Упрощенная система налогообложения</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Ставка налога на доходы физических лиц</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13%</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189 150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189 150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189 150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189 150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191 100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191 100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191 100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191 100</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Налоговые поступления в федеральный бюджет</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912 383</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914 919</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917 451</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919 981</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927 310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929 832</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932 351</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934 867</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Налоговые поступления в территориальный бюджет</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2 378 095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2 388 271</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2 398 429</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2 408 567</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2 409 183</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2 419 282</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2 429 361</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2 439 421</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Доходы бюджетов</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Суммарные денежные потоки федерального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912 383</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914 919</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917 451</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919 981</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927 310</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929 832</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932 351</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934 867</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Суммарные денежные потоки территориального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2 378 095</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2 388 271</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2 398 429</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2 408 567</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2 409 183</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2 419 282</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2 429 361</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2 439 421</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Годовая ставка дисконтирования:</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Дисконтированные потоки федерального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848 703</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847 223</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845 735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844 241</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847 127</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845 599</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844 064</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842 523</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Дисконтированные потоки территориального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2 212 117</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2 211 560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2 210 946</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2 210 274</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2 200 866</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2 200 120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2 199 319</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2 198 462</w:t>
            </w:r>
          </w:p>
        </w:tc>
      </w:tr>
      <w:tr w:rsidR="00FD418F" w:rsidRPr="00FD418F" w:rsidTr="00FD418F">
        <w:trPr>
          <w:trHeight w:val="266"/>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NPV федерального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47 443 900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94"/>
        </w:trPr>
        <w:tc>
          <w:tcPr>
            <w:tcW w:w="3161" w:type="dxa"/>
            <w:tcBorders>
              <w:top w:val="nil"/>
              <w:left w:val="single" w:sz="4" w:space="0" w:color="auto"/>
              <w:bottom w:val="single" w:sz="4" w:space="0" w:color="auto"/>
              <w:right w:val="single" w:sz="4" w:space="0" w:color="auto"/>
            </w:tcBorders>
            <w:shd w:val="clear" w:color="auto" w:fill="auto"/>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NPV территориального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86 477 373</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bl>
    <w:p w:rsidR="00FD418F" w:rsidRPr="00FD418F" w:rsidRDefault="00FD418F" w:rsidP="00DD2C38">
      <w:pPr>
        <w:spacing w:after="0" w:line="360" w:lineRule="auto"/>
        <w:ind w:left="162"/>
        <w:jc w:val="right"/>
        <w:rPr>
          <w:rFonts w:ascii="Times New Roman" w:hAnsi="Times New Roman" w:cs="Times New Roman"/>
          <w:sz w:val="19"/>
          <w:szCs w:val="19"/>
        </w:rPr>
      </w:pPr>
    </w:p>
    <w:tbl>
      <w:tblPr>
        <w:tblW w:w="15363" w:type="dxa"/>
        <w:tblInd w:w="103" w:type="dxa"/>
        <w:tblLook w:val="04A0" w:firstRow="1" w:lastRow="0" w:firstColumn="1" w:lastColumn="0" w:noHBand="0" w:noVBand="1"/>
      </w:tblPr>
      <w:tblGrid>
        <w:gridCol w:w="3161"/>
        <w:gridCol w:w="2161"/>
        <w:gridCol w:w="2073"/>
        <w:gridCol w:w="996"/>
        <w:gridCol w:w="996"/>
        <w:gridCol w:w="996"/>
        <w:gridCol w:w="996"/>
        <w:gridCol w:w="996"/>
        <w:gridCol w:w="996"/>
        <w:gridCol w:w="996"/>
        <w:gridCol w:w="996"/>
      </w:tblGrid>
      <w:tr w:rsidR="00FD418F" w:rsidRPr="00FD418F" w:rsidTr="00FD418F">
        <w:trPr>
          <w:trHeight w:val="356"/>
        </w:trPr>
        <w:tc>
          <w:tcPr>
            <w:tcW w:w="3161"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xml:space="preserve">         БЮДЖЕТНАЯ ЭФФЕКТИВНОСТЬ</w:t>
            </w:r>
          </w:p>
        </w:tc>
        <w:tc>
          <w:tcPr>
            <w:tcW w:w="2161"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кв. 2025</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кв. 2025</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3 кв. 2025</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4 кв. 2025</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кв. 2026</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кв. 2026</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3 кв. 2026</w:t>
            </w:r>
          </w:p>
        </w:tc>
        <w:tc>
          <w:tcPr>
            <w:tcW w:w="996"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4 кв. 2026</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Доли налоговых поступлений в бюджеты разных уровней</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9"/>
                <w:szCs w:val="19"/>
                <w:lang w:eastAsia="ru-RU"/>
              </w:rPr>
            </w:pPr>
            <w:r w:rsidRPr="00FD418F">
              <w:rPr>
                <w:rFonts w:ascii="Times New Roman" w:eastAsia="Times New Roman" w:hAnsi="Times New Roman" w:cs="Times New Roman"/>
                <w:i/>
                <w:iCs/>
                <w:color w:val="000000"/>
                <w:sz w:val="19"/>
                <w:szCs w:val="19"/>
                <w:lang w:eastAsia="ru-RU"/>
              </w:rPr>
              <w:t>федеральный</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9"/>
                <w:szCs w:val="19"/>
                <w:lang w:eastAsia="ru-RU"/>
              </w:rPr>
            </w:pPr>
            <w:r w:rsidRPr="00FD418F">
              <w:rPr>
                <w:rFonts w:ascii="Times New Roman" w:eastAsia="Times New Roman" w:hAnsi="Times New Roman" w:cs="Times New Roman"/>
                <w:i/>
                <w:iCs/>
                <w:color w:val="000000"/>
                <w:sz w:val="19"/>
                <w:szCs w:val="19"/>
                <w:lang w:eastAsia="ru-RU"/>
              </w:rPr>
              <w:t>территории</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добавленную стоимость</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прибыль</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xml:space="preserve">Начисления на заработную плату </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Акцизы и экспортные пошлины</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Импортная пошлина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Подоходный налог</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Земельный налог</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 на имущество</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Другие налоги, относимые на текущие затраты</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Другие налоги, относимые на финансовые результаты</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Единый налог на вмененный доход</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Упрощенная система налогообложения</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Ставка налога на доходы физических лиц</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13%</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193 050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193 050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193 050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193 050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195 000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195 000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195 000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195 000</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Налоговые поступления в федеральный бюджет</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942 182</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944 690</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947 195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949 696</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1 295 903</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2 366 306</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2 376 676</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2 387 028</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Налоговые поступления в территориальный бюджет</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2 439 958</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2 449 976</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2 459 974</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2 469 952</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2 470 406</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2 480 341</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2 490 254</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2 500 146</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Доходы бюджетов</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Суммарные денежные потоки федерального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942 182</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944 690</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947 195</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949 696</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1 295 903</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2 366 306</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2 376 676</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2 387 028</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Суммарные денежные потоки территориального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2 439 958</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2 449 976</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2 459 974</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2 469 952</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2 470 406</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2 480 341</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2 490 254</w:t>
            </w:r>
          </w:p>
        </w:tc>
        <w:tc>
          <w:tcPr>
            <w:tcW w:w="996" w:type="dxa"/>
            <w:tcBorders>
              <w:top w:val="nil"/>
              <w:left w:val="nil"/>
              <w:bottom w:val="single" w:sz="4" w:space="0" w:color="auto"/>
              <w:right w:val="single" w:sz="4" w:space="0" w:color="auto"/>
            </w:tcBorders>
            <w:shd w:val="clear" w:color="auto" w:fill="auto"/>
            <w:noWrap/>
            <w:vAlign w:val="center"/>
            <w:hideMark/>
          </w:tcPr>
          <w:p w:rsidR="00FD418F" w:rsidRPr="00FD418F" w:rsidRDefault="00FD418F" w:rsidP="00FD418F">
            <w:pPr>
              <w:spacing w:after="0" w:line="240" w:lineRule="auto"/>
              <w:jc w:val="right"/>
              <w:rPr>
                <w:rFonts w:ascii="Times New Roman" w:eastAsia="Times New Roman" w:hAnsi="Times New Roman" w:cs="Times New Roman"/>
                <w:sz w:val="19"/>
                <w:szCs w:val="19"/>
                <w:lang w:eastAsia="ru-RU"/>
              </w:rPr>
            </w:pPr>
            <w:r w:rsidRPr="00FD418F">
              <w:rPr>
                <w:rFonts w:ascii="Times New Roman" w:eastAsia="Times New Roman" w:hAnsi="Times New Roman" w:cs="Times New Roman"/>
                <w:sz w:val="19"/>
                <w:szCs w:val="19"/>
                <w:lang w:eastAsia="ru-RU"/>
              </w:rPr>
              <w:t>2 500 146</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Годовая ставка дисконтирования:</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15%</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Дисконтированные потоки федерального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845 285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843 711</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842 132</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840 546</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1 141 788</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2 075 488</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2 075 179</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2 074 815</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Дисконтированные потоки территориального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2 189 025</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2 188 097</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2 187 114</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2 186 077</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2 176 614</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2 175 508</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2 174 349</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2 173 137</w:t>
            </w:r>
          </w:p>
        </w:tc>
      </w:tr>
      <w:tr w:rsidR="00FD418F" w:rsidRPr="00FD418F" w:rsidTr="00FD418F">
        <w:trPr>
          <w:trHeight w:val="228"/>
        </w:trPr>
        <w:tc>
          <w:tcPr>
            <w:tcW w:w="3161"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NPV федерального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47 443 900</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r w:rsidR="00FD418F" w:rsidRPr="00FD418F" w:rsidTr="00FD418F">
        <w:trPr>
          <w:trHeight w:val="252"/>
        </w:trPr>
        <w:tc>
          <w:tcPr>
            <w:tcW w:w="3161" w:type="dxa"/>
            <w:tcBorders>
              <w:top w:val="nil"/>
              <w:left w:val="single" w:sz="4" w:space="0" w:color="auto"/>
              <w:bottom w:val="single" w:sz="4" w:space="0" w:color="auto"/>
              <w:right w:val="single" w:sz="4" w:space="0" w:color="auto"/>
            </w:tcBorders>
            <w:shd w:val="clear" w:color="auto" w:fill="auto"/>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NPV территориального бюджета</w:t>
            </w:r>
          </w:p>
        </w:tc>
        <w:tc>
          <w:tcPr>
            <w:tcW w:w="2161"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9"/>
                <w:szCs w:val="19"/>
                <w:lang w:eastAsia="ru-RU"/>
              </w:rPr>
            </w:pPr>
            <w:r w:rsidRPr="00FD418F">
              <w:rPr>
                <w:rFonts w:ascii="Times New Roman" w:eastAsia="Times New Roman" w:hAnsi="Times New Roman" w:cs="Times New Roman"/>
                <w:b/>
                <w:bCs/>
                <w:color w:val="000000"/>
                <w:sz w:val="19"/>
                <w:szCs w:val="19"/>
                <w:lang w:eastAsia="ru-RU"/>
              </w:rPr>
              <w:t>86 477 373</w:t>
            </w:r>
          </w:p>
        </w:tc>
        <w:tc>
          <w:tcPr>
            <w:tcW w:w="207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руб.</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c>
          <w:tcPr>
            <w:tcW w:w="996"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9"/>
                <w:szCs w:val="19"/>
                <w:lang w:eastAsia="ru-RU"/>
              </w:rPr>
            </w:pPr>
            <w:r w:rsidRPr="00FD418F">
              <w:rPr>
                <w:rFonts w:ascii="Times New Roman" w:eastAsia="Times New Roman" w:hAnsi="Times New Roman" w:cs="Times New Roman"/>
                <w:color w:val="000000"/>
                <w:sz w:val="19"/>
                <w:szCs w:val="19"/>
                <w:lang w:eastAsia="ru-RU"/>
              </w:rPr>
              <w:t> </w:t>
            </w:r>
          </w:p>
        </w:tc>
      </w:tr>
    </w:tbl>
    <w:p w:rsidR="00FD418F" w:rsidRPr="00FD418F" w:rsidRDefault="00FD418F" w:rsidP="00DD2C38">
      <w:pPr>
        <w:spacing w:after="0" w:line="360" w:lineRule="auto"/>
        <w:ind w:left="162"/>
        <w:jc w:val="right"/>
        <w:rPr>
          <w:rFonts w:ascii="Times New Roman" w:hAnsi="Times New Roman" w:cs="Times New Roman"/>
          <w:sz w:val="19"/>
          <w:szCs w:val="19"/>
        </w:rPr>
      </w:pPr>
    </w:p>
    <w:tbl>
      <w:tblPr>
        <w:tblW w:w="15374" w:type="dxa"/>
        <w:tblInd w:w="103" w:type="dxa"/>
        <w:tblLook w:val="04A0" w:firstRow="1" w:lastRow="0" w:firstColumn="1" w:lastColumn="0" w:noHBand="0" w:noVBand="1"/>
      </w:tblPr>
      <w:tblGrid>
        <w:gridCol w:w="2898"/>
        <w:gridCol w:w="1982"/>
        <w:gridCol w:w="1900"/>
        <w:gridCol w:w="913"/>
        <w:gridCol w:w="913"/>
        <w:gridCol w:w="913"/>
        <w:gridCol w:w="913"/>
        <w:gridCol w:w="913"/>
        <w:gridCol w:w="913"/>
        <w:gridCol w:w="913"/>
        <w:gridCol w:w="913"/>
        <w:gridCol w:w="1290"/>
      </w:tblGrid>
      <w:tr w:rsidR="00FD418F" w:rsidRPr="00FD418F" w:rsidTr="00FD418F">
        <w:trPr>
          <w:trHeight w:val="264"/>
        </w:trPr>
        <w:tc>
          <w:tcPr>
            <w:tcW w:w="2898"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lastRenderedPageBreak/>
              <w:t xml:space="preserve">         БЮДЖЕТНАЯ ЭФФЕКТИВНОСТЬ</w:t>
            </w:r>
          </w:p>
        </w:tc>
        <w:tc>
          <w:tcPr>
            <w:tcW w:w="1982"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 кв. 2027</w:t>
            </w:r>
          </w:p>
        </w:tc>
        <w:tc>
          <w:tcPr>
            <w:tcW w:w="91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 кв. 2027</w:t>
            </w:r>
          </w:p>
        </w:tc>
        <w:tc>
          <w:tcPr>
            <w:tcW w:w="91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3 кв. 2027</w:t>
            </w:r>
          </w:p>
        </w:tc>
        <w:tc>
          <w:tcPr>
            <w:tcW w:w="91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4 кв. 2027</w:t>
            </w:r>
          </w:p>
        </w:tc>
        <w:tc>
          <w:tcPr>
            <w:tcW w:w="91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 кв. 2028</w:t>
            </w:r>
          </w:p>
        </w:tc>
        <w:tc>
          <w:tcPr>
            <w:tcW w:w="91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 кв. 2028</w:t>
            </w:r>
          </w:p>
        </w:tc>
        <w:tc>
          <w:tcPr>
            <w:tcW w:w="91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3 кв. 2028</w:t>
            </w:r>
          </w:p>
        </w:tc>
        <w:tc>
          <w:tcPr>
            <w:tcW w:w="913"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4 кв. 2028</w:t>
            </w:r>
          </w:p>
        </w:tc>
        <w:tc>
          <w:tcPr>
            <w:tcW w:w="1290" w:type="dxa"/>
            <w:tcBorders>
              <w:top w:val="single" w:sz="4" w:space="0" w:color="auto"/>
              <w:left w:val="nil"/>
              <w:bottom w:val="single" w:sz="4" w:space="0" w:color="auto"/>
              <w:right w:val="single" w:sz="4" w:space="0" w:color="auto"/>
            </w:tcBorders>
            <w:shd w:val="clear" w:color="000000" w:fill="C6D79F"/>
            <w:noWrap/>
            <w:vAlign w:val="center"/>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ИТОГО</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8"/>
                <w:szCs w:val="18"/>
                <w:lang w:eastAsia="ru-RU"/>
              </w:rPr>
            </w:pPr>
            <w:r w:rsidRPr="00FD418F">
              <w:rPr>
                <w:rFonts w:ascii="Times New Roman" w:eastAsia="Times New Roman" w:hAnsi="Times New Roman" w:cs="Times New Roman"/>
                <w:b/>
                <w:bCs/>
                <w:color w:val="000000"/>
                <w:sz w:val="18"/>
                <w:szCs w:val="18"/>
                <w:lang w:eastAsia="ru-RU"/>
              </w:rPr>
              <w:t>Доли налоговых поступлений в бюджеты разных уровней</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федеральный</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территории</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Налог на добавленную стоимость</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Налог на прибыль</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85%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xml:space="preserve">Начисления на заработную плату </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Акцизы и экспортные пошлины</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Импортная пошлина</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Подоходный налог</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Земельный налог</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Налог на имущество</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Другие налоги, относимые на текущие затраты</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Другие налоги, относимые на финансовые результаты</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Единый налог на вмененный доход</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Упрощенная система налогообложения</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Ставка налога на доходы физических лиц</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13%</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руб.</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196 950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196 950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196 950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196 950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196 950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196 950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196 950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196 950</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7 597 200</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Налоговые поступления в федеральный бюджет</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руб.</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2398531</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2408850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2419152</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2429437</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2434977</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2445227</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2455459</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2465674</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52 894 543</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Налоговые поступления в территориальный бюджет</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руб.</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2500514</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2510362</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2520188</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2529991</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2533589</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2543346</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2553080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2562791</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94 650 089</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8"/>
                <w:szCs w:val="18"/>
                <w:lang w:eastAsia="ru-RU"/>
              </w:rPr>
            </w:pPr>
            <w:r w:rsidRPr="00FD418F">
              <w:rPr>
                <w:rFonts w:ascii="Times New Roman" w:eastAsia="Times New Roman" w:hAnsi="Times New Roman" w:cs="Times New Roman"/>
                <w:b/>
                <w:bCs/>
                <w:color w:val="000000"/>
                <w:sz w:val="18"/>
                <w:szCs w:val="18"/>
                <w:lang w:eastAsia="ru-RU"/>
              </w:rPr>
              <w:t>Доходы бюджетов</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Суммарные денежные потоки федерального бюджета</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руб.</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2398531</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2408850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2419152</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2429437</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2434977</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2445227</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2455459</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2465674</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52 894 543</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Суммарные денежные потоки территориального бюджета</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руб.</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2500514</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2510362</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2520188</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2529991</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2533589</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2543346</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2553080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2562791</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94 650 089</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Годовая ставка дисконтирования:</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15%</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Дисконтированные потоки федерального бюджета</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2075407</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2074932</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2074405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2073825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2069177</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2068512</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2067796</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2067030</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47 443 900</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Дисконтированные потоки территориального бюджета</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2163651</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2162372</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2161042</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2159660</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2152974</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2151515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2150005</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2148446</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right"/>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86 477 373</w:t>
            </w:r>
          </w:p>
        </w:tc>
      </w:tr>
      <w:tr w:rsidR="00FD418F" w:rsidRPr="00FD418F" w:rsidTr="00FD418F">
        <w:trPr>
          <w:trHeight w:val="170"/>
        </w:trPr>
        <w:tc>
          <w:tcPr>
            <w:tcW w:w="2898" w:type="dxa"/>
            <w:tcBorders>
              <w:top w:val="nil"/>
              <w:left w:val="single" w:sz="4" w:space="0" w:color="auto"/>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8"/>
                <w:szCs w:val="18"/>
                <w:lang w:eastAsia="ru-RU"/>
              </w:rPr>
            </w:pPr>
            <w:r w:rsidRPr="00FD418F">
              <w:rPr>
                <w:rFonts w:ascii="Times New Roman" w:eastAsia="Times New Roman" w:hAnsi="Times New Roman" w:cs="Times New Roman"/>
                <w:b/>
                <w:bCs/>
                <w:color w:val="000000"/>
                <w:sz w:val="18"/>
                <w:szCs w:val="18"/>
                <w:lang w:eastAsia="ru-RU"/>
              </w:rPr>
              <w:t>NPV федерального бюджета</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8"/>
                <w:szCs w:val="18"/>
                <w:lang w:eastAsia="ru-RU"/>
              </w:rPr>
            </w:pPr>
            <w:r w:rsidRPr="00FD418F">
              <w:rPr>
                <w:rFonts w:ascii="Times New Roman" w:eastAsia="Times New Roman" w:hAnsi="Times New Roman" w:cs="Times New Roman"/>
                <w:b/>
                <w:bCs/>
                <w:color w:val="000000"/>
                <w:sz w:val="18"/>
                <w:szCs w:val="18"/>
                <w:lang w:eastAsia="ru-RU"/>
              </w:rPr>
              <w:t>47 443 900</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руб.</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r w:rsidR="00FD418F" w:rsidRPr="00FD418F" w:rsidTr="00FD418F">
        <w:trPr>
          <w:trHeight w:val="187"/>
        </w:trPr>
        <w:tc>
          <w:tcPr>
            <w:tcW w:w="2898" w:type="dxa"/>
            <w:tcBorders>
              <w:top w:val="nil"/>
              <w:left w:val="single" w:sz="4" w:space="0" w:color="auto"/>
              <w:bottom w:val="single" w:sz="4" w:space="0" w:color="auto"/>
              <w:right w:val="single" w:sz="4" w:space="0" w:color="auto"/>
            </w:tcBorders>
            <w:shd w:val="clear" w:color="auto" w:fill="auto"/>
            <w:vAlign w:val="bottom"/>
            <w:hideMark/>
          </w:tcPr>
          <w:p w:rsidR="00FD418F" w:rsidRPr="00FD418F" w:rsidRDefault="00FD418F" w:rsidP="00FD418F">
            <w:pPr>
              <w:spacing w:after="0" w:line="240" w:lineRule="auto"/>
              <w:rPr>
                <w:rFonts w:ascii="Times New Roman" w:eastAsia="Times New Roman" w:hAnsi="Times New Roman" w:cs="Times New Roman"/>
                <w:b/>
                <w:bCs/>
                <w:color w:val="000000"/>
                <w:sz w:val="18"/>
                <w:szCs w:val="18"/>
                <w:lang w:eastAsia="ru-RU"/>
              </w:rPr>
            </w:pPr>
            <w:r w:rsidRPr="00FD418F">
              <w:rPr>
                <w:rFonts w:ascii="Times New Roman" w:eastAsia="Times New Roman" w:hAnsi="Times New Roman" w:cs="Times New Roman"/>
                <w:b/>
                <w:bCs/>
                <w:color w:val="000000"/>
                <w:sz w:val="18"/>
                <w:szCs w:val="18"/>
                <w:lang w:eastAsia="ru-RU"/>
              </w:rPr>
              <w:t>NPV территориального бюджета</w:t>
            </w:r>
          </w:p>
        </w:tc>
        <w:tc>
          <w:tcPr>
            <w:tcW w:w="1982"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b/>
                <w:bCs/>
                <w:color w:val="000000"/>
                <w:sz w:val="18"/>
                <w:szCs w:val="18"/>
                <w:lang w:eastAsia="ru-RU"/>
              </w:rPr>
            </w:pPr>
            <w:r w:rsidRPr="00FD418F">
              <w:rPr>
                <w:rFonts w:ascii="Times New Roman" w:eastAsia="Times New Roman" w:hAnsi="Times New Roman" w:cs="Times New Roman"/>
                <w:b/>
                <w:bCs/>
                <w:color w:val="000000"/>
                <w:sz w:val="18"/>
                <w:szCs w:val="18"/>
                <w:lang w:eastAsia="ru-RU"/>
              </w:rPr>
              <w:t>86 477 373</w:t>
            </w:r>
          </w:p>
        </w:tc>
        <w:tc>
          <w:tcPr>
            <w:tcW w:w="190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jc w:val="center"/>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руб.</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913"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color w:val="000000"/>
                <w:sz w:val="18"/>
                <w:szCs w:val="18"/>
                <w:lang w:eastAsia="ru-RU"/>
              </w:rPr>
            </w:pPr>
            <w:r w:rsidRPr="00FD418F">
              <w:rPr>
                <w:rFonts w:ascii="Times New Roman" w:eastAsia="Times New Roman" w:hAnsi="Times New Roman" w:cs="Times New Roman"/>
                <w:color w:val="000000"/>
                <w:sz w:val="18"/>
                <w:szCs w:val="18"/>
                <w:lang w:eastAsia="ru-RU"/>
              </w:rPr>
              <w:t> </w:t>
            </w:r>
          </w:p>
        </w:tc>
        <w:tc>
          <w:tcPr>
            <w:tcW w:w="1290" w:type="dxa"/>
            <w:tcBorders>
              <w:top w:val="nil"/>
              <w:left w:val="nil"/>
              <w:bottom w:val="single" w:sz="4" w:space="0" w:color="auto"/>
              <w:right w:val="single" w:sz="4" w:space="0" w:color="auto"/>
            </w:tcBorders>
            <w:shd w:val="clear" w:color="auto" w:fill="auto"/>
            <w:noWrap/>
            <w:vAlign w:val="bottom"/>
            <w:hideMark/>
          </w:tcPr>
          <w:p w:rsidR="00FD418F" w:rsidRPr="00FD418F" w:rsidRDefault="00FD418F" w:rsidP="00FD418F">
            <w:pPr>
              <w:spacing w:after="0" w:line="240" w:lineRule="auto"/>
              <w:rPr>
                <w:rFonts w:ascii="Times New Roman" w:eastAsia="Times New Roman" w:hAnsi="Times New Roman" w:cs="Times New Roman"/>
                <w:i/>
                <w:iCs/>
                <w:color w:val="000000"/>
                <w:sz w:val="18"/>
                <w:szCs w:val="18"/>
                <w:lang w:eastAsia="ru-RU"/>
              </w:rPr>
            </w:pPr>
            <w:r w:rsidRPr="00FD418F">
              <w:rPr>
                <w:rFonts w:ascii="Times New Roman" w:eastAsia="Times New Roman" w:hAnsi="Times New Roman" w:cs="Times New Roman"/>
                <w:i/>
                <w:iCs/>
                <w:color w:val="000000"/>
                <w:sz w:val="18"/>
                <w:szCs w:val="18"/>
                <w:lang w:eastAsia="ru-RU"/>
              </w:rPr>
              <w:t> </w:t>
            </w:r>
          </w:p>
        </w:tc>
      </w:tr>
    </w:tbl>
    <w:p w:rsidR="00FD418F" w:rsidRDefault="00FD418F" w:rsidP="00DD2C38">
      <w:pPr>
        <w:spacing w:after="0" w:line="360" w:lineRule="auto"/>
        <w:ind w:left="162"/>
        <w:jc w:val="right"/>
        <w:rPr>
          <w:sz w:val="28"/>
          <w:szCs w:val="28"/>
        </w:rPr>
      </w:pPr>
    </w:p>
    <w:p w:rsidR="001E026B" w:rsidRDefault="001E026B" w:rsidP="00FD418F">
      <w:pPr>
        <w:spacing w:after="0" w:line="360" w:lineRule="auto"/>
        <w:rPr>
          <w:sz w:val="28"/>
          <w:szCs w:val="28"/>
        </w:rPr>
      </w:pPr>
    </w:p>
    <w:p w:rsidR="00A115F4" w:rsidRDefault="00A115F4" w:rsidP="00024EAC">
      <w:pPr>
        <w:spacing w:after="0" w:line="360" w:lineRule="auto"/>
        <w:ind w:left="162"/>
        <w:rPr>
          <w:sz w:val="28"/>
          <w:szCs w:val="28"/>
        </w:rPr>
        <w:sectPr w:rsidR="00A115F4" w:rsidSect="00A115F4">
          <w:pgSz w:w="16838" w:h="11906" w:orient="landscape"/>
          <w:pgMar w:top="851" w:right="1134" w:bottom="1701" w:left="1134" w:header="709" w:footer="709" w:gutter="0"/>
          <w:cols w:space="708"/>
          <w:titlePg/>
          <w:docGrid w:linePitch="360"/>
        </w:sectPr>
      </w:pPr>
    </w:p>
    <w:p w:rsidR="00A84646" w:rsidRPr="004239D7" w:rsidRDefault="00954B0A" w:rsidP="00DD2C38">
      <w:pPr>
        <w:spacing w:after="0" w:line="360" w:lineRule="auto"/>
        <w:ind w:left="162"/>
        <w:jc w:val="center"/>
        <w:rPr>
          <w:rFonts w:ascii="Times New Roman" w:hAnsi="Times New Roman" w:cs="Times New Roman"/>
          <w:b/>
          <w:color w:val="000000"/>
          <w:sz w:val="32"/>
          <w:szCs w:val="18"/>
        </w:rPr>
      </w:pPr>
      <w:r w:rsidRPr="004239D7">
        <w:rPr>
          <w:rFonts w:ascii="Times New Roman" w:hAnsi="Times New Roman" w:cs="Times New Roman"/>
          <w:b/>
          <w:color w:val="000000"/>
          <w:sz w:val="32"/>
          <w:szCs w:val="18"/>
        </w:rPr>
        <w:lastRenderedPageBreak/>
        <w:t>7.</w:t>
      </w:r>
      <w:r w:rsidR="00A84646" w:rsidRPr="004239D7">
        <w:rPr>
          <w:rFonts w:ascii="Times New Roman" w:hAnsi="Times New Roman" w:cs="Times New Roman"/>
          <w:b/>
          <w:color w:val="000000"/>
          <w:sz w:val="32"/>
          <w:szCs w:val="18"/>
        </w:rPr>
        <w:t>Финансовый план</w:t>
      </w:r>
    </w:p>
    <w:p w:rsidR="00CD2C0B" w:rsidRPr="00CD2C0B" w:rsidRDefault="00CD2C0B" w:rsidP="00CD2C0B">
      <w:pPr>
        <w:pStyle w:val="2"/>
        <w:rPr>
          <w:rFonts w:ascii="Times New Roman" w:hAnsi="Times New Roman" w:cs="Times New Roman"/>
          <w:color w:val="auto"/>
          <w:sz w:val="24"/>
        </w:rPr>
      </w:pPr>
      <w:bookmarkStart w:id="11" w:name="_Toc441338611"/>
      <w:r w:rsidRPr="00CD2C0B">
        <w:rPr>
          <w:rFonts w:ascii="Times New Roman" w:hAnsi="Times New Roman" w:cs="Times New Roman"/>
          <w:color w:val="auto"/>
          <w:sz w:val="24"/>
        </w:rPr>
        <w:t>7.1. Условия и допущения, принятые для расчёта</w:t>
      </w:r>
      <w:bookmarkEnd w:id="11"/>
    </w:p>
    <w:p w:rsidR="00CD2C0B" w:rsidRPr="00CD2C0B" w:rsidRDefault="00CD2C0B" w:rsidP="00D91D56">
      <w:pPr>
        <w:spacing w:after="0"/>
        <w:ind w:firstLine="709"/>
        <w:jc w:val="both"/>
        <w:rPr>
          <w:rFonts w:ascii="Times New Roman" w:hAnsi="Times New Roman" w:cs="Times New Roman"/>
          <w:sz w:val="28"/>
        </w:rPr>
      </w:pPr>
      <w:r w:rsidRPr="00CD2C0B">
        <w:rPr>
          <w:rFonts w:ascii="Times New Roman" w:hAnsi="Times New Roman" w:cs="Times New Roman"/>
          <w:sz w:val="28"/>
        </w:rPr>
        <w:t>Финансово-экономическая оценка проекта выполнена с применением программы АЛЬТ-Инвест™ Сумм 6.04.</w:t>
      </w:r>
    </w:p>
    <w:p w:rsidR="00CD2C0B" w:rsidRPr="00CD2C0B" w:rsidRDefault="00CD2C0B" w:rsidP="00D91D56">
      <w:pPr>
        <w:spacing w:after="0"/>
        <w:ind w:firstLine="709"/>
        <w:jc w:val="both"/>
        <w:rPr>
          <w:rFonts w:ascii="Times New Roman" w:hAnsi="Times New Roman" w:cs="Times New Roman"/>
          <w:sz w:val="28"/>
        </w:rPr>
      </w:pPr>
      <w:r w:rsidRPr="00CD2C0B">
        <w:rPr>
          <w:rFonts w:ascii="Times New Roman" w:hAnsi="Times New Roman" w:cs="Times New Roman"/>
          <w:sz w:val="28"/>
        </w:rPr>
        <w:t>При проведении расчетов мы ориентировались на следующие требования:</w:t>
      </w:r>
    </w:p>
    <w:p w:rsidR="00CD2C0B" w:rsidRPr="00CD2C0B" w:rsidRDefault="00CD2C0B" w:rsidP="007F390D">
      <w:pPr>
        <w:pStyle w:val="a3"/>
        <w:numPr>
          <w:ilvl w:val="0"/>
          <w:numId w:val="13"/>
        </w:numPr>
        <w:spacing w:after="0"/>
        <w:jc w:val="both"/>
        <w:rPr>
          <w:rFonts w:ascii="Times New Roman" w:hAnsi="Times New Roman" w:cs="Times New Roman"/>
          <w:sz w:val="28"/>
        </w:rPr>
      </w:pPr>
      <w:r w:rsidRPr="00CD2C0B">
        <w:rPr>
          <w:rFonts w:ascii="Times New Roman" w:hAnsi="Times New Roman" w:cs="Times New Roman"/>
          <w:sz w:val="28"/>
        </w:rPr>
        <w:t>расчет выполняется в постоянных ценах на момент подачи заявки с учетом инфляции;</w:t>
      </w:r>
    </w:p>
    <w:p w:rsidR="00CD2C0B" w:rsidRPr="00CD2C0B" w:rsidRDefault="00CD2C0B" w:rsidP="007F390D">
      <w:pPr>
        <w:pStyle w:val="a3"/>
        <w:numPr>
          <w:ilvl w:val="0"/>
          <w:numId w:val="13"/>
        </w:numPr>
        <w:spacing w:after="0"/>
        <w:jc w:val="both"/>
        <w:rPr>
          <w:rFonts w:ascii="Times New Roman" w:hAnsi="Times New Roman" w:cs="Times New Roman"/>
          <w:sz w:val="28"/>
          <w:szCs w:val="28"/>
        </w:rPr>
      </w:pPr>
      <w:r w:rsidRPr="00CD2C0B">
        <w:rPr>
          <w:rFonts w:ascii="Times New Roman" w:hAnsi="Times New Roman" w:cs="Times New Roman"/>
          <w:sz w:val="28"/>
          <w:szCs w:val="28"/>
        </w:rPr>
        <w:t>расчеты производятся с ежемесячной периодичностью;</w:t>
      </w:r>
    </w:p>
    <w:p w:rsidR="00CD2C0B" w:rsidRPr="00CD2C0B" w:rsidRDefault="00CD2C0B" w:rsidP="00D91D56">
      <w:pPr>
        <w:ind w:firstLine="709"/>
        <w:jc w:val="both"/>
        <w:rPr>
          <w:rFonts w:ascii="Times New Roman" w:hAnsi="Times New Roman" w:cs="Times New Roman"/>
          <w:sz w:val="28"/>
          <w:szCs w:val="28"/>
        </w:rPr>
      </w:pPr>
      <w:proofErr w:type="gramStart"/>
      <w:r w:rsidRPr="00CD2C0B">
        <w:rPr>
          <w:rFonts w:ascii="Times New Roman" w:hAnsi="Times New Roman" w:cs="Times New Roman"/>
          <w:sz w:val="28"/>
          <w:szCs w:val="28"/>
        </w:rPr>
        <w:t>Расчеты экономической эффективности проекта выполняются с учетом официального издания Методических рекомендаций по оценке эффективности инвестиционных проектов (Утверждены:</w:t>
      </w:r>
      <w:proofErr w:type="gramEnd"/>
      <w:r w:rsidRPr="00CD2C0B">
        <w:rPr>
          <w:rFonts w:ascii="Times New Roman" w:hAnsi="Times New Roman" w:cs="Times New Roman"/>
          <w:sz w:val="28"/>
          <w:szCs w:val="28"/>
        </w:rPr>
        <w:t xml:space="preserve"> </w:t>
      </w:r>
      <w:proofErr w:type="gramStart"/>
      <w:r w:rsidRPr="00CD2C0B">
        <w:rPr>
          <w:rFonts w:ascii="Times New Roman" w:hAnsi="Times New Roman" w:cs="Times New Roman"/>
          <w:sz w:val="28"/>
          <w:szCs w:val="28"/>
        </w:rPr>
        <w:t xml:space="preserve">Министерством экономики РФ, Министерством финансов РФ, Государственным комитетом РФ по строительной, архитектурной и жилищной политике № ВК 477 от 21.06.1999), вторая редакция, рук. авт. кол.: </w:t>
      </w:r>
      <w:proofErr w:type="spellStart"/>
      <w:r w:rsidRPr="00CD2C0B">
        <w:rPr>
          <w:rFonts w:ascii="Times New Roman" w:hAnsi="Times New Roman" w:cs="Times New Roman"/>
          <w:sz w:val="28"/>
          <w:szCs w:val="28"/>
        </w:rPr>
        <w:t>Коссов</w:t>
      </w:r>
      <w:proofErr w:type="spellEnd"/>
      <w:r w:rsidRPr="00CD2C0B">
        <w:rPr>
          <w:rFonts w:ascii="Times New Roman" w:hAnsi="Times New Roman" w:cs="Times New Roman"/>
          <w:sz w:val="28"/>
          <w:szCs w:val="28"/>
        </w:rPr>
        <w:t xml:space="preserve"> В.В., Лившиц В.Н., Шахназаров А.Г. - М.: ОАО «НПО «Издательство «Экономика», 2010. – 421 с. Электронная версия данного документа приведена в базе «Консультант Плюс» под приведенным выше номером.</w:t>
      </w:r>
      <w:proofErr w:type="gramEnd"/>
      <w:r w:rsidRPr="00CD2C0B">
        <w:rPr>
          <w:rFonts w:ascii="Times New Roman" w:hAnsi="Times New Roman" w:cs="Times New Roman"/>
          <w:sz w:val="28"/>
          <w:szCs w:val="28"/>
        </w:rPr>
        <w:t xml:space="preserve"> В связи с этим в настоящем макете бизнес плана не приводится полная методика расчетов и формы расчетных таблиц. </w:t>
      </w:r>
    </w:p>
    <w:p w:rsidR="00CD2C0B" w:rsidRPr="00CD2C0B" w:rsidRDefault="00CD2C0B" w:rsidP="00CD2C0B">
      <w:pPr>
        <w:pStyle w:val="2"/>
        <w:spacing w:line="360" w:lineRule="auto"/>
        <w:jc w:val="both"/>
        <w:rPr>
          <w:rFonts w:ascii="Times New Roman" w:hAnsi="Times New Roman" w:cs="Times New Roman"/>
          <w:color w:val="auto"/>
          <w:sz w:val="28"/>
          <w:szCs w:val="28"/>
        </w:rPr>
      </w:pPr>
      <w:bookmarkStart w:id="12" w:name="_Toc441338612"/>
      <w:r w:rsidRPr="00CD2C0B">
        <w:rPr>
          <w:rFonts w:ascii="Times New Roman" w:hAnsi="Times New Roman" w:cs="Times New Roman"/>
          <w:color w:val="auto"/>
          <w:sz w:val="28"/>
          <w:szCs w:val="28"/>
        </w:rPr>
        <w:t>7.2. Исходные данные</w:t>
      </w:r>
      <w:bookmarkEnd w:id="12"/>
    </w:p>
    <w:p w:rsidR="00FD418F" w:rsidRPr="00485753" w:rsidRDefault="00FD418F" w:rsidP="00FD418F">
      <w:pPr>
        <w:pStyle w:val="a5"/>
        <w:widowControl w:val="0"/>
        <w:spacing w:after="0" w:line="360" w:lineRule="auto"/>
        <w:ind w:firstLine="709"/>
        <w:jc w:val="both"/>
        <w:rPr>
          <w:sz w:val="28"/>
          <w:szCs w:val="28"/>
        </w:rPr>
      </w:pPr>
      <w:bookmarkStart w:id="13" w:name="_Toc374296283"/>
      <w:bookmarkStart w:id="14" w:name="_Toc441338620"/>
      <w:r w:rsidRPr="00485753">
        <w:rPr>
          <w:sz w:val="28"/>
          <w:szCs w:val="28"/>
        </w:rPr>
        <w:t>Начал</w:t>
      </w:r>
      <w:r>
        <w:rPr>
          <w:sz w:val="28"/>
          <w:szCs w:val="28"/>
        </w:rPr>
        <w:t xml:space="preserve">о реализации проекта относится к 1 </w:t>
      </w:r>
      <w:r w:rsidRPr="00485753">
        <w:rPr>
          <w:sz w:val="28"/>
          <w:szCs w:val="28"/>
        </w:rPr>
        <w:t>кварталу 201</w:t>
      </w:r>
      <w:r>
        <w:rPr>
          <w:sz w:val="28"/>
          <w:szCs w:val="28"/>
        </w:rPr>
        <w:t>9</w:t>
      </w:r>
      <w:r w:rsidRPr="00485753">
        <w:rPr>
          <w:sz w:val="28"/>
          <w:szCs w:val="28"/>
        </w:rPr>
        <w:t xml:space="preserve"> года. Продолжительность интервала планирования составляет 1 </w:t>
      </w:r>
      <w:r>
        <w:rPr>
          <w:sz w:val="28"/>
          <w:szCs w:val="28"/>
        </w:rPr>
        <w:t>месяц</w:t>
      </w:r>
      <w:r w:rsidRPr="00485753">
        <w:rPr>
          <w:sz w:val="28"/>
          <w:szCs w:val="28"/>
        </w:rPr>
        <w:t xml:space="preserve">. Горизонт финансового планирования составляет </w:t>
      </w:r>
      <w:r>
        <w:rPr>
          <w:sz w:val="28"/>
          <w:szCs w:val="28"/>
        </w:rPr>
        <w:t xml:space="preserve"> 10 лет</w:t>
      </w:r>
      <w:r w:rsidRPr="00485753">
        <w:rPr>
          <w:sz w:val="28"/>
          <w:szCs w:val="28"/>
        </w:rPr>
        <w:t xml:space="preserve">. Начальный период реализации – </w:t>
      </w:r>
      <w:r>
        <w:rPr>
          <w:sz w:val="28"/>
          <w:szCs w:val="28"/>
        </w:rPr>
        <w:t>январь</w:t>
      </w:r>
      <w:r w:rsidRPr="00485753">
        <w:rPr>
          <w:sz w:val="28"/>
          <w:szCs w:val="28"/>
        </w:rPr>
        <w:t xml:space="preserve"> 201</w:t>
      </w:r>
      <w:r>
        <w:rPr>
          <w:sz w:val="28"/>
          <w:szCs w:val="28"/>
        </w:rPr>
        <w:t>9</w:t>
      </w:r>
      <w:r w:rsidRPr="00485753">
        <w:rPr>
          <w:sz w:val="28"/>
          <w:szCs w:val="28"/>
        </w:rPr>
        <w:t xml:space="preserve"> года. </w:t>
      </w:r>
    </w:p>
    <w:p w:rsidR="00FD418F" w:rsidRDefault="00FD418F" w:rsidP="00FD418F">
      <w:pPr>
        <w:autoSpaceDE w:val="0"/>
        <w:autoSpaceDN w:val="0"/>
        <w:adjustRightInd w:val="0"/>
        <w:spacing w:after="0" w:line="360" w:lineRule="auto"/>
        <w:ind w:firstLine="709"/>
        <w:jc w:val="both"/>
        <w:rPr>
          <w:rFonts w:ascii="Times New Roman" w:hAnsi="Times New Roman" w:cs="Times New Roman"/>
          <w:shadow/>
          <w:sz w:val="28"/>
          <w:szCs w:val="28"/>
        </w:rPr>
      </w:pPr>
      <w:r>
        <w:rPr>
          <w:rFonts w:ascii="Times New Roman" w:hAnsi="Times New Roman" w:cs="Times New Roman"/>
          <w:shadow/>
          <w:sz w:val="28"/>
          <w:szCs w:val="28"/>
        </w:rPr>
        <w:t xml:space="preserve">Для реализации данной бизнес идеи необходимы инвестиции в размере 240 000 000 руб. </w:t>
      </w:r>
    </w:p>
    <w:p w:rsidR="00FD418F" w:rsidRPr="00F965EB" w:rsidRDefault="00FD418F" w:rsidP="00FD418F">
      <w:pPr>
        <w:spacing w:after="0" w:line="360" w:lineRule="auto"/>
        <w:ind w:firstLine="709"/>
        <w:jc w:val="both"/>
        <w:rPr>
          <w:rFonts w:ascii="Times New Roman" w:hAnsi="Times New Roman" w:cs="Times New Roman"/>
          <w:b/>
          <w:sz w:val="24"/>
          <w:szCs w:val="24"/>
        </w:rPr>
      </w:pPr>
      <w:r w:rsidRPr="003622DD">
        <w:rPr>
          <w:rFonts w:ascii="Times New Roman" w:hAnsi="Times New Roman" w:cs="Times New Roman"/>
          <w:b/>
          <w:sz w:val="24"/>
          <w:szCs w:val="24"/>
        </w:rPr>
        <w:t>Финансирование проекта</w:t>
      </w:r>
    </w:p>
    <w:p w:rsidR="00FD418F" w:rsidRPr="000107CD" w:rsidRDefault="00FD418F" w:rsidP="00FD418F">
      <w:pPr>
        <w:spacing w:after="0" w:line="360" w:lineRule="auto"/>
        <w:ind w:firstLine="709"/>
        <w:jc w:val="both"/>
        <w:rPr>
          <w:rFonts w:ascii="Times New Roman" w:eastAsia="Times New Roman" w:hAnsi="Times New Roman" w:cs="Times New Roman"/>
          <w:sz w:val="28"/>
          <w:szCs w:val="28"/>
          <w:lang w:eastAsia="ru-RU"/>
        </w:rPr>
      </w:pPr>
      <w:r w:rsidRPr="000107CD">
        <w:rPr>
          <w:rFonts w:ascii="Times New Roman" w:eastAsia="Times New Roman" w:hAnsi="Times New Roman" w:cs="Times New Roman"/>
          <w:sz w:val="28"/>
          <w:szCs w:val="28"/>
          <w:lang w:eastAsia="ru-RU"/>
        </w:rPr>
        <w:t xml:space="preserve">Финансирование проекта планируется осуществить за счет </w:t>
      </w:r>
      <w:r>
        <w:rPr>
          <w:rFonts w:ascii="Times New Roman" w:eastAsia="Times New Roman" w:hAnsi="Times New Roman" w:cs="Times New Roman"/>
          <w:sz w:val="28"/>
          <w:szCs w:val="28"/>
          <w:lang w:eastAsia="ru-RU"/>
        </w:rPr>
        <w:t xml:space="preserve">кредитных средств банка в размере 200 000 000 рублей, </w:t>
      </w:r>
      <w:r w:rsidRPr="000107CD">
        <w:rPr>
          <w:rFonts w:ascii="Times New Roman" w:eastAsia="Times New Roman" w:hAnsi="Times New Roman" w:cs="Times New Roman"/>
          <w:sz w:val="28"/>
          <w:szCs w:val="28"/>
          <w:lang w:eastAsia="ru-RU"/>
        </w:rPr>
        <w:t xml:space="preserve">которые планируется взять на </w:t>
      </w:r>
      <w:r>
        <w:rPr>
          <w:rFonts w:ascii="Times New Roman" w:eastAsia="Times New Roman" w:hAnsi="Times New Roman" w:cs="Times New Roman"/>
          <w:sz w:val="28"/>
          <w:szCs w:val="28"/>
          <w:lang w:eastAsia="ru-RU"/>
        </w:rPr>
        <w:t>10 года</w:t>
      </w:r>
      <w:r w:rsidRPr="000107CD">
        <w:rPr>
          <w:rFonts w:ascii="Times New Roman" w:eastAsia="Times New Roman" w:hAnsi="Times New Roman" w:cs="Times New Roman"/>
          <w:sz w:val="28"/>
          <w:szCs w:val="28"/>
          <w:lang w:eastAsia="ru-RU"/>
        </w:rPr>
        <w:t xml:space="preserve"> под 1</w:t>
      </w:r>
      <w:r>
        <w:rPr>
          <w:rFonts w:ascii="Times New Roman" w:eastAsia="Times New Roman" w:hAnsi="Times New Roman" w:cs="Times New Roman"/>
          <w:sz w:val="28"/>
          <w:szCs w:val="28"/>
          <w:lang w:eastAsia="ru-RU"/>
        </w:rPr>
        <w:t xml:space="preserve">2 % годовых, а также </w:t>
      </w:r>
      <w:r w:rsidRPr="000107CD">
        <w:rPr>
          <w:rFonts w:ascii="Times New Roman" w:eastAsia="Times New Roman" w:hAnsi="Times New Roman" w:cs="Times New Roman"/>
          <w:sz w:val="28"/>
          <w:szCs w:val="28"/>
          <w:lang w:eastAsia="ru-RU"/>
        </w:rPr>
        <w:t xml:space="preserve"> собственных средств инициатора проекта в размере  в сумме </w:t>
      </w:r>
      <w:r>
        <w:rPr>
          <w:rFonts w:ascii="Times New Roman" w:eastAsia="Times New Roman" w:hAnsi="Times New Roman" w:cs="Times New Roman"/>
          <w:sz w:val="28"/>
          <w:szCs w:val="28"/>
          <w:lang w:eastAsia="ru-RU"/>
        </w:rPr>
        <w:t>40 000 000 рублей.</w:t>
      </w:r>
      <w:r w:rsidRPr="000107CD">
        <w:rPr>
          <w:rFonts w:ascii="Times New Roman" w:eastAsia="Times New Roman" w:hAnsi="Times New Roman" w:cs="Times New Roman"/>
          <w:sz w:val="28"/>
          <w:szCs w:val="28"/>
          <w:lang w:eastAsia="ru-RU"/>
        </w:rPr>
        <w:t xml:space="preserve">  </w:t>
      </w:r>
    </w:p>
    <w:p w:rsidR="00FD418F" w:rsidRPr="000107CD" w:rsidRDefault="00FD418F" w:rsidP="00FD418F">
      <w:pPr>
        <w:spacing w:after="0" w:line="360" w:lineRule="auto"/>
        <w:ind w:firstLine="709"/>
        <w:jc w:val="both"/>
        <w:rPr>
          <w:rFonts w:ascii="Times New Roman" w:eastAsia="Times New Roman" w:hAnsi="Times New Roman" w:cs="Times New Roman"/>
          <w:sz w:val="28"/>
          <w:szCs w:val="28"/>
          <w:lang w:eastAsia="ru-RU"/>
        </w:rPr>
      </w:pPr>
      <w:r w:rsidRPr="000107CD">
        <w:rPr>
          <w:rFonts w:ascii="Times New Roman" w:eastAsia="Times New Roman" w:hAnsi="Times New Roman" w:cs="Times New Roman"/>
          <w:sz w:val="28"/>
          <w:szCs w:val="28"/>
          <w:lang w:eastAsia="ru-RU"/>
        </w:rPr>
        <w:t xml:space="preserve">Финансирование проекта, в </w:t>
      </w:r>
      <w:proofErr w:type="spellStart"/>
      <w:r w:rsidRPr="000107CD">
        <w:rPr>
          <w:rFonts w:ascii="Times New Roman" w:eastAsia="Times New Roman" w:hAnsi="Times New Roman" w:cs="Times New Roman"/>
          <w:sz w:val="28"/>
          <w:szCs w:val="28"/>
          <w:lang w:eastAsia="ru-RU"/>
        </w:rPr>
        <w:t>т.ч</w:t>
      </w:r>
      <w:proofErr w:type="spellEnd"/>
      <w:r w:rsidRPr="000107CD">
        <w:rPr>
          <w:rFonts w:ascii="Times New Roman" w:eastAsia="Times New Roman" w:hAnsi="Times New Roman" w:cs="Times New Roman"/>
          <w:sz w:val="28"/>
          <w:szCs w:val="28"/>
          <w:lang w:eastAsia="ru-RU"/>
        </w:rPr>
        <w:t>.</w:t>
      </w:r>
    </w:p>
    <w:p w:rsidR="00FD418F" w:rsidRPr="000107CD" w:rsidRDefault="00FD418F" w:rsidP="00FD418F">
      <w:pPr>
        <w:spacing w:after="0" w:line="360" w:lineRule="auto"/>
        <w:ind w:firstLine="709"/>
        <w:jc w:val="both"/>
        <w:rPr>
          <w:rFonts w:ascii="Times New Roman" w:eastAsia="Times New Roman" w:hAnsi="Times New Roman" w:cs="Times New Roman"/>
          <w:sz w:val="28"/>
          <w:szCs w:val="28"/>
          <w:lang w:eastAsia="ru-RU"/>
        </w:rPr>
      </w:pPr>
      <w:r w:rsidRPr="000107CD">
        <w:rPr>
          <w:rFonts w:ascii="Times New Roman" w:eastAsia="Times New Roman" w:hAnsi="Times New Roman" w:cs="Times New Roman"/>
          <w:sz w:val="24"/>
          <w:szCs w:val="28"/>
          <w:lang w:eastAsia="ru-RU"/>
        </w:rPr>
        <w:t xml:space="preserve">- </w:t>
      </w:r>
      <w:r w:rsidRPr="000107CD">
        <w:rPr>
          <w:rFonts w:ascii="Times New Roman" w:eastAsia="Times New Roman" w:hAnsi="Times New Roman" w:cs="Times New Roman"/>
          <w:sz w:val="28"/>
          <w:szCs w:val="28"/>
          <w:lang w:eastAsia="ru-RU"/>
        </w:rPr>
        <w:t xml:space="preserve">Собственные средства – </w:t>
      </w:r>
      <w:r>
        <w:rPr>
          <w:rFonts w:ascii="Times New Roman" w:eastAsia="Times New Roman" w:hAnsi="Times New Roman" w:cs="Times New Roman"/>
          <w:sz w:val="28"/>
          <w:szCs w:val="28"/>
          <w:lang w:eastAsia="ru-RU"/>
        </w:rPr>
        <w:t>40 0</w:t>
      </w:r>
      <w:r w:rsidRPr="000107CD">
        <w:rPr>
          <w:rFonts w:ascii="Times New Roman" w:eastAsia="Times New Roman" w:hAnsi="Times New Roman" w:cs="Times New Roman"/>
          <w:sz w:val="28"/>
          <w:szCs w:val="28"/>
          <w:lang w:eastAsia="ru-RU"/>
        </w:rPr>
        <w:t>00 000 рублей (</w:t>
      </w:r>
      <w:r>
        <w:rPr>
          <w:rFonts w:ascii="Times New Roman" w:eastAsia="Times New Roman" w:hAnsi="Times New Roman" w:cs="Times New Roman"/>
          <w:sz w:val="28"/>
          <w:szCs w:val="28"/>
          <w:lang w:eastAsia="ru-RU"/>
        </w:rPr>
        <w:t>16,67</w:t>
      </w:r>
      <w:r w:rsidRPr="000107CD">
        <w:rPr>
          <w:rFonts w:ascii="Times New Roman" w:eastAsia="Times New Roman" w:hAnsi="Times New Roman" w:cs="Times New Roman"/>
          <w:sz w:val="28"/>
          <w:szCs w:val="28"/>
          <w:lang w:eastAsia="ru-RU"/>
        </w:rPr>
        <w:t xml:space="preserve"> %);</w:t>
      </w:r>
    </w:p>
    <w:p w:rsidR="00FD418F" w:rsidRPr="000107CD" w:rsidRDefault="00FD418F" w:rsidP="00FD418F">
      <w:pPr>
        <w:spacing w:after="0" w:line="360" w:lineRule="auto"/>
        <w:ind w:firstLine="709"/>
        <w:jc w:val="both"/>
        <w:rPr>
          <w:rFonts w:ascii="Times New Roman" w:eastAsia="Times New Roman" w:hAnsi="Times New Roman" w:cs="Times New Roman"/>
          <w:sz w:val="24"/>
          <w:szCs w:val="28"/>
          <w:lang w:eastAsia="ru-RU"/>
        </w:rPr>
      </w:pPr>
      <w:r w:rsidRPr="000107CD">
        <w:rPr>
          <w:rFonts w:ascii="Times New Roman" w:eastAsia="Times New Roman" w:hAnsi="Times New Roman" w:cs="Times New Roman"/>
          <w:sz w:val="28"/>
          <w:szCs w:val="28"/>
          <w:lang w:eastAsia="ru-RU"/>
        </w:rPr>
        <w:lastRenderedPageBreak/>
        <w:t xml:space="preserve">-Средства банка – </w:t>
      </w:r>
      <w:r>
        <w:rPr>
          <w:rFonts w:ascii="Times New Roman" w:eastAsia="Times New Roman" w:hAnsi="Times New Roman" w:cs="Times New Roman"/>
          <w:sz w:val="28"/>
          <w:szCs w:val="28"/>
          <w:lang w:eastAsia="ru-RU"/>
        </w:rPr>
        <w:t>200 000 000</w:t>
      </w:r>
      <w:r w:rsidRPr="000107CD">
        <w:rPr>
          <w:rFonts w:ascii="Times New Roman" w:eastAsia="Times New Roman" w:hAnsi="Times New Roman" w:cs="Times New Roman"/>
          <w:sz w:val="28"/>
          <w:szCs w:val="28"/>
          <w:lang w:eastAsia="ru-RU"/>
        </w:rPr>
        <w:t xml:space="preserve"> рублей (</w:t>
      </w:r>
      <w:r>
        <w:rPr>
          <w:rFonts w:ascii="Times New Roman" w:eastAsia="Times New Roman" w:hAnsi="Times New Roman" w:cs="Times New Roman"/>
          <w:sz w:val="28"/>
          <w:szCs w:val="28"/>
          <w:lang w:eastAsia="ru-RU"/>
        </w:rPr>
        <w:t>83,33</w:t>
      </w:r>
      <w:r w:rsidRPr="000107CD">
        <w:rPr>
          <w:rFonts w:ascii="Times New Roman" w:eastAsia="Times New Roman" w:hAnsi="Times New Roman" w:cs="Times New Roman"/>
          <w:sz w:val="28"/>
          <w:szCs w:val="28"/>
          <w:lang w:eastAsia="ru-RU"/>
        </w:rPr>
        <w:t>%).</w:t>
      </w:r>
    </w:p>
    <w:p w:rsidR="00D91D56" w:rsidRPr="00485753" w:rsidRDefault="00D91D56" w:rsidP="00D91D56">
      <w:pPr>
        <w:autoSpaceDE w:val="0"/>
        <w:autoSpaceDN w:val="0"/>
        <w:adjustRightInd w:val="0"/>
        <w:spacing w:after="0" w:line="360" w:lineRule="auto"/>
        <w:ind w:firstLine="709"/>
        <w:jc w:val="both"/>
        <w:rPr>
          <w:rFonts w:ascii="Times New Roman" w:hAnsi="Times New Roman" w:cs="Times New Roman"/>
          <w:sz w:val="28"/>
          <w:szCs w:val="28"/>
        </w:rPr>
      </w:pPr>
      <w:r w:rsidRPr="00485753">
        <w:rPr>
          <w:rFonts w:ascii="Times New Roman" w:hAnsi="Times New Roman" w:cs="Times New Roman"/>
          <w:sz w:val="28"/>
          <w:szCs w:val="28"/>
        </w:rPr>
        <w:t>Общая стоимость проекта за период с 01.0</w:t>
      </w:r>
      <w:r w:rsidR="00E8036E">
        <w:rPr>
          <w:rFonts w:ascii="Times New Roman" w:hAnsi="Times New Roman" w:cs="Times New Roman"/>
          <w:sz w:val="28"/>
          <w:szCs w:val="28"/>
        </w:rPr>
        <w:t>1</w:t>
      </w:r>
      <w:r w:rsidRPr="00485753">
        <w:rPr>
          <w:rFonts w:ascii="Times New Roman" w:hAnsi="Times New Roman" w:cs="Times New Roman"/>
          <w:sz w:val="28"/>
          <w:szCs w:val="28"/>
        </w:rPr>
        <w:t>.201</w:t>
      </w:r>
      <w:r w:rsidR="00E8036E">
        <w:rPr>
          <w:rFonts w:ascii="Times New Roman" w:hAnsi="Times New Roman" w:cs="Times New Roman"/>
          <w:sz w:val="28"/>
          <w:szCs w:val="28"/>
        </w:rPr>
        <w:t>9</w:t>
      </w:r>
      <w:r w:rsidRPr="00485753">
        <w:rPr>
          <w:rFonts w:ascii="Times New Roman" w:hAnsi="Times New Roman" w:cs="Times New Roman"/>
          <w:sz w:val="28"/>
          <w:szCs w:val="28"/>
        </w:rPr>
        <w:t xml:space="preserve"> г. по  3</w:t>
      </w:r>
      <w:r w:rsidR="00E8036E">
        <w:rPr>
          <w:rFonts w:ascii="Times New Roman" w:hAnsi="Times New Roman" w:cs="Times New Roman"/>
          <w:sz w:val="28"/>
          <w:szCs w:val="28"/>
        </w:rPr>
        <w:t>1.12</w:t>
      </w:r>
      <w:r w:rsidRPr="00485753">
        <w:rPr>
          <w:rFonts w:ascii="Times New Roman" w:hAnsi="Times New Roman" w:cs="Times New Roman"/>
          <w:sz w:val="28"/>
          <w:szCs w:val="28"/>
        </w:rPr>
        <w:t>.20</w:t>
      </w:r>
      <w:r>
        <w:rPr>
          <w:rFonts w:ascii="Times New Roman" w:hAnsi="Times New Roman" w:cs="Times New Roman"/>
          <w:sz w:val="28"/>
          <w:szCs w:val="28"/>
        </w:rPr>
        <w:t>2</w:t>
      </w:r>
      <w:r w:rsidR="00E8036E">
        <w:rPr>
          <w:rFonts w:ascii="Times New Roman" w:hAnsi="Times New Roman" w:cs="Times New Roman"/>
          <w:sz w:val="28"/>
          <w:szCs w:val="28"/>
        </w:rPr>
        <w:t>8</w:t>
      </w:r>
      <w:r w:rsidRPr="00485753">
        <w:rPr>
          <w:rFonts w:ascii="Times New Roman" w:hAnsi="Times New Roman" w:cs="Times New Roman"/>
          <w:sz w:val="28"/>
          <w:szCs w:val="28"/>
        </w:rPr>
        <w:t xml:space="preserve"> г. составляет </w:t>
      </w:r>
      <w:r w:rsidR="00E8036E">
        <w:rPr>
          <w:rFonts w:ascii="Times New Roman" w:hAnsi="Times New Roman" w:cs="Times New Roman"/>
          <w:sz w:val="28"/>
          <w:szCs w:val="28"/>
        </w:rPr>
        <w:t>703 105 713</w:t>
      </w:r>
      <w:r>
        <w:rPr>
          <w:rFonts w:ascii="Times New Roman" w:hAnsi="Times New Roman" w:cs="Times New Roman"/>
          <w:sz w:val="28"/>
          <w:szCs w:val="28"/>
        </w:rPr>
        <w:t xml:space="preserve">  руб. </w:t>
      </w:r>
    </w:p>
    <w:p w:rsidR="00D91D56" w:rsidRPr="00485753" w:rsidRDefault="00D91D56" w:rsidP="00D91D56">
      <w:pPr>
        <w:autoSpaceDE w:val="0"/>
        <w:autoSpaceDN w:val="0"/>
        <w:adjustRightInd w:val="0"/>
        <w:spacing w:after="0" w:line="360" w:lineRule="auto"/>
        <w:ind w:firstLine="709"/>
        <w:jc w:val="both"/>
        <w:rPr>
          <w:rFonts w:ascii="Times New Roman" w:hAnsi="Times New Roman" w:cs="Times New Roman"/>
          <w:sz w:val="28"/>
          <w:szCs w:val="28"/>
        </w:rPr>
      </w:pPr>
      <w:r w:rsidRPr="00485753">
        <w:rPr>
          <w:rFonts w:ascii="Times New Roman" w:hAnsi="Times New Roman" w:cs="Times New Roman"/>
          <w:sz w:val="28"/>
          <w:szCs w:val="28"/>
        </w:rPr>
        <w:t xml:space="preserve">За период реализации данного бизнес проекта планируется  получить выручку в сумме </w:t>
      </w:r>
      <w:r w:rsidR="00E8036E">
        <w:rPr>
          <w:rFonts w:ascii="Times New Roman" w:hAnsi="Times New Roman" w:cs="Times New Roman"/>
          <w:sz w:val="28"/>
          <w:szCs w:val="28"/>
        </w:rPr>
        <w:t>969 974 993</w:t>
      </w:r>
      <w:r w:rsidR="00186CE6">
        <w:rPr>
          <w:rFonts w:ascii="Times New Roman" w:hAnsi="Times New Roman" w:cs="Times New Roman"/>
          <w:sz w:val="28"/>
          <w:szCs w:val="28"/>
        </w:rPr>
        <w:t xml:space="preserve"> </w:t>
      </w:r>
      <w:r>
        <w:rPr>
          <w:rFonts w:ascii="Times New Roman" w:hAnsi="Times New Roman" w:cs="Times New Roman"/>
          <w:sz w:val="28"/>
          <w:szCs w:val="28"/>
        </w:rPr>
        <w:t xml:space="preserve"> руб.</w:t>
      </w:r>
      <w:r w:rsidR="00186CE6">
        <w:rPr>
          <w:rFonts w:ascii="Times New Roman" w:hAnsi="Times New Roman" w:cs="Times New Roman"/>
          <w:sz w:val="28"/>
          <w:szCs w:val="28"/>
        </w:rPr>
        <w:t xml:space="preserve"> </w:t>
      </w:r>
      <w:proofErr w:type="gramStart"/>
      <w:r w:rsidR="00186CE6">
        <w:rPr>
          <w:rFonts w:ascii="Times New Roman" w:hAnsi="Times New Roman" w:cs="Times New Roman"/>
          <w:sz w:val="28"/>
          <w:szCs w:val="28"/>
        </w:rPr>
        <w:t xml:space="preserve">( </w:t>
      </w:r>
      <w:proofErr w:type="gramEnd"/>
      <w:r w:rsidR="00186CE6">
        <w:rPr>
          <w:rFonts w:ascii="Times New Roman" w:hAnsi="Times New Roman" w:cs="Times New Roman"/>
          <w:sz w:val="28"/>
          <w:szCs w:val="28"/>
        </w:rPr>
        <w:t>без НДС).</w:t>
      </w:r>
      <w:r>
        <w:rPr>
          <w:rFonts w:ascii="Times New Roman" w:hAnsi="Times New Roman" w:cs="Times New Roman"/>
          <w:sz w:val="28"/>
          <w:szCs w:val="28"/>
        </w:rPr>
        <w:t xml:space="preserve"> </w:t>
      </w:r>
    </w:p>
    <w:p w:rsidR="00D91D56" w:rsidRPr="00485753" w:rsidRDefault="00D91D56" w:rsidP="00D91D56">
      <w:pPr>
        <w:autoSpaceDE w:val="0"/>
        <w:autoSpaceDN w:val="0"/>
        <w:adjustRightInd w:val="0"/>
        <w:spacing w:after="0" w:line="360" w:lineRule="auto"/>
        <w:ind w:firstLine="709"/>
        <w:jc w:val="both"/>
        <w:rPr>
          <w:rFonts w:ascii="Times New Roman" w:hAnsi="Times New Roman" w:cs="Times New Roman"/>
          <w:sz w:val="28"/>
          <w:szCs w:val="28"/>
        </w:rPr>
      </w:pPr>
      <w:r w:rsidRPr="00485753">
        <w:rPr>
          <w:rFonts w:ascii="Times New Roman" w:hAnsi="Times New Roman" w:cs="Times New Roman"/>
          <w:sz w:val="28"/>
          <w:szCs w:val="28"/>
        </w:rPr>
        <w:t xml:space="preserve">Среднемесячная выручка компании предполагается на уровне </w:t>
      </w:r>
      <w:r w:rsidR="00E8036E">
        <w:rPr>
          <w:rFonts w:ascii="Times New Roman" w:hAnsi="Times New Roman" w:cs="Times New Roman"/>
          <w:sz w:val="28"/>
          <w:szCs w:val="28"/>
        </w:rPr>
        <w:t>8 083 125</w:t>
      </w:r>
      <w:r>
        <w:rPr>
          <w:rFonts w:ascii="Times New Roman" w:hAnsi="Times New Roman" w:cs="Times New Roman"/>
          <w:sz w:val="28"/>
          <w:szCs w:val="28"/>
        </w:rPr>
        <w:t xml:space="preserve"> руб. </w:t>
      </w:r>
    </w:p>
    <w:p w:rsidR="00D91D56" w:rsidRPr="00485753" w:rsidRDefault="00D91D56" w:rsidP="00D91D56">
      <w:pPr>
        <w:autoSpaceDE w:val="0"/>
        <w:autoSpaceDN w:val="0"/>
        <w:adjustRightInd w:val="0"/>
        <w:spacing w:after="0" w:line="360" w:lineRule="auto"/>
        <w:ind w:firstLine="709"/>
        <w:jc w:val="both"/>
        <w:rPr>
          <w:rFonts w:ascii="Times New Roman" w:hAnsi="Times New Roman" w:cs="Times New Roman"/>
          <w:sz w:val="28"/>
          <w:szCs w:val="28"/>
        </w:rPr>
      </w:pPr>
      <w:r w:rsidRPr="00485753">
        <w:rPr>
          <w:rFonts w:ascii="Times New Roman" w:hAnsi="Times New Roman" w:cs="Times New Roman"/>
          <w:sz w:val="28"/>
          <w:szCs w:val="28"/>
        </w:rPr>
        <w:t xml:space="preserve">Чистую прибыль за период реализации проекта планируется получить в размере  </w:t>
      </w:r>
      <w:r w:rsidR="00E8036E">
        <w:rPr>
          <w:rFonts w:ascii="Times New Roman" w:hAnsi="Times New Roman" w:cs="Times New Roman"/>
          <w:sz w:val="28"/>
          <w:szCs w:val="28"/>
        </w:rPr>
        <w:t>160 772 216</w:t>
      </w:r>
      <w:r>
        <w:rPr>
          <w:rFonts w:ascii="Times New Roman" w:hAnsi="Times New Roman" w:cs="Times New Roman"/>
          <w:sz w:val="28"/>
          <w:szCs w:val="28"/>
        </w:rPr>
        <w:t xml:space="preserve"> руб</w:t>
      </w:r>
      <w:r w:rsidRPr="00485753">
        <w:rPr>
          <w:rFonts w:ascii="Times New Roman" w:hAnsi="Times New Roman" w:cs="Times New Roman"/>
          <w:sz w:val="28"/>
          <w:szCs w:val="28"/>
        </w:rPr>
        <w:t>.</w:t>
      </w:r>
    </w:p>
    <w:p w:rsidR="00D91D56" w:rsidRDefault="00D91D56" w:rsidP="00D91D56">
      <w:pPr>
        <w:autoSpaceDE w:val="0"/>
        <w:autoSpaceDN w:val="0"/>
        <w:adjustRightInd w:val="0"/>
        <w:spacing w:after="0" w:line="360" w:lineRule="auto"/>
        <w:ind w:firstLine="709"/>
        <w:jc w:val="both"/>
        <w:rPr>
          <w:rFonts w:ascii="Times New Roman" w:hAnsi="Times New Roman" w:cs="Times New Roman"/>
          <w:sz w:val="28"/>
          <w:szCs w:val="28"/>
        </w:rPr>
      </w:pPr>
      <w:r w:rsidRPr="00485753">
        <w:rPr>
          <w:rFonts w:ascii="Times New Roman" w:hAnsi="Times New Roman" w:cs="Times New Roman"/>
          <w:sz w:val="28"/>
          <w:szCs w:val="28"/>
        </w:rPr>
        <w:t xml:space="preserve"> Среднемесячная чистая прибыль компании планируется на уровне </w:t>
      </w:r>
      <w:r>
        <w:rPr>
          <w:rFonts w:ascii="Times New Roman" w:hAnsi="Times New Roman" w:cs="Times New Roman"/>
          <w:sz w:val="28"/>
          <w:szCs w:val="28"/>
        </w:rPr>
        <w:t xml:space="preserve"> </w:t>
      </w:r>
      <w:r w:rsidR="00E8036E">
        <w:rPr>
          <w:rFonts w:ascii="Times New Roman" w:hAnsi="Times New Roman" w:cs="Times New Roman"/>
          <w:sz w:val="28"/>
          <w:szCs w:val="28"/>
        </w:rPr>
        <w:t>1 339 768</w:t>
      </w:r>
      <w:r>
        <w:rPr>
          <w:rFonts w:ascii="Times New Roman" w:hAnsi="Times New Roman" w:cs="Times New Roman"/>
          <w:sz w:val="28"/>
          <w:szCs w:val="28"/>
        </w:rPr>
        <w:t xml:space="preserve"> руб. </w:t>
      </w:r>
      <w:r w:rsidRPr="00485753">
        <w:rPr>
          <w:rFonts w:ascii="Times New Roman" w:hAnsi="Times New Roman" w:cs="Times New Roman"/>
          <w:sz w:val="28"/>
          <w:szCs w:val="28"/>
        </w:rPr>
        <w:t>за перио</w:t>
      </w:r>
      <w:r>
        <w:rPr>
          <w:rFonts w:ascii="Times New Roman" w:hAnsi="Times New Roman" w:cs="Times New Roman"/>
          <w:sz w:val="28"/>
          <w:szCs w:val="28"/>
        </w:rPr>
        <w:t>д реализации данной бизнес идеи.</w:t>
      </w:r>
    </w:p>
    <w:p w:rsidR="00E8036E" w:rsidRPr="004B228F" w:rsidRDefault="00E8036E" w:rsidP="00E8036E">
      <w:pPr>
        <w:pStyle w:val="a3"/>
        <w:spacing w:after="0" w:line="312" w:lineRule="auto"/>
        <w:ind w:left="0" w:firstLine="709"/>
        <w:jc w:val="center"/>
        <w:rPr>
          <w:rFonts w:ascii="Times New Roman" w:hAnsi="Times New Roman" w:cs="Times New Roman"/>
          <w:i/>
          <w:sz w:val="28"/>
          <w:szCs w:val="20"/>
        </w:rPr>
      </w:pPr>
      <w:r w:rsidRPr="004B228F">
        <w:rPr>
          <w:rFonts w:ascii="Times New Roman" w:hAnsi="Times New Roman" w:cs="Times New Roman"/>
          <w:i/>
          <w:sz w:val="28"/>
          <w:szCs w:val="20"/>
        </w:rPr>
        <w:t>Экономическая эффективность проекта</w:t>
      </w:r>
    </w:p>
    <w:tbl>
      <w:tblPr>
        <w:tblW w:w="9493"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5829"/>
        <w:gridCol w:w="3664"/>
      </w:tblGrid>
      <w:tr w:rsidR="00E8036E" w:rsidRPr="00541164" w:rsidTr="00E8036E">
        <w:trPr>
          <w:cantSplit/>
          <w:trHeight w:val="189"/>
        </w:trPr>
        <w:tc>
          <w:tcPr>
            <w:tcW w:w="9493" w:type="dxa"/>
            <w:gridSpan w:val="2"/>
          </w:tcPr>
          <w:p w:rsidR="00E8036E" w:rsidRPr="00541164" w:rsidRDefault="00E8036E" w:rsidP="00E8036E">
            <w:pPr>
              <w:pStyle w:val="a9"/>
              <w:spacing w:before="60" w:after="60" w:line="220" w:lineRule="exact"/>
              <w:jc w:val="center"/>
              <w:rPr>
                <w:b/>
                <w:shd w:val="clear" w:color="auto" w:fill="FFFFFF"/>
              </w:rPr>
            </w:pPr>
            <w:r w:rsidRPr="00541164">
              <w:rPr>
                <w:b/>
                <w:shd w:val="clear" w:color="auto" w:fill="FFFFFF"/>
              </w:rPr>
              <w:t>Экономическая эффективность проекта</w:t>
            </w:r>
          </w:p>
        </w:tc>
      </w:tr>
      <w:tr w:rsidR="00E8036E" w:rsidRPr="00541164" w:rsidTr="00E8036E">
        <w:trPr>
          <w:trHeight w:val="172"/>
        </w:trPr>
        <w:tc>
          <w:tcPr>
            <w:tcW w:w="5829" w:type="dxa"/>
            <w:vAlign w:val="bottom"/>
          </w:tcPr>
          <w:p w:rsidR="00E8036E" w:rsidRPr="00541164" w:rsidRDefault="00E8036E" w:rsidP="00E8036E">
            <w:pPr>
              <w:spacing w:after="0"/>
              <w:outlineLvl w:val="0"/>
              <w:rPr>
                <w:rFonts w:ascii="Times New Roman" w:hAnsi="Times New Roman" w:cs="Times New Roman"/>
                <w:bCs/>
                <w:color w:val="000000"/>
                <w:sz w:val="24"/>
                <w:szCs w:val="24"/>
              </w:rPr>
            </w:pPr>
            <w:r w:rsidRPr="00541164">
              <w:rPr>
                <w:rFonts w:ascii="Times New Roman" w:hAnsi="Times New Roman" w:cs="Times New Roman"/>
                <w:bCs/>
                <w:color w:val="000000"/>
                <w:sz w:val="24"/>
                <w:szCs w:val="24"/>
              </w:rPr>
              <w:t xml:space="preserve">Чистая приведенная стоимость (NPV) </w:t>
            </w:r>
          </w:p>
        </w:tc>
        <w:tc>
          <w:tcPr>
            <w:tcW w:w="3664" w:type="dxa"/>
          </w:tcPr>
          <w:p w:rsidR="00E8036E" w:rsidRPr="00541164" w:rsidRDefault="00E8036E" w:rsidP="00E8036E">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246 375 131</w:t>
            </w:r>
          </w:p>
        </w:tc>
      </w:tr>
      <w:tr w:rsidR="00E8036E" w:rsidRPr="00541164" w:rsidTr="00E8036E">
        <w:trPr>
          <w:trHeight w:val="172"/>
        </w:trPr>
        <w:tc>
          <w:tcPr>
            <w:tcW w:w="5829" w:type="dxa"/>
            <w:vAlign w:val="bottom"/>
          </w:tcPr>
          <w:p w:rsidR="00E8036E" w:rsidRPr="00541164" w:rsidRDefault="00E8036E" w:rsidP="00E8036E">
            <w:pPr>
              <w:spacing w:after="0"/>
              <w:outlineLvl w:val="0"/>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Срок окупаемости проекта </w:t>
            </w:r>
          </w:p>
        </w:tc>
        <w:tc>
          <w:tcPr>
            <w:tcW w:w="3664" w:type="dxa"/>
          </w:tcPr>
          <w:p w:rsidR="00E8036E" w:rsidRDefault="00E8036E" w:rsidP="00E8036E">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6 лет 4 мес.</w:t>
            </w:r>
          </w:p>
        </w:tc>
      </w:tr>
      <w:tr w:rsidR="00E8036E" w:rsidRPr="00541164" w:rsidTr="00E8036E">
        <w:trPr>
          <w:trHeight w:val="172"/>
        </w:trPr>
        <w:tc>
          <w:tcPr>
            <w:tcW w:w="5829" w:type="dxa"/>
            <w:vAlign w:val="bottom"/>
          </w:tcPr>
          <w:p w:rsidR="00E8036E" w:rsidRPr="00541164" w:rsidRDefault="00E8036E" w:rsidP="00E8036E">
            <w:pPr>
              <w:spacing w:after="0"/>
              <w:outlineLvl w:val="0"/>
              <w:rPr>
                <w:rFonts w:ascii="Times New Roman" w:hAnsi="Times New Roman" w:cs="Times New Roman"/>
                <w:bCs/>
                <w:color w:val="000000"/>
                <w:sz w:val="24"/>
                <w:szCs w:val="24"/>
              </w:rPr>
            </w:pPr>
            <w:r>
              <w:rPr>
                <w:rFonts w:ascii="Times New Roman" w:hAnsi="Times New Roman" w:cs="Times New Roman"/>
                <w:bCs/>
                <w:color w:val="000000"/>
                <w:sz w:val="24"/>
                <w:szCs w:val="24"/>
              </w:rPr>
              <w:t>Дисконтированный с</w:t>
            </w:r>
            <w:r w:rsidRPr="00541164">
              <w:rPr>
                <w:rFonts w:ascii="Times New Roman" w:hAnsi="Times New Roman" w:cs="Times New Roman"/>
                <w:bCs/>
                <w:color w:val="000000"/>
                <w:sz w:val="24"/>
                <w:szCs w:val="24"/>
              </w:rPr>
              <w:t>рок окупаемости проекта (РВР)</w:t>
            </w:r>
          </w:p>
        </w:tc>
        <w:tc>
          <w:tcPr>
            <w:tcW w:w="3664" w:type="dxa"/>
          </w:tcPr>
          <w:p w:rsidR="00E8036E" w:rsidRPr="00541164" w:rsidRDefault="00E8036E" w:rsidP="00E8036E">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6</w:t>
            </w:r>
            <w:r w:rsidRPr="00541164">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лет</w:t>
            </w:r>
            <w:r w:rsidRPr="00541164">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8</w:t>
            </w:r>
            <w:r w:rsidRPr="00541164">
              <w:rPr>
                <w:rFonts w:ascii="Times New Roman" w:hAnsi="Times New Roman" w:cs="Times New Roman"/>
                <w:color w:val="000000"/>
                <w:sz w:val="24"/>
                <w:szCs w:val="24"/>
                <w:shd w:val="clear" w:color="auto" w:fill="FFFFFF"/>
              </w:rPr>
              <w:t xml:space="preserve"> мес.</w:t>
            </w:r>
          </w:p>
        </w:tc>
      </w:tr>
      <w:tr w:rsidR="00E8036E" w:rsidRPr="00541164" w:rsidTr="00E8036E">
        <w:trPr>
          <w:trHeight w:val="172"/>
        </w:trPr>
        <w:tc>
          <w:tcPr>
            <w:tcW w:w="5829" w:type="dxa"/>
            <w:vAlign w:val="bottom"/>
          </w:tcPr>
          <w:p w:rsidR="00E8036E" w:rsidRPr="004B228F" w:rsidRDefault="00E8036E" w:rsidP="00E8036E">
            <w:pPr>
              <w:spacing w:after="0"/>
              <w:outlineLvl w:val="0"/>
              <w:rPr>
                <w:rFonts w:ascii="Times New Roman" w:hAnsi="Times New Roman" w:cs="Times New Roman"/>
                <w:bCs/>
                <w:color w:val="000000"/>
                <w:sz w:val="24"/>
                <w:szCs w:val="24"/>
                <w:lang w:val="en-US"/>
              </w:rPr>
            </w:pPr>
            <w:r>
              <w:rPr>
                <w:rFonts w:ascii="Times New Roman" w:hAnsi="Times New Roman" w:cs="Times New Roman"/>
                <w:bCs/>
                <w:color w:val="000000"/>
                <w:sz w:val="24"/>
                <w:szCs w:val="24"/>
              </w:rPr>
              <w:t>Внутренняя норма рентабельности (</w:t>
            </w:r>
            <w:r>
              <w:rPr>
                <w:rFonts w:ascii="Times New Roman" w:hAnsi="Times New Roman" w:cs="Times New Roman"/>
                <w:bCs/>
                <w:color w:val="000000"/>
                <w:sz w:val="24"/>
                <w:szCs w:val="24"/>
                <w:lang w:val="en-US"/>
              </w:rPr>
              <w:t>IRR)</w:t>
            </w:r>
          </w:p>
        </w:tc>
        <w:tc>
          <w:tcPr>
            <w:tcW w:w="3664" w:type="dxa"/>
          </w:tcPr>
          <w:p w:rsidR="00E8036E" w:rsidRPr="004B228F" w:rsidRDefault="00E8036E" w:rsidP="00E8036E">
            <w:pPr>
              <w:spacing w:before="60" w:after="60" w:line="220" w:lineRule="exact"/>
              <w:jc w:val="center"/>
              <w:rPr>
                <w:rFonts w:ascii="Times New Roman" w:hAnsi="Times New Roman" w:cs="Times New Roman"/>
                <w:color w:val="000000"/>
                <w:sz w:val="24"/>
                <w:szCs w:val="24"/>
                <w:shd w:val="clear" w:color="auto" w:fill="FFFFFF"/>
                <w:lang w:val="en-US"/>
              </w:rPr>
            </w:pPr>
            <w:r>
              <w:rPr>
                <w:rFonts w:ascii="Times New Roman" w:hAnsi="Times New Roman" w:cs="Times New Roman"/>
                <w:color w:val="000000"/>
                <w:sz w:val="24"/>
                <w:szCs w:val="24"/>
                <w:shd w:val="clear" w:color="auto" w:fill="FFFFFF"/>
                <w:lang w:val="en-US"/>
              </w:rPr>
              <w:t>15.7%</w:t>
            </w:r>
          </w:p>
        </w:tc>
      </w:tr>
      <w:tr w:rsidR="00E8036E" w:rsidRPr="00541164" w:rsidTr="00E8036E">
        <w:trPr>
          <w:trHeight w:val="172"/>
        </w:trPr>
        <w:tc>
          <w:tcPr>
            <w:tcW w:w="5829" w:type="dxa"/>
            <w:vAlign w:val="bottom"/>
          </w:tcPr>
          <w:p w:rsidR="00E8036E" w:rsidRPr="00541164" w:rsidRDefault="00E8036E" w:rsidP="00E8036E">
            <w:pPr>
              <w:spacing w:after="0"/>
              <w:outlineLvl w:val="0"/>
              <w:rPr>
                <w:rFonts w:ascii="Times New Roman" w:hAnsi="Times New Roman" w:cs="Times New Roman"/>
                <w:bCs/>
                <w:color w:val="000000"/>
                <w:sz w:val="24"/>
                <w:szCs w:val="24"/>
              </w:rPr>
            </w:pPr>
            <w:r w:rsidRPr="00541164">
              <w:rPr>
                <w:rFonts w:ascii="Times New Roman" w:hAnsi="Times New Roman" w:cs="Times New Roman"/>
                <w:bCs/>
                <w:color w:val="000000"/>
                <w:sz w:val="24"/>
                <w:szCs w:val="24"/>
              </w:rPr>
              <w:t>Модифицированная норма рентабельности (</w:t>
            </w:r>
            <w:r w:rsidRPr="00541164">
              <w:rPr>
                <w:rFonts w:ascii="Times New Roman" w:hAnsi="Times New Roman" w:cs="Times New Roman"/>
                <w:bCs/>
                <w:color w:val="000000"/>
                <w:sz w:val="24"/>
                <w:szCs w:val="24"/>
                <w:lang w:val="en-US"/>
              </w:rPr>
              <w:t>MIRR)</w:t>
            </w:r>
          </w:p>
        </w:tc>
        <w:tc>
          <w:tcPr>
            <w:tcW w:w="3664" w:type="dxa"/>
          </w:tcPr>
          <w:p w:rsidR="00E8036E" w:rsidRPr="00541164" w:rsidRDefault="00E8036E" w:rsidP="00E8036E">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15</w:t>
            </w:r>
            <w:r w:rsidRPr="00541164">
              <w:rPr>
                <w:rFonts w:ascii="Times New Roman" w:hAnsi="Times New Roman" w:cs="Times New Roman"/>
                <w:color w:val="000000"/>
                <w:sz w:val="24"/>
                <w:szCs w:val="24"/>
                <w:shd w:val="clear" w:color="auto" w:fill="FFFFFF"/>
              </w:rPr>
              <w:t>%</w:t>
            </w:r>
          </w:p>
        </w:tc>
      </w:tr>
      <w:tr w:rsidR="00E8036E" w:rsidRPr="00541164" w:rsidTr="00E8036E">
        <w:trPr>
          <w:trHeight w:val="122"/>
        </w:trPr>
        <w:tc>
          <w:tcPr>
            <w:tcW w:w="5829" w:type="dxa"/>
            <w:vAlign w:val="bottom"/>
          </w:tcPr>
          <w:p w:rsidR="00E8036E" w:rsidRPr="00541164" w:rsidRDefault="00E8036E" w:rsidP="00E8036E">
            <w:pPr>
              <w:spacing w:after="0"/>
              <w:outlineLvl w:val="0"/>
              <w:rPr>
                <w:rFonts w:ascii="Times New Roman" w:hAnsi="Times New Roman" w:cs="Times New Roman"/>
                <w:color w:val="000000"/>
                <w:sz w:val="24"/>
                <w:szCs w:val="24"/>
              </w:rPr>
            </w:pPr>
            <w:r w:rsidRPr="00541164">
              <w:rPr>
                <w:rFonts w:ascii="Times New Roman" w:hAnsi="Times New Roman" w:cs="Times New Roman"/>
                <w:color w:val="000000"/>
                <w:sz w:val="24"/>
                <w:szCs w:val="24"/>
              </w:rPr>
              <w:t>Норма доходности дисконтированных затрат (PI)</w:t>
            </w:r>
          </w:p>
        </w:tc>
        <w:tc>
          <w:tcPr>
            <w:tcW w:w="3664" w:type="dxa"/>
            <w:shd w:val="clear" w:color="auto" w:fill="FFFFFF" w:themeFill="background1"/>
          </w:tcPr>
          <w:p w:rsidR="00E8036E" w:rsidRPr="00541164" w:rsidRDefault="00E8036E" w:rsidP="00E8036E">
            <w:pPr>
              <w:spacing w:before="60" w:after="60" w:line="220" w:lineRule="exact"/>
              <w:jc w:val="center"/>
              <w:rPr>
                <w:rFonts w:ascii="Times New Roman" w:hAnsi="Times New Roman" w:cs="Times New Roman"/>
                <w:color w:val="000000"/>
                <w:sz w:val="24"/>
                <w:szCs w:val="24"/>
                <w:highlight w:val="yellow"/>
                <w:shd w:val="clear" w:color="auto" w:fill="FFFFFF"/>
              </w:rPr>
            </w:pPr>
            <w:r>
              <w:rPr>
                <w:rFonts w:ascii="Times New Roman" w:hAnsi="Times New Roman" w:cs="Times New Roman"/>
                <w:color w:val="000000"/>
                <w:sz w:val="24"/>
                <w:szCs w:val="24"/>
                <w:shd w:val="clear" w:color="auto" w:fill="FFFFFF"/>
                <w:lang w:val="en-US"/>
              </w:rPr>
              <w:t>2.06</w:t>
            </w:r>
            <w:r w:rsidRPr="00541164">
              <w:rPr>
                <w:rFonts w:ascii="Times New Roman" w:hAnsi="Times New Roman" w:cs="Times New Roman"/>
                <w:color w:val="000000"/>
                <w:sz w:val="24"/>
                <w:szCs w:val="24"/>
                <w:shd w:val="clear" w:color="auto" w:fill="FFFFFF"/>
              </w:rPr>
              <w:t xml:space="preserve"> раза</w:t>
            </w:r>
          </w:p>
        </w:tc>
      </w:tr>
      <w:tr w:rsidR="00E8036E" w:rsidRPr="00541164" w:rsidTr="00E8036E">
        <w:trPr>
          <w:trHeight w:val="122"/>
        </w:trPr>
        <w:tc>
          <w:tcPr>
            <w:tcW w:w="5829" w:type="dxa"/>
            <w:vAlign w:val="bottom"/>
          </w:tcPr>
          <w:p w:rsidR="00E8036E" w:rsidRPr="00541164" w:rsidRDefault="00E8036E" w:rsidP="00E8036E">
            <w:pPr>
              <w:spacing w:after="0"/>
              <w:outlineLvl w:val="0"/>
              <w:rPr>
                <w:rFonts w:ascii="Times New Roman" w:hAnsi="Times New Roman" w:cs="Times New Roman"/>
                <w:color w:val="000000"/>
                <w:sz w:val="24"/>
                <w:szCs w:val="24"/>
              </w:rPr>
            </w:pPr>
            <w:r w:rsidRPr="00541164">
              <w:rPr>
                <w:rFonts w:ascii="Times New Roman" w:hAnsi="Times New Roman" w:cs="Times New Roman"/>
                <w:color w:val="000000"/>
                <w:sz w:val="24"/>
                <w:szCs w:val="24"/>
              </w:rPr>
              <w:t>Рентабельность продаж</w:t>
            </w:r>
          </w:p>
        </w:tc>
        <w:tc>
          <w:tcPr>
            <w:tcW w:w="3664" w:type="dxa"/>
            <w:shd w:val="clear" w:color="auto" w:fill="FFFFFF" w:themeFill="background1"/>
          </w:tcPr>
          <w:p w:rsidR="00E8036E" w:rsidRPr="00541164" w:rsidRDefault="00E8036E" w:rsidP="00E8036E">
            <w:pPr>
              <w:spacing w:before="60" w:after="60" w:line="220" w:lineRule="exact"/>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16,57 </w:t>
            </w:r>
            <w:r w:rsidRPr="00541164">
              <w:rPr>
                <w:rFonts w:ascii="Times New Roman" w:hAnsi="Times New Roman" w:cs="Times New Roman"/>
                <w:color w:val="000000"/>
                <w:sz w:val="24"/>
                <w:szCs w:val="24"/>
                <w:shd w:val="clear" w:color="auto" w:fill="FFFFFF"/>
              </w:rPr>
              <w:t>%</w:t>
            </w:r>
          </w:p>
        </w:tc>
      </w:tr>
    </w:tbl>
    <w:p w:rsidR="00194B04" w:rsidRPr="00194B04" w:rsidRDefault="00194B04" w:rsidP="00194B04">
      <w:pPr>
        <w:pStyle w:val="2"/>
        <w:rPr>
          <w:rFonts w:ascii="Times New Roman" w:hAnsi="Times New Roman" w:cs="Times New Roman"/>
          <w:color w:val="auto"/>
          <w:sz w:val="24"/>
        </w:rPr>
      </w:pPr>
      <w:r w:rsidRPr="00194B04">
        <w:rPr>
          <w:rFonts w:ascii="Times New Roman" w:hAnsi="Times New Roman" w:cs="Times New Roman"/>
          <w:color w:val="auto"/>
          <w:sz w:val="24"/>
        </w:rPr>
        <w:t>7.3. Расчет прибылей, убытков и денежных потоков</w:t>
      </w:r>
      <w:bookmarkEnd w:id="13"/>
      <w:bookmarkEnd w:id="14"/>
    </w:p>
    <w:p w:rsidR="00194B04" w:rsidRPr="00194B04" w:rsidRDefault="00194B04" w:rsidP="00E8036E">
      <w:pPr>
        <w:spacing w:after="0"/>
        <w:ind w:firstLine="709"/>
        <w:jc w:val="both"/>
        <w:rPr>
          <w:rFonts w:ascii="Times New Roman" w:hAnsi="Times New Roman" w:cs="Times New Roman"/>
          <w:sz w:val="28"/>
        </w:rPr>
      </w:pPr>
      <w:r w:rsidRPr="00194B04">
        <w:rPr>
          <w:rFonts w:ascii="Times New Roman" w:hAnsi="Times New Roman" w:cs="Times New Roman"/>
          <w:sz w:val="28"/>
        </w:rPr>
        <w:t xml:space="preserve">Отчет о </w:t>
      </w:r>
      <w:r w:rsidR="00F524CC">
        <w:rPr>
          <w:rFonts w:ascii="Times New Roman" w:hAnsi="Times New Roman" w:cs="Times New Roman"/>
          <w:sz w:val="28"/>
        </w:rPr>
        <w:t>финансовых результатах</w:t>
      </w:r>
      <w:r w:rsidRPr="00194B04">
        <w:rPr>
          <w:rFonts w:ascii="Times New Roman" w:hAnsi="Times New Roman" w:cs="Times New Roman"/>
          <w:sz w:val="28"/>
        </w:rPr>
        <w:t xml:space="preserve"> характеризует результаты деятельности организации за отчетный период и показывает, каким образом она получила прибыли и убытки (путем сопоставления доходов и расходов)</w:t>
      </w:r>
      <w:proofErr w:type="gramStart"/>
      <w:r w:rsidRPr="00194B04">
        <w:rPr>
          <w:rFonts w:ascii="Times New Roman" w:hAnsi="Times New Roman" w:cs="Times New Roman"/>
          <w:sz w:val="28"/>
        </w:rPr>
        <w:t>.О</w:t>
      </w:r>
      <w:proofErr w:type="gramEnd"/>
      <w:r w:rsidRPr="00194B04">
        <w:rPr>
          <w:rFonts w:ascii="Times New Roman" w:hAnsi="Times New Roman" w:cs="Times New Roman"/>
          <w:sz w:val="28"/>
        </w:rPr>
        <w:t xml:space="preserve">тчет о прибылях и убытках вместе с бухгалтерским балансом является важным источником информации для всестороннею анализа получения прибыли. Информация, представленная в отчете, позволяет оценить изменение доходов и расходов организации в отчетном периоде по сравнению с предыдущим, проанализировать состав, структуру и динамику валовой прибыли, прибыли от продаж, чистой прибыли, а также выявить факторы формирования конечного финансового результата. Обобщив результаты анализа, можно выявить неиспользованные возможности увеличения прибыли организации, повышения уровня ее рентабельности. </w:t>
      </w:r>
    </w:p>
    <w:p w:rsidR="00194B04" w:rsidRDefault="00194B04" w:rsidP="00BC14AC">
      <w:pPr>
        <w:spacing w:line="360" w:lineRule="auto"/>
        <w:jc w:val="both"/>
        <w:rPr>
          <w:rFonts w:ascii="Times New Roman" w:hAnsi="Times New Roman" w:cs="Times New Roman"/>
          <w:bCs/>
          <w:sz w:val="24"/>
          <w:szCs w:val="24"/>
        </w:rPr>
        <w:sectPr w:rsidR="00194B04" w:rsidSect="008D527C">
          <w:pgSz w:w="11906" w:h="16838"/>
          <w:pgMar w:top="1134" w:right="850" w:bottom="1134" w:left="1701" w:header="708" w:footer="708" w:gutter="0"/>
          <w:cols w:space="708"/>
          <w:titlePg/>
          <w:docGrid w:linePitch="360"/>
        </w:sectPr>
      </w:pPr>
    </w:p>
    <w:p w:rsidR="000675AA" w:rsidRDefault="00BC14AC" w:rsidP="00C74DE0">
      <w:pPr>
        <w:spacing w:after="0" w:line="240" w:lineRule="auto"/>
        <w:ind w:firstLine="709"/>
        <w:rPr>
          <w:rFonts w:ascii="Times New Roman" w:hAnsi="Times New Roman" w:cs="Times New Roman"/>
          <w:bCs/>
          <w:sz w:val="28"/>
          <w:szCs w:val="24"/>
        </w:rPr>
      </w:pPr>
      <w:r>
        <w:rPr>
          <w:rFonts w:ascii="Times New Roman" w:hAnsi="Times New Roman" w:cs="Times New Roman"/>
          <w:bCs/>
          <w:sz w:val="28"/>
          <w:szCs w:val="24"/>
        </w:rPr>
        <w:lastRenderedPageBreak/>
        <w:t xml:space="preserve">Таблица № </w:t>
      </w:r>
      <w:r w:rsidR="00F524CC">
        <w:rPr>
          <w:rFonts w:ascii="Times New Roman" w:hAnsi="Times New Roman" w:cs="Times New Roman"/>
          <w:bCs/>
          <w:sz w:val="28"/>
          <w:szCs w:val="24"/>
        </w:rPr>
        <w:t>1</w:t>
      </w:r>
      <w:r w:rsidR="00186CE6">
        <w:rPr>
          <w:rFonts w:ascii="Times New Roman" w:hAnsi="Times New Roman" w:cs="Times New Roman"/>
          <w:bCs/>
          <w:sz w:val="28"/>
          <w:szCs w:val="24"/>
        </w:rPr>
        <w:t>4</w:t>
      </w:r>
      <w:r w:rsidR="00FD2CAD" w:rsidRPr="004239D7">
        <w:rPr>
          <w:rFonts w:ascii="Times New Roman" w:hAnsi="Times New Roman" w:cs="Times New Roman"/>
          <w:bCs/>
          <w:sz w:val="28"/>
          <w:szCs w:val="24"/>
        </w:rPr>
        <w:t>.</w:t>
      </w:r>
      <w:r w:rsidR="000675AA" w:rsidRPr="004239D7">
        <w:rPr>
          <w:rFonts w:ascii="Times New Roman" w:hAnsi="Times New Roman" w:cs="Times New Roman"/>
          <w:bCs/>
          <w:sz w:val="28"/>
          <w:szCs w:val="24"/>
        </w:rPr>
        <w:t xml:space="preserve"> </w:t>
      </w:r>
      <w:r w:rsidR="00F524CC">
        <w:rPr>
          <w:rFonts w:ascii="Times New Roman" w:hAnsi="Times New Roman" w:cs="Times New Roman"/>
          <w:bCs/>
          <w:sz w:val="28"/>
          <w:szCs w:val="24"/>
        </w:rPr>
        <w:t xml:space="preserve">Отчет о финансовых результатах, </w:t>
      </w:r>
      <w:r w:rsidR="00D922CA">
        <w:rPr>
          <w:rFonts w:ascii="Times New Roman" w:hAnsi="Times New Roman" w:cs="Times New Roman"/>
          <w:bCs/>
          <w:sz w:val="28"/>
          <w:szCs w:val="24"/>
        </w:rPr>
        <w:t xml:space="preserve"> </w:t>
      </w:r>
      <w:r w:rsidR="00A67F0E">
        <w:rPr>
          <w:rFonts w:ascii="Times New Roman" w:hAnsi="Times New Roman" w:cs="Times New Roman"/>
          <w:bCs/>
          <w:sz w:val="28"/>
          <w:szCs w:val="24"/>
        </w:rPr>
        <w:t>руб.</w:t>
      </w:r>
    </w:p>
    <w:tbl>
      <w:tblPr>
        <w:tblW w:w="15433" w:type="dxa"/>
        <w:tblInd w:w="103" w:type="dxa"/>
        <w:tblLook w:val="04A0" w:firstRow="1" w:lastRow="0" w:firstColumn="1" w:lastColumn="0" w:noHBand="0" w:noVBand="1"/>
      </w:tblPr>
      <w:tblGrid>
        <w:gridCol w:w="4716"/>
        <w:gridCol w:w="1531"/>
        <w:gridCol w:w="1531"/>
        <w:gridCol w:w="1531"/>
        <w:gridCol w:w="1531"/>
        <w:gridCol w:w="1531"/>
        <w:gridCol w:w="1531"/>
        <w:gridCol w:w="1531"/>
      </w:tblGrid>
      <w:tr w:rsidR="00E8036E" w:rsidRPr="00E8036E" w:rsidTr="00E8036E">
        <w:trPr>
          <w:trHeight w:val="303"/>
        </w:trPr>
        <w:tc>
          <w:tcPr>
            <w:tcW w:w="4716"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ОТЧЕТ О ФИНАНСОВЫХ РЕЗУЛЬТАТАХ</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2019</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2019</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2019</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2019</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2020</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2020</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Выручка (нетто)</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17 595 139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18 694 818</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19 794 513</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20 527 644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21 260 774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21 993 904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22 697 539</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Себестоимость</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10 481 713</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10 904 447</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11 327 277</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11 612 473</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11 953 660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12 239 052</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12 513 462</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 том числе</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Сырье и материалы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6 611 016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7 024 204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7 437 393</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7 712 852</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7 988 310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8 263 769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8 528 146</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переменные расходы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Оплата производственного персонала</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1 351 476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1 351 476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1 351 476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1 351 476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1 371 006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1 371 006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1 371 006</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Лизинговые платежи</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производственные расходы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1 502 273</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1 511 818</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1 521 459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1 531 196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1 577 395</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1 587 328</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1 597 360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Амортизация</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Валовая прибыль</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7 113 426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7 790 371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8 467 237</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8 915 170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9 307 113</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9 754 851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10 184 077</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административного и коммерческого персонала</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Административные расходы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Коммерческие расходы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Проценты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5 893 960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5 940 496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5 858 036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5 711 555</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5 610 895</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5 579 443</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5 486 210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Прибыль / убыток от строительной деятельности</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 кроме налога на прибыль</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417 394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832 691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828 496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824 301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820 106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815 911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811 716</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(убыток) от операционной деятельности</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279 986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495 097</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1 258 618</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1 857 228</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2 354 026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2 837 410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3 364 064</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Прибыль / убыток от реализации </w:t>
            </w:r>
            <w:proofErr w:type="spellStart"/>
            <w:r w:rsidRPr="00E8036E">
              <w:rPr>
                <w:rFonts w:ascii="Times New Roman" w:eastAsia="Times New Roman" w:hAnsi="Times New Roman" w:cs="Times New Roman"/>
                <w:color w:val="000000"/>
                <w:sz w:val="20"/>
                <w:szCs w:val="20"/>
                <w:lang w:eastAsia="ru-RU"/>
              </w:rPr>
              <w:t>внеоборотных</w:t>
            </w:r>
            <w:proofErr w:type="spellEnd"/>
            <w:r w:rsidRPr="00E8036E">
              <w:rPr>
                <w:rFonts w:ascii="Times New Roman" w:eastAsia="Times New Roman" w:hAnsi="Times New Roman" w:cs="Times New Roman"/>
                <w:color w:val="000000"/>
                <w:sz w:val="20"/>
                <w:szCs w:val="20"/>
                <w:lang w:eastAsia="ru-RU"/>
              </w:rPr>
              <w:t xml:space="preserve"> активов</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proofErr w:type="gramStart"/>
            <w:r w:rsidRPr="00E8036E">
              <w:rPr>
                <w:rFonts w:ascii="Times New Roman" w:eastAsia="Times New Roman" w:hAnsi="Times New Roman" w:cs="Times New Roman"/>
                <w:color w:val="000000"/>
                <w:sz w:val="20"/>
                <w:szCs w:val="20"/>
                <w:lang w:eastAsia="ru-RU"/>
              </w:rPr>
              <w:t>Курсовые</w:t>
            </w:r>
            <w:proofErr w:type="gramEnd"/>
            <w:r w:rsidRPr="00E8036E">
              <w:rPr>
                <w:rFonts w:ascii="Times New Roman" w:eastAsia="Times New Roman" w:hAnsi="Times New Roman" w:cs="Times New Roman"/>
                <w:color w:val="000000"/>
                <w:sz w:val="20"/>
                <w:szCs w:val="20"/>
                <w:lang w:eastAsia="ru-RU"/>
              </w:rPr>
              <w:t xml:space="preserve"> разницы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доходы</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расходы</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до налогообложения</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279 986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495 097</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1 258 618</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1 857 228</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2 354 026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2 837 410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3 364 064</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 на прибыль</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1 234 789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1 287 119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1 423 331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1 513 757</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1 592 984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1 683 371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1 770 055</w:t>
            </w:r>
          </w:p>
        </w:tc>
      </w:tr>
      <w:tr w:rsidR="00E8036E" w:rsidRPr="00E8036E" w:rsidTr="00E8036E">
        <w:trPr>
          <w:trHeight w:val="194"/>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Чистая прибыль (убыток)</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-954 803</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-792 021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-164 713</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343 471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761 041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1 154 040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1 594 009</w:t>
            </w:r>
          </w:p>
        </w:tc>
      </w:tr>
    </w:tbl>
    <w:p w:rsidR="00E8277C" w:rsidRDefault="00E8277C"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Pr="00E8036E" w:rsidRDefault="00E8036E" w:rsidP="00762068">
      <w:pPr>
        <w:ind w:firstLine="709"/>
        <w:rPr>
          <w:rFonts w:ascii="Times New Roman" w:hAnsi="Times New Roman" w:cs="Times New Roman"/>
          <w:bCs/>
          <w:sz w:val="20"/>
          <w:szCs w:val="20"/>
        </w:rPr>
      </w:pPr>
    </w:p>
    <w:tbl>
      <w:tblPr>
        <w:tblW w:w="15433" w:type="dxa"/>
        <w:tblInd w:w="103" w:type="dxa"/>
        <w:tblLook w:val="04A0" w:firstRow="1" w:lastRow="0" w:firstColumn="1" w:lastColumn="0" w:noHBand="0" w:noVBand="1"/>
      </w:tblPr>
      <w:tblGrid>
        <w:gridCol w:w="4716"/>
        <w:gridCol w:w="1531"/>
        <w:gridCol w:w="1531"/>
        <w:gridCol w:w="1531"/>
        <w:gridCol w:w="1531"/>
        <w:gridCol w:w="1531"/>
        <w:gridCol w:w="1531"/>
        <w:gridCol w:w="1531"/>
      </w:tblGrid>
      <w:tr w:rsidR="00E8036E" w:rsidRPr="00E8036E" w:rsidTr="00E8036E">
        <w:trPr>
          <w:trHeight w:val="164"/>
        </w:trPr>
        <w:tc>
          <w:tcPr>
            <w:tcW w:w="4716"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lastRenderedPageBreak/>
              <w:t>ОТЧЕТ О ФИНАНСОВЫХ РЕЗУЛЬТАТАХ</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2020</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2021</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2021</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2021</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2021</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2022</w:t>
            </w:r>
          </w:p>
        </w:tc>
        <w:tc>
          <w:tcPr>
            <w:tcW w:w="1531"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2022</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Выручка (нетто)</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22 727 034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22 873 660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23 020 286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23 166 912</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23 313 538</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23 460 164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23 606 790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Себестоимость</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12 534 676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12 655 896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12 721 324</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12 786 856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12 852 492</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12 974 127</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13 039 974</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 том числе</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Сырье и материалы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8 539 228</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8 594 320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8 649 412</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8 704 504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8 759 596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8 814 687</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8 869 779</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переменные расходы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Оплата производственного персонала</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1 371 006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1 390 536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1 390 536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1 390 536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1 390 536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1 410 066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1 410 066</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Лизинговые платежи</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производственные расходы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1 607 493</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1 654 091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1 664 427</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1 674 867</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1 685 411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1 732 424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1 743 180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Амортизация</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Валовая прибыль</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10 192 357</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10 217 764</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10 298 962</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10 380 056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10 461 047</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10 486 038</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10 566 816</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административного и коммерческого персонала</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Административные расходы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Коммерческие расходы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Проценты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5 332 835</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5 192 675</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5 202 533</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5 097 527</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4 936 414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4 774 703</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4 761 909</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Прибыль / убыток от строительной деятельности</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 кроме налога на прибыль</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807 521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803 326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799 131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794 936</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790 742</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786 547</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782 352</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(убыток) от операционной деятельности</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3 529 915</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3 699 676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3 775 211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3 965 506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4 211 804</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4 402 702</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4 500 468</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Прибыль / убыток от реализации </w:t>
            </w:r>
            <w:proofErr w:type="spellStart"/>
            <w:r w:rsidRPr="00E8036E">
              <w:rPr>
                <w:rFonts w:ascii="Times New Roman" w:eastAsia="Times New Roman" w:hAnsi="Times New Roman" w:cs="Times New Roman"/>
                <w:color w:val="000000"/>
                <w:sz w:val="20"/>
                <w:szCs w:val="20"/>
                <w:lang w:eastAsia="ru-RU"/>
              </w:rPr>
              <w:t>внеоборотных</w:t>
            </w:r>
            <w:proofErr w:type="spellEnd"/>
            <w:r w:rsidRPr="00E8036E">
              <w:rPr>
                <w:rFonts w:ascii="Times New Roman" w:eastAsia="Times New Roman" w:hAnsi="Times New Roman" w:cs="Times New Roman"/>
                <w:color w:val="000000"/>
                <w:sz w:val="20"/>
                <w:szCs w:val="20"/>
                <w:lang w:eastAsia="ru-RU"/>
              </w:rPr>
              <w:t xml:space="preserve"> активов</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proofErr w:type="gramStart"/>
            <w:r w:rsidRPr="00E8036E">
              <w:rPr>
                <w:rFonts w:ascii="Times New Roman" w:eastAsia="Times New Roman" w:hAnsi="Times New Roman" w:cs="Times New Roman"/>
                <w:color w:val="000000"/>
                <w:sz w:val="20"/>
                <w:szCs w:val="20"/>
                <w:lang w:eastAsia="ru-RU"/>
              </w:rPr>
              <w:t>Курсовые</w:t>
            </w:r>
            <w:proofErr w:type="gramEnd"/>
            <w:r w:rsidRPr="00E8036E">
              <w:rPr>
                <w:rFonts w:ascii="Times New Roman" w:eastAsia="Times New Roman" w:hAnsi="Times New Roman" w:cs="Times New Roman"/>
                <w:color w:val="000000"/>
                <w:sz w:val="20"/>
                <w:szCs w:val="20"/>
                <w:lang w:eastAsia="ru-RU"/>
              </w:rPr>
              <w:t xml:space="preserve"> разницы</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доходы</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расходы</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до налогообложения</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3 529 915</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3 699 676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3 775 211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3 965 506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4 211 804</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4 402 702</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4 500 468</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 на прибыль</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1 772 550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1 778 470</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1 795 549</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1 812 607</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1 829 644</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1 835 481</w:t>
            </w:r>
          </w:p>
        </w:tc>
        <w:tc>
          <w:tcPr>
            <w:tcW w:w="1531"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1 852 475</w:t>
            </w:r>
          </w:p>
        </w:tc>
      </w:tr>
      <w:tr w:rsidR="00E8036E" w:rsidRPr="00E8036E" w:rsidTr="00E8036E">
        <w:trPr>
          <w:trHeight w:val="105"/>
        </w:trPr>
        <w:tc>
          <w:tcPr>
            <w:tcW w:w="4716"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Чистая прибыль (убыток)</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1 757 365</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1 921 206</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1 979 662</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2 152 900</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2 382 161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2 567 221</w:t>
            </w:r>
          </w:p>
        </w:tc>
        <w:tc>
          <w:tcPr>
            <w:tcW w:w="1531"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2 647 992</w:t>
            </w:r>
          </w:p>
        </w:tc>
      </w:tr>
    </w:tbl>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Pr="00E8036E" w:rsidRDefault="00E8036E" w:rsidP="00762068">
      <w:pPr>
        <w:ind w:firstLine="709"/>
        <w:rPr>
          <w:rFonts w:ascii="Times New Roman" w:hAnsi="Times New Roman" w:cs="Times New Roman"/>
          <w:bCs/>
          <w:sz w:val="20"/>
          <w:szCs w:val="20"/>
        </w:rPr>
      </w:pPr>
    </w:p>
    <w:tbl>
      <w:tblPr>
        <w:tblW w:w="15415" w:type="dxa"/>
        <w:tblInd w:w="103" w:type="dxa"/>
        <w:tblLook w:val="04A0" w:firstRow="1" w:lastRow="0" w:firstColumn="1" w:lastColumn="0" w:noHBand="0" w:noVBand="1"/>
      </w:tblPr>
      <w:tblGrid>
        <w:gridCol w:w="4712"/>
        <w:gridCol w:w="1529"/>
        <w:gridCol w:w="1529"/>
        <w:gridCol w:w="1529"/>
        <w:gridCol w:w="1529"/>
        <w:gridCol w:w="1529"/>
        <w:gridCol w:w="1529"/>
        <w:gridCol w:w="1529"/>
      </w:tblGrid>
      <w:tr w:rsidR="00E8036E" w:rsidRPr="00E8036E" w:rsidTr="00E8036E">
        <w:trPr>
          <w:trHeight w:val="324"/>
        </w:trPr>
        <w:tc>
          <w:tcPr>
            <w:tcW w:w="471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lastRenderedPageBreak/>
              <w:t>ОТЧЕТ О ФИНАНСОВЫХ РЕЗУЛЬТАТАХ</w:t>
            </w:r>
          </w:p>
        </w:tc>
        <w:tc>
          <w:tcPr>
            <w:tcW w:w="152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2022</w:t>
            </w:r>
          </w:p>
        </w:tc>
        <w:tc>
          <w:tcPr>
            <w:tcW w:w="152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2022</w:t>
            </w:r>
          </w:p>
        </w:tc>
        <w:tc>
          <w:tcPr>
            <w:tcW w:w="152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2023</w:t>
            </w:r>
          </w:p>
        </w:tc>
        <w:tc>
          <w:tcPr>
            <w:tcW w:w="152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2023</w:t>
            </w:r>
          </w:p>
        </w:tc>
        <w:tc>
          <w:tcPr>
            <w:tcW w:w="152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2023</w:t>
            </w:r>
          </w:p>
        </w:tc>
        <w:tc>
          <w:tcPr>
            <w:tcW w:w="152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2023</w:t>
            </w:r>
          </w:p>
        </w:tc>
        <w:tc>
          <w:tcPr>
            <w:tcW w:w="152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2024</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Выручка (нетто)</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23 753 416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23 900 042</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24 046 668</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24 193 294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24 339 920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24 486 546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24 633 172</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Себестоимость</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13 105 930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13 171 994</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13 294 061</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13 360 346</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13 426 742</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13 493 252</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13 615 769</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 том числе</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Сырье и материалы</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8 924 871</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8 979 963</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9 035 055</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9 090 146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9 145 238</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9 200 330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9 255 422</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переменные расходы</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Оплата производственного персонала</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1 410 066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1 410 066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1 429 596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1 429 596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1 429 596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1 429 596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1 449 126</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Лизинговые платежи</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производственные расходы</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1 754 044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1 765 016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1 812 461</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1 823 654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1 834 959</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1 846 377</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1 894 272</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Амортизация</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Валовая прибыль</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10 647 486</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10 728 048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10 752 607</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10 832 948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10 913 178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10 993 294</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11 017 403</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административного и коммерческого персонала</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Административные расходы</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Коммерческие расходы</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Проценты</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4 643 441</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4 473 592</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4 303 191</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4 265 404</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4 131 766</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3 952 072</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3 803 089</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Прибыль / убыток от строительной деятельности</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 кроме налога на прибыль</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778 157</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773 962</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769 767</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765 572</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761 377</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757 182</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752 987</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(убыток) от операционной деятельности</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4 703 802</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4 958 408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5 157 562</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5 279 886</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5 497 948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5 761 953</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5 939 240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Прибыль / убыток от реализации </w:t>
            </w:r>
            <w:proofErr w:type="spellStart"/>
            <w:r w:rsidRPr="00E8036E">
              <w:rPr>
                <w:rFonts w:ascii="Times New Roman" w:eastAsia="Times New Roman" w:hAnsi="Times New Roman" w:cs="Times New Roman"/>
                <w:color w:val="000000"/>
                <w:sz w:val="20"/>
                <w:szCs w:val="20"/>
                <w:lang w:eastAsia="ru-RU"/>
              </w:rPr>
              <w:t>внеоборотных</w:t>
            </w:r>
            <w:proofErr w:type="spellEnd"/>
            <w:r w:rsidRPr="00E8036E">
              <w:rPr>
                <w:rFonts w:ascii="Times New Roman" w:eastAsia="Times New Roman" w:hAnsi="Times New Roman" w:cs="Times New Roman"/>
                <w:color w:val="000000"/>
                <w:sz w:val="20"/>
                <w:szCs w:val="20"/>
                <w:lang w:eastAsia="ru-RU"/>
              </w:rPr>
              <w:t xml:space="preserve"> активов</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proofErr w:type="gramStart"/>
            <w:r w:rsidRPr="00E8036E">
              <w:rPr>
                <w:rFonts w:ascii="Times New Roman" w:eastAsia="Times New Roman" w:hAnsi="Times New Roman" w:cs="Times New Roman"/>
                <w:color w:val="000000"/>
                <w:sz w:val="20"/>
                <w:szCs w:val="20"/>
                <w:lang w:eastAsia="ru-RU"/>
              </w:rPr>
              <w:t>Курсовые</w:t>
            </w:r>
            <w:proofErr w:type="gramEnd"/>
            <w:r w:rsidRPr="00E8036E">
              <w:rPr>
                <w:rFonts w:ascii="Times New Roman" w:eastAsia="Times New Roman" w:hAnsi="Times New Roman" w:cs="Times New Roman"/>
                <w:color w:val="000000"/>
                <w:sz w:val="20"/>
                <w:szCs w:val="20"/>
                <w:lang w:eastAsia="ru-RU"/>
              </w:rPr>
              <w:t xml:space="preserve"> разницы</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доходы</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расходы</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до налогообложения</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4 703 802</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4 958 408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5 157 562</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5 279 886</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5 497 948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5 761 953</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5 939 240</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 на прибыль</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1 869 449</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1 886 400</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1 892 151</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1 909 058</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1 925 943</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1 942 805</w:t>
            </w:r>
          </w:p>
        </w:tc>
        <w:tc>
          <w:tcPr>
            <w:tcW w:w="152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1 948 466</w:t>
            </w:r>
          </w:p>
        </w:tc>
      </w:tr>
      <w:tr w:rsidR="00E8036E" w:rsidRPr="00E8036E" w:rsidTr="00E8036E">
        <w:trPr>
          <w:trHeight w:val="208"/>
        </w:trPr>
        <w:tc>
          <w:tcPr>
            <w:tcW w:w="47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Чистая прибыль (убыток)</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2 834 353</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3 072 008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3 265 412</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3 370 828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3 572 006</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3 819 148</w:t>
            </w:r>
          </w:p>
        </w:tc>
        <w:tc>
          <w:tcPr>
            <w:tcW w:w="152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3 990 774</w:t>
            </w:r>
          </w:p>
        </w:tc>
      </w:tr>
    </w:tbl>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Pr="00E8036E" w:rsidRDefault="00E8036E" w:rsidP="00762068">
      <w:pPr>
        <w:ind w:firstLine="709"/>
        <w:rPr>
          <w:rFonts w:ascii="Times New Roman" w:hAnsi="Times New Roman" w:cs="Times New Roman"/>
          <w:bCs/>
          <w:sz w:val="20"/>
          <w:szCs w:val="20"/>
        </w:rPr>
      </w:pPr>
    </w:p>
    <w:tbl>
      <w:tblPr>
        <w:tblW w:w="15455" w:type="dxa"/>
        <w:tblInd w:w="103" w:type="dxa"/>
        <w:tblLook w:val="04A0" w:firstRow="1" w:lastRow="0" w:firstColumn="1" w:lastColumn="0" w:noHBand="0" w:noVBand="1"/>
      </w:tblPr>
      <w:tblGrid>
        <w:gridCol w:w="4724"/>
        <w:gridCol w:w="1533"/>
        <w:gridCol w:w="1533"/>
        <w:gridCol w:w="1533"/>
        <w:gridCol w:w="1533"/>
        <w:gridCol w:w="1533"/>
        <w:gridCol w:w="1533"/>
        <w:gridCol w:w="1533"/>
      </w:tblGrid>
      <w:tr w:rsidR="00E8036E" w:rsidRPr="00E8036E" w:rsidTr="00E8036E">
        <w:trPr>
          <w:trHeight w:val="324"/>
        </w:trPr>
        <w:tc>
          <w:tcPr>
            <w:tcW w:w="472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lastRenderedPageBreak/>
              <w:t>ОТЧЕТ О ФИНАНСОВЫХ РЕЗУЛЬТАТАХ</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2024</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2024</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2024</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2025</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2025</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2025</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2025</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Выручка (нетто)</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24 779 798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24 926 424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25 073 050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25 219 676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25 366 302</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25 512 928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25 659 554</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Себестоимость</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13 682 508</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13 749 364</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13 816 337</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13 939 323</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14 006 535</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14 073 868</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14 141 323</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 том числе</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Сырье и материалы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9 310 514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9 365 605</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9 420 697</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9 475 789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9 530 881</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9 585 973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9 641 064</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переменные расходы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Оплата производственного персонала</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1 449 126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1 449 126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1 449 126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1 468 656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1 468 656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1 468 656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1 468 656</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Лизинговые платежи</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производственные расходы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1 905 920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1 917 683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1 929 565</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1 977 929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1 990 049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2 002 290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2 014 654</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Амортизация</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Валовая прибыль</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11 097 290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11 177 060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11 256 713</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11 280 354</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11 359 768</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11 439 061</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11 518 231</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административного и коммерческого персонала</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Административные расходы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Коммерческие расходы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Проценты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3 696 651</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3 546 053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3 355 511</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3 173 002</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3 075 612</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2 905 623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2 702 339</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Прибыль / убыток от строительной деятельности</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 кроме налога на прибыль</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748 792</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744 597</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740 403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736 208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732 013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727 818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723 623</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(убыток) от операционной деятельности</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6 129 760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6 364 323</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6 638 713</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6 849 057</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7 030 056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7 283 533</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7 570 182</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Прибыль / убыток от реализации </w:t>
            </w:r>
            <w:proofErr w:type="spellStart"/>
            <w:r w:rsidRPr="00E8036E">
              <w:rPr>
                <w:rFonts w:ascii="Times New Roman" w:eastAsia="Times New Roman" w:hAnsi="Times New Roman" w:cs="Times New Roman"/>
                <w:color w:val="000000"/>
                <w:sz w:val="20"/>
                <w:szCs w:val="20"/>
                <w:lang w:eastAsia="ru-RU"/>
              </w:rPr>
              <w:t>внеоборотных</w:t>
            </w:r>
            <w:proofErr w:type="spellEnd"/>
            <w:r w:rsidRPr="00E8036E">
              <w:rPr>
                <w:rFonts w:ascii="Times New Roman" w:eastAsia="Times New Roman" w:hAnsi="Times New Roman" w:cs="Times New Roman"/>
                <w:color w:val="000000"/>
                <w:sz w:val="20"/>
                <w:szCs w:val="20"/>
                <w:lang w:eastAsia="ru-RU"/>
              </w:rPr>
              <w:t xml:space="preserve"> активов</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proofErr w:type="gramStart"/>
            <w:r w:rsidRPr="00E8036E">
              <w:rPr>
                <w:rFonts w:ascii="Times New Roman" w:eastAsia="Times New Roman" w:hAnsi="Times New Roman" w:cs="Times New Roman"/>
                <w:color w:val="000000"/>
                <w:sz w:val="20"/>
                <w:szCs w:val="20"/>
                <w:lang w:eastAsia="ru-RU"/>
              </w:rPr>
              <w:t>Курсовые</w:t>
            </w:r>
            <w:proofErr w:type="gramEnd"/>
            <w:r w:rsidRPr="00E8036E">
              <w:rPr>
                <w:rFonts w:ascii="Times New Roman" w:eastAsia="Times New Roman" w:hAnsi="Times New Roman" w:cs="Times New Roman"/>
                <w:color w:val="000000"/>
                <w:sz w:val="20"/>
                <w:szCs w:val="20"/>
                <w:lang w:eastAsia="ru-RU"/>
              </w:rPr>
              <w:t xml:space="preserve"> разницы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доходы</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расходы</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до налогообложения</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6 129 760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6 364 323</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6 638 713</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6 849 057</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7 030 056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7 283 533</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7 570 182</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 на прибыль</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1 965 282</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1 982 075</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1 998 845</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2 004 412</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2 021 134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2 037 831</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2 054 504</w:t>
            </w:r>
          </w:p>
        </w:tc>
      </w:tr>
      <w:tr w:rsidR="00E8036E" w:rsidRPr="00E8036E" w:rsidTr="00E8036E">
        <w:trPr>
          <w:trHeight w:val="208"/>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Чистая прибыль (убыток)</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4 164 477</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4 382 248</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4 639 868</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4 844 645</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5 008 922</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5 245 702</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5 515 678</w:t>
            </w:r>
          </w:p>
        </w:tc>
      </w:tr>
    </w:tbl>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Pr="00E8036E" w:rsidRDefault="00E8036E" w:rsidP="00762068">
      <w:pPr>
        <w:ind w:firstLine="709"/>
        <w:rPr>
          <w:rFonts w:ascii="Times New Roman" w:hAnsi="Times New Roman" w:cs="Times New Roman"/>
          <w:bCs/>
          <w:sz w:val="20"/>
          <w:szCs w:val="20"/>
        </w:rPr>
      </w:pPr>
    </w:p>
    <w:tbl>
      <w:tblPr>
        <w:tblW w:w="15455" w:type="dxa"/>
        <w:tblInd w:w="103" w:type="dxa"/>
        <w:tblLook w:val="04A0" w:firstRow="1" w:lastRow="0" w:firstColumn="1" w:lastColumn="0" w:noHBand="0" w:noVBand="1"/>
      </w:tblPr>
      <w:tblGrid>
        <w:gridCol w:w="4724"/>
        <w:gridCol w:w="1533"/>
        <w:gridCol w:w="1533"/>
        <w:gridCol w:w="1533"/>
        <w:gridCol w:w="1533"/>
        <w:gridCol w:w="1533"/>
        <w:gridCol w:w="1533"/>
        <w:gridCol w:w="1533"/>
      </w:tblGrid>
      <w:tr w:rsidR="00E8036E" w:rsidRPr="00E8036E" w:rsidTr="00E8036E">
        <w:trPr>
          <w:trHeight w:val="174"/>
        </w:trPr>
        <w:tc>
          <w:tcPr>
            <w:tcW w:w="472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lastRenderedPageBreak/>
              <w:t>ОТЧЕТ О ФИНАНСОВЫХ РЕЗУЛЬТАТАХ</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2026</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2026</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2026</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2026</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2027</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2027</w:t>
            </w:r>
          </w:p>
        </w:tc>
        <w:tc>
          <w:tcPr>
            <w:tcW w:w="153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2027</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Выручка (нетто)</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25 806 180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25 952 807</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26 099 433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26 246 059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26 392 685</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26 539 311</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26 685 937</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Себестоимость</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14 264 796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14 332 500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14 400 331</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14 468 288</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14 592 268</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14 660 485</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14 728 832</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 том числе</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Сырье и материалы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9 696 156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9 751 248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9 806 340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9 861 432</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9 916 523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9 971 615</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10 026 707</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переменные расходы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Оплата производственного персонала</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1 488 186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1 488 186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1 488 186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1 488 186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1 507 716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1 507 716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1 507 716</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Лизинговые платежи</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производственные расходы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2 063 505</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2 076 117</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2 088 856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2 101 722</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2 151 080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2 164 204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2 177 460</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Амортизация</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Валовая прибыль</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11 541 384</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11 620 306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11 699 102</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11 777 770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11 800 416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11 878 826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11 957 105</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административного и коммерческого персонала</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Административные расходы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Коммерческие расходы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Проценты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2 498 683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2 365 243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2 351 101</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1 956 181</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1 738 516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1 564 781</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1 348 632</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Прибыль / убыток от строительной деятельности</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 кроме налога на прибыль</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719 428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715 233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711 038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706 843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702 648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698 453</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694 258</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(убыток) от операционной деятельности</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7 801 186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8 017 744</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8 114 876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8 592 659</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8 837 165</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9 093 505</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9 392 127</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Прибыль / убыток от реализации </w:t>
            </w:r>
            <w:proofErr w:type="spellStart"/>
            <w:r w:rsidRPr="00E8036E">
              <w:rPr>
                <w:rFonts w:ascii="Times New Roman" w:eastAsia="Times New Roman" w:hAnsi="Times New Roman" w:cs="Times New Roman"/>
                <w:color w:val="000000"/>
                <w:sz w:val="20"/>
                <w:szCs w:val="20"/>
                <w:lang w:eastAsia="ru-RU"/>
              </w:rPr>
              <w:t>внеоборотных</w:t>
            </w:r>
            <w:proofErr w:type="spellEnd"/>
            <w:r w:rsidRPr="00E8036E">
              <w:rPr>
                <w:rFonts w:ascii="Times New Roman" w:eastAsia="Times New Roman" w:hAnsi="Times New Roman" w:cs="Times New Roman"/>
                <w:color w:val="000000"/>
                <w:sz w:val="20"/>
                <w:szCs w:val="20"/>
                <w:lang w:eastAsia="ru-RU"/>
              </w:rPr>
              <w:t xml:space="preserve"> активов</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proofErr w:type="gramStart"/>
            <w:r w:rsidRPr="00E8036E">
              <w:rPr>
                <w:rFonts w:ascii="Times New Roman" w:eastAsia="Times New Roman" w:hAnsi="Times New Roman" w:cs="Times New Roman"/>
                <w:color w:val="000000"/>
                <w:sz w:val="20"/>
                <w:szCs w:val="20"/>
                <w:lang w:eastAsia="ru-RU"/>
              </w:rPr>
              <w:t>Курсовые</w:t>
            </w:r>
            <w:proofErr w:type="gramEnd"/>
            <w:r w:rsidRPr="00E8036E">
              <w:rPr>
                <w:rFonts w:ascii="Times New Roman" w:eastAsia="Times New Roman" w:hAnsi="Times New Roman" w:cs="Times New Roman"/>
                <w:color w:val="000000"/>
                <w:sz w:val="20"/>
                <w:szCs w:val="20"/>
                <w:lang w:eastAsia="ru-RU"/>
              </w:rPr>
              <w:t xml:space="preserve"> разницы</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доходы</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расходы</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до налогообложения</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7 801 186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8 017 744</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8 114 876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8 592 659</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8 837 165</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9 093 505</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9 392 127</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 на прибыль</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2 059 974</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2 076 597</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2 093 195</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2 109 768</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2 115 136</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2 131 657</w:t>
            </w:r>
          </w:p>
        </w:tc>
        <w:tc>
          <w:tcPr>
            <w:tcW w:w="153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2 148 152</w:t>
            </w:r>
          </w:p>
        </w:tc>
      </w:tr>
      <w:tr w:rsidR="00E8036E" w:rsidRPr="00E8036E" w:rsidTr="00E8036E">
        <w:trPr>
          <w:trHeight w:val="111"/>
        </w:trPr>
        <w:tc>
          <w:tcPr>
            <w:tcW w:w="472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Чистая прибыль (убыток)</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5 741 212</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5 941 146</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6 021 680</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6 482 891</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6 722 029</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6 961 848</w:t>
            </w:r>
          </w:p>
        </w:tc>
        <w:tc>
          <w:tcPr>
            <w:tcW w:w="153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7 243 976</w:t>
            </w:r>
          </w:p>
        </w:tc>
      </w:tr>
    </w:tbl>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Default="00E8036E" w:rsidP="00762068">
      <w:pPr>
        <w:ind w:firstLine="709"/>
        <w:rPr>
          <w:rFonts w:ascii="Times New Roman" w:hAnsi="Times New Roman" w:cs="Times New Roman"/>
          <w:bCs/>
          <w:sz w:val="20"/>
          <w:szCs w:val="20"/>
        </w:rPr>
      </w:pPr>
    </w:p>
    <w:p w:rsidR="00E8036E" w:rsidRPr="00E8036E" w:rsidRDefault="00E8036E" w:rsidP="00762068">
      <w:pPr>
        <w:ind w:firstLine="709"/>
        <w:rPr>
          <w:rFonts w:ascii="Times New Roman" w:hAnsi="Times New Roman" w:cs="Times New Roman"/>
          <w:bCs/>
          <w:sz w:val="20"/>
          <w:szCs w:val="20"/>
        </w:rPr>
      </w:pPr>
    </w:p>
    <w:tbl>
      <w:tblPr>
        <w:tblW w:w="15431" w:type="dxa"/>
        <w:tblInd w:w="103" w:type="dxa"/>
        <w:tblLook w:val="04A0" w:firstRow="1" w:lastRow="0" w:firstColumn="1" w:lastColumn="0" w:noHBand="0" w:noVBand="1"/>
      </w:tblPr>
      <w:tblGrid>
        <w:gridCol w:w="5004"/>
        <w:gridCol w:w="1624"/>
        <w:gridCol w:w="1624"/>
        <w:gridCol w:w="1624"/>
        <w:gridCol w:w="1624"/>
        <w:gridCol w:w="1624"/>
        <w:gridCol w:w="2307"/>
      </w:tblGrid>
      <w:tr w:rsidR="00E8036E" w:rsidRPr="00E8036E" w:rsidTr="00E8036E">
        <w:trPr>
          <w:trHeight w:val="172"/>
        </w:trPr>
        <w:tc>
          <w:tcPr>
            <w:tcW w:w="500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lastRenderedPageBreak/>
              <w:t>ОТЧЕТ О ФИНАНСОВЫХ РЕЗУЛЬТАТАХ</w:t>
            </w:r>
          </w:p>
        </w:tc>
        <w:tc>
          <w:tcPr>
            <w:tcW w:w="16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2027</w:t>
            </w:r>
          </w:p>
        </w:tc>
        <w:tc>
          <w:tcPr>
            <w:tcW w:w="16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2028</w:t>
            </w:r>
          </w:p>
        </w:tc>
        <w:tc>
          <w:tcPr>
            <w:tcW w:w="16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2028</w:t>
            </w:r>
          </w:p>
        </w:tc>
        <w:tc>
          <w:tcPr>
            <w:tcW w:w="16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2028</w:t>
            </w:r>
          </w:p>
        </w:tc>
        <w:tc>
          <w:tcPr>
            <w:tcW w:w="16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2028</w:t>
            </w:r>
          </w:p>
        </w:tc>
        <w:tc>
          <w:tcPr>
            <w:tcW w:w="23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ИТОГО</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Выручка (нетто)</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26 832 563</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26 979 189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27 125 815</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27 272 441</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20"/>
                <w:szCs w:val="20"/>
                <w:lang w:eastAsia="ru-RU"/>
              </w:rPr>
            </w:pPr>
            <w:r w:rsidRPr="00E8036E">
              <w:rPr>
                <w:rFonts w:ascii="Times New Roman" w:eastAsia="Times New Roman" w:hAnsi="Times New Roman" w:cs="Times New Roman"/>
                <w:b/>
                <w:bCs/>
                <w:sz w:val="20"/>
                <w:szCs w:val="20"/>
                <w:lang w:eastAsia="ru-RU"/>
              </w:rPr>
              <w:t>27 419 067</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i/>
                <w:iCs/>
                <w:color w:val="000000"/>
                <w:sz w:val="20"/>
                <w:szCs w:val="20"/>
                <w:lang w:eastAsia="ru-RU"/>
              </w:rPr>
            </w:pPr>
            <w:r w:rsidRPr="00E8036E">
              <w:rPr>
                <w:rFonts w:ascii="Times New Roman" w:eastAsia="Times New Roman" w:hAnsi="Times New Roman" w:cs="Times New Roman"/>
                <w:b/>
                <w:bCs/>
                <w:i/>
                <w:iCs/>
                <w:color w:val="000000"/>
                <w:sz w:val="20"/>
                <w:szCs w:val="20"/>
                <w:lang w:eastAsia="ru-RU"/>
              </w:rPr>
              <w:t>969 974 993</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Себестоимость</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14 797 312</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14 902 290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14 971 039</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15 039 924</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15 108 948</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i/>
                <w:iCs/>
                <w:color w:val="000000"/>
                <w:sz w:val="20"/>
                <w:szCs w:val="20"/>
                <w:lang w:eastAsia="ru-RU"/>
              </w:rPr>
            </w:pPr>
            <w:r w:rsidRPr="00E8036E">
              <w:rPr>
                <w:rFonts w:ascii="Times New Roman" w:eastAsia="Times New Roman" w:hAnsi="Times New Roman" w:cs="Times New Roman"/>
                <w:b/>
                <w:bCs/>
                <w:i/>
                <w:iCs/>
                <w:color w:val="000000"/>
                <w:sz w:val="20"/>
                <w:szCs w:val="20"/>
                <w:lang w:eastAsia="ru-RU"/>
              </w:rPr>
              <w:t>537 741 795</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 том числе</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 </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Сырье и материалы</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10 081 799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10 136 891</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10 191 982</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10 247 074</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10 302 166</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364 448 698</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переменные расходы</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Оплата производственного персонала</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1 507 716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1 507 716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1 507 716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1 507 716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1 507 716</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57 496 320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Лизинговые платежи</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Прочие производственные расходы</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2 190 848</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2 240 734</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2 254 391</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2 268 185</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2 282 117</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75 118 811</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Амортизация</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1 016 949</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40 677 966</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Валовая прибыль</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12 035 251</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12 076 899</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12 154 776</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12 232 516</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12 310 119</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i/>
                <w:iCs/>
                <w:color w:val="000000"/>
                <w:sz w:val="20"/>
                <w:szCs w:val="20"/>
                <w:lang w:eastAsia="ru-RU"/>
              </w:rPr>
            </w:pPr>
            <w:r w:rsidRPr="00E8036E">
              <w:rPr>
                <w:rFonts w:ascii="Times New Roman" w:eastAsia="Times New Roman" w:hAnsi="Times New Roman" w:cs="Times New Roman"/>
                <w:b/>
                <w:bCs/>
                <w:i/>
                <w:iCs/>
                <w:color w:val="000000"/>
                <w:sz w:val="20"/>
                <w:szCs w:val="20"/>
                <w:lang w:eastAsia="ru-RU"/>
              </w:rPr>
              <w:t>432 233 198</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административного и коммерческого персонала</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464 814</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18 592 560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Административные расходы</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43 636</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1 745 455</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Коммерческие расходы</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13 636</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545 455</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Проценты</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1 115 392</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888 501</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661 170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418 086</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167 624</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144 480 449</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Прибыль / убыток от строительной деятельности</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 кроме налога на прибыль</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690 064</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685 869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681 674</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677 479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673 284</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29 783 898</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(убыток) от операционной деятельности</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9 707 708</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9 980 443</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10 289 845</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10 614 864</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10 947 124</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i/>
                <w:iCs/>
                <w:color w:val="000000"/>
                <w:sz w:val="20"/>
                <w:szCs w:val="20"/>
                <w:lang w:eastAsia="ru-RU"/>
              </w:rPr>
            </w:pPr>
            <w:r w:rsidRPr="00E8036E">
              <w:rPr>
                <w:rFonts w:ascii="Times New Roman" w:eastAsia="Times New Roman" w:hAnsi="Times New Roman" w:cs="Times New Roman"/>
                <w:b/>
                <w:bCs/>
                <w:i/>
                <w:iCs/>
                <w:color w:val="000000"/>
                <w:sz w:val="20"/>
                <w:szCs w:val="20"/>
                <w:lang w:eastAsia="ru-RU"/>
              </w:rPr>
              <w:t>237 085 382</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Прибыль / убыток от реализации </w:t>
            </w:r>
            <w:proofErr w:type="spellStart"/>
            <w:r w:rsidRPr="00E8036E">
              <w:rPr>
                <w:rFonts w:ascii="Times New Roman" w:eastAsia="Times New Roman" w:hAnsi="Times New Roman" w:cs="Times New Roman"/>
                <w:color w:val="000000"/>
                <w:sz w:val="20"/>
                <w:szCs w:val="20"/>
                <w:lang w:eastAsia="ru-RU"/>
              </w:rPr>
              <w:t>внеоборотных</w:t>
            </w:r>
            <w:proofErr w:type="spellEnd"/>
            <w:r w:rsidRPr="00E8036E">
              <w:rPr>
                <w:rFonts w:ascii="Times New Roman" w:eastAsia="Times New Roman" w:hAnsi="Times New Roman" w:cs="Times New Roman"/>
                <w:color w:val="000000"/>
                <w:sz w:val="20"/>
                <w:szCs w:val="20"/>
                <w:lang w:eastAsia="ru-RU"/>
              </w:rPr>
              <w:t xml:space="preserve"> активов</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proofErr w:type="gramStart"/>
            <w:r w:rsidRPr="00E8036E">
              <w:rPr>
                <w:rFonts w:ascii="Times New Roman" w:eastAsia="Times New Roman" w:hAnsi="Times New Roman" w:cs="Times New Roman"/>
                <w:color w:val="000000"/>
                <w:sz w:val="20"/>
                <w:szCs w:val="20"/>
                <w:lang w:eastAsia="ru-RU"/>
              </w:rPr>
              <w:t>Курсовые</w:t>
            </w:r>
            <w:proofErr w:type="gramEnd"/>
            <w:r w:rsidRPr="00E8036E">
              <w:rPr>
                <w:rFonts w:ascii="Times New Roman" w:eastAsia="Times New Roman" w:hAnsi="Times New Roman" w:cs="Times New Roman"/>
                <w:color w:val="000000"/>
                <w:sz w:val="20"/>
                <w:szCs w:val="20"/>
                <w:lang w:eastAsia="ru-RU"/>
              </w:rPr>
              <w:t xml:space="preserve"> разницы</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доходы</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расходы</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0</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Прибыль до налогообложения</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9 707 708</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9 980 443</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10 289 845</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10 614 864</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10 947 124</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i/>
                <w:iCs/>
                <w:color w:val="000000"/>
                <w:sz w:val="20"/>
                <w:szCs w:val="20"/>
                <w:lang w:eastAsia="ru-RU"/>
              </w:rPr>
            </w:pPr>
            <w:r w:rsidRPr="00E8036E">
              <w:rPr>
                <w:rFonts w:ascii="Times New Roman" w:eastAsia="Times New Roman" w:hAnsi="Times New Roman" w:cs="Times New Roman"/>
                <w:b/>
                <w:bCs/>
                <w:i/>
                <w:iCs/>
                <w:color w:val="000000"/>
                <w:sz w:val="20"/>
                <w:szCs w:val="20"/>
                <w:lang w:eastAsia="ru-RU"/>
              </w:rPr>
              <w:t>237 085 382</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 на прибыль</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2 164 620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2 173 789</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2 190 203</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2 206 590</w:t>
            </w:r>
          </w:p>
        </w:tc>
        <w:tc>
          <w:tcPr>
            <w:tcW w:w="16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2 222 950</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i/>
                <w:iCs/>
                <w:color w:val="000000"/>
                <w:sz w:val="20"/>
                <w:szCs w:val="20"/>
                <w:lang w:eastAsia="ru-RU"/>
              </w:rPr>
            </w:pPr>
            <w:r w:rsidRPr="00E8036E">
              <w:rPr>
                <w:rFonts w:ascii="Times New Roman" w:eastAsia="Times New Roman" w:hAnsi="Times New Roman" w:cs="Times New Roman"/>
                <w:i/>
                <w:iCs/>
                <w:color w:val="000000"/>
                <w:sz w:val="20"/>
                <w:szCs w:val="20"/>
                <w:lang w:eastAsia="ru-RU"/>
              </w:rPr>
              <w:t>76 313 166</w:t>
            </w:r>
          </w:p>
        </w:tc>
      </w:tr>
      <w:tr w:rsidR="00E8036E" w:rsidRPr="00E8036E" w:rsidTr="00E8036E">
        <w:trPr>
          <w:trHeight w:val="110"/>
        </w:trPr>
        <w:tc>
          <w:tcPr>
            <w:tcW w:w="500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Чистая прибыль (убыток)</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7 543 088</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7 806 654</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8 099 642</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8 408 274</w:t>
            </w:r>
          </w:p>
        </w:tc>
        <w:tc>
          <w:tcPr>
            <w:tcW w:w="16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8 724 175</w:t>
            </w:r>
          </w:p>
        </w:tc>
        <w:tc>
          <w:tcPr>
            <w:tcW w:w="23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i/>
                <w:iCs/>
                <w:color w:val="000000"/>
                <w:sz w:val="20"/>
                <w:szCs w:val="20"/>
                <w:lang w:eastAsia="ru-RU"/>
              </w:rPr>
            </w:pPr>
            <w:r w:rsidRPr="00E8036E">
              <w:rPr>
                <w:rFonts w:ascii="Times New Roman" w:eastAsia="Times New Roman" w:hAnsi="Times New Roman" w:cs="Times New Roman"/>
                <w:b/>
                <w:bCs/>
                <w:i/>
                <w:iCs/>
                <w:color w:val="000000"/>
                <w:sz w:val="20"/>
                <w:szCs w:val="20"/>
                <w:lang w:eastAsia="ru-RU"/>
              </w:rPr>
              <w:t>160 772 216</w:t>
            </w:r>
          </w:p>
        </w:tc>
      </w:tr>
    </w:tbl>
    <w:p w:rsidR="00E8036E" w:rsidRDefault="00E8036E" w:rsidP="00762068">
      <w:pPr>
        <w:ind w:firstLine="709"/>
        <w:rPr>
          <w:rFonts w:ascii="Times New Roman" w:hAnsi="Times New Roman" w:cs="Times New Roman"/>
          <w:bCs/>
        </w:rPr>
      </w:pPr>
    </w:p>
    <w:p w:rsidR="00E8277C" w:rsidRDefault="00E8277C" w:rsidP="00762068">
      <w:pPr>
        <w:ind w:firstLine="709"/>
        <w:rPr>
          <w:rFonts w:ascii="Times New Roman" w:hAnsi="Times New Roman" w:cs="Times New Roman"/>
          <w:bCs/>
        </w:rPr>
      </w:pPr>
    </w:p>
    <w:p w:rsidR="005B03C8" w:rsidRDefault="005B03C8" w:rsidP="00762068">
      <w:pPr>
        <w:ind w:firstLine="709"/>
        <w:rPr>
          <w:rFonts w:ascii="Times New Roman" w:hAnsi="Times New Roman" w:cs="Times New Roman"/>
          <w:bCs/>
        </w:rPr>
      </w:pPr>
    </w:p>
    <w:p w:rsidR="005B03C8" w:rsidRDefault="005B03C8" w:rsidP="00762068">
      <w:pPr>
        <w:ind w:firstLine="709"/>
        <w:rPr>
          <w:rFonts w:ascii="Times New Roman" w:hAnsi="Times New Roman" w:cs="Times New Roman"/>
          <w:bCs/>
        </w:rPr>
      </w:pPr>
    </w:p>
    <w:p w:rsidR="00E8277C" w:rsidRDefault="00E8277C" w:rsidP="005B03C8">
      <w:pPr>
        <w:rPr>
          <w:rFonts w:ascii="Times New Roman" w:hAnsi="Times New Roman" w:cs="Times New Roman"/>
          <w:bCs/>
        </w:rPr>
      </w:pPr>
    </w:p>
    <w:p w:rsidR="00186CE6" w:rsidRDefault="00186CE6" w:rsidP="00762068">
      <w:pPr>
        <w:ind w:firstLine="709"/>
        <w:rPr>
          <w:rFonts w:ascii="Times New Roman" w:hAnsi="Times New Roman" w:cs="Times New Roman"/>
          <w:bCs/>
        </w:rPr>
        <w:sectPr w:rsidR="00186CE6" w:rsidSect="000675AA">
          <w:pgSz w:w="16838" w:h="11906" w:orient="landscape"/>
          <w:pgMar w:top="1701" w:right="1134" w:bottom="851" w:left="1134" w:header="709" w:footer="709" w:gutter="0"/>
          <w:cols w:space="708"/>
          <w:docGrid w:linePitch="360"/>
        </w:sectPr>
      </w:pPr>
    </w:p>
    <w:p w:rsidR="00186CE6" w:rsidRDefault="00E8036E" w:rsidP="00186CE6">
      <w:pPr>
        <w:ind w:firstLine="709"/>
        <w:rPr>
          <w:rFonts w:ascii="Times New Roman" w:hAnsi="Times New Roman" w:cs="Times New Roman"/>
          <w:bCs/>
          <w:sz w:val="28"/>
        </w:rPr>
      </w:pPr>
      <w:r>
        <w:rPr>
          <w:rFonts w:ascii="Times New Roman" w:hAnsi="Times New Roman" w:cs="Times New Roman"/>
          <w:bCs/>
          <w:noProof/>
          <w:sz w:val="24"/>
          <w:szCs w:val="24"/>
          <w:lang w:eastAsia="ru-RU"/>
        </w:rPr>
        <w:lastRenderedPageBreak/>
        <w:drawing>
          <wp:anchor distT="0" distB="0" distL="114300" distR="114300" simplePos="0" relativeHeight="251803647" behindDoc="1" locked="0" layoutInCell="1" allowOverlap="1" wp14:anchorId="00FF6347" wp14:editId="60903EFB">
            <wp:simplePos x="0" y="0"/>
            <wp:positionH relativeFrom="column">
              <wp:posOffset>-22225</wp:posOffset>
            </wp:positionH>
            <wp:positionV relativeFrom="paragraph">
              <wp:posOffset>312420</wp:posOffset>
            </wp:positionV>
            <wp:extent cx="6084570" cy="298704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2987040"/>
                    </a:xfrm>
                    <a:prstGeom prst="rect">
                      <a:avLst/>
                    </a:prstGeom>
                    <a:noFill/>
                  </pic:spPr>
                </pic:pic>
              </a:graphicData>
            </a:graphic>
            <wp14:sizeRelH relativeFrom="page">
              <wp14:pctWidth>0</wp14:pctWidth>
            </wp14:sizeRelH>
            <wp14:sizeRelV relativeFrom="page">
              <wp14:pctHeight>0</wp14:pctHeight>
            </wp14:sizeRelV>
          </wp:anchor>
        </w:drawing>
      </w:r>
      <w:r w:rsidR="00186CE6" w:rsidRPr="00186CE6">
        <w:rPr>
          <w:rFonts w:ascii="Times New Roman" w:hAnsi="Times New Roman" w:cs="Times New Roman"/>
          <w:bCs/>
          <w:sz w:val="28"/>
        </w:rPr>
        <w:t xml:space="preserve">Графически уровень чистой </w:t>
      </w:r>
      <w:r w:rsidR="00186CE6">
        <w:rPr>
          <w:rFonts w:ascii="Times New Roman" w:hAnsi="Times New Roman" w:cs="Times New Roman"/>
          <w:bCs/>
          <w:sz w:val="28"/>
        </w:rPr>
        <w:t>прибыли по проекту показан ниже:</w:t>
      </w:r>
    </w:p>
    <w:p w:rsidR="00186CE6" w:rsidRDefault="00186CE6" w:rsidP="004246B3">
      <w:pPr>
        <w:ind w:firstLine="709"/>
        <w:jc w:val="center"/>
        <w:rPr>
          <w:rFonts w:ascii="Times New Roman" w:hAnsi="Times New Roman" w:cs="Times New Roman"/>
          <w:bCs/>
          <w:sz w:val="24"/>
          <w:szCs w:val="24"/>
        </w:rPr>
      </w:pPr>
    </w:p>
    <w:p w:rsidR="00186CE6" w:rsidRDefault="00186CE6" w:rsidP="004246B3">
      <w:pPr>
        <w:ind w:firstLine="709"/>
        <w:jc w:val="center"/>
        <w:rPr>
          <w:rFonts w:ascii="Times New Roman" w:hAnsi="Times New Roman" w:cs="Times New Roman"/>
          <w:bCs/>
          <w:sz w:val="24"/>
          <w:szCs w:val="24"/>
        </w:rPr>
      </w:pPr>
    </w:p>
    <w:p w:rsidR="00186CE6" w:rsidRDefault="00186CE6" w:rsidP="004246B3">
      <w:pPr>
        <w:ind w:firstLine="709"/>
        <w:jc w:val="center"/>
        <w:rPr>
          <w:rFonts w:ascii="Times New Roman" w:hAnsi="Times New Roman" w:cs="Times New Roman"/>
          <w:bCs/>
          <w:sz w:val="24"/>
          <w:szCs w:val="24"/>
        </w:rPr>
      </w:pPr>
    </w:p>
    <w:p w:rsidR="00186CE6" w:rsidRDefault="00186CE6" w:rsidP="004246B3">
      <w:pPr>
        <w:ind w:firstLine="709"/>
        <w:jc w:val="center"/>
        <w:rPr>
          <w:rFonts w:ascii="Times New Roman" w:hAnsi="Times New Roman" w:cs="Times New Roman"/>
          <w:bCs/>
          <w:sz w:val="24"/>
          <w:szCs w:val="24"/>
        </w:rPr>
      </w:pPr>
    </w:p>
    <w:p w:rsidR="00186CE6" w:rsidRDefault="00186CE6" w:rsidP="004246B3">
      <w:pPr>
        <w:ind w:firstLine="709"/>
        <w:jc w:val="center"/>
        <w:rPr>
          <w:rFonts w:ascii="Times New Roman" w:hAnsi="Times New Roman" w:cs="Times New Roman"/>
          <w:bCs/>
          <w:sz w:val="24"/>
          <w:szCs w:val="24"/>
        </w:rPr>
      </w:pPr>
    </w:p>
    <w:p w:rsidR="00186CE6" w:rsidRDefault="00186CE6" w:rsidP="004246B3">
      <w:pPr>
        <w:ind w:firstLine="709"/>
        <w:jc w:val="center"/>
        <w:rPr>
          <w:rFonts w:ascii="Times New Roman" w:hAnsi="Times New Roman" w:cs="Times New Roman"/>
          <w:bCs/>
          <w:sz w:val="24"/>
          <w:szCs w:val="24"/>
        </w:rPr>
      </w:pPr>
    </w:p>
    <w:p w:rsidR="00186CE6" w:rsidRDefault="00186CE6" w:rsidP="004246B3">
      <w:pPr>
        <w:ind w:firstLine="709"/>
        <w:jc w:val="center"/>
        <w:rPr>
          <w:rFonts w:ascii="Times New Roman" w:hAnsi="Times New Roman" w:cs="Times New Roman"/>
          <w:bCs/>
          <w:sz w:val="24"/>
          <w:szCs w:val="24"/>
        </w:rPr>
      </w:pPr>
    </w:p>
    <w:p w:rsidR="00186CE6" w:rsidRDefault="00186CE6" w:rsidP="004246B3">
      <w:pPr>
        <w:ind w:firstLine="709"/>
        <w:jc w:val="center"/>
        <w:rPr>
          <w:rFonts w:ascii="Times New Roman" w:hAnsi="Times New Roman" w:cs="Times New Roman"/>
          <w:bCs/>
          <w:sz w:val="24"/>
          <w:szCs w:val="24"/>
        </w:rPr>
      </w:pPr>
    </w:p>
    <w:p w:rsidR="00186CE6" w:rsidRDefault="00186CE6" w:rsidP="004246B3">
      <w:pPr>
        <w:ind w:firstLine="709"/>
        <w:jc w:val="center"/>
        <w:rPr>
          <w:rFonts w:ascii="Times New Roman" w:hAnsi="Times New Roman" w:cs="Times New Roman"/>
          <w:bCs/>
          <w:sz w:val="24"/>
          <w:szCs w:val="24"/>
        </w:rPr>
      </w:pPr>
    </w:p>
    <w:p w:rsidR="00BC7BFB" w:rsidRPr="00BC7BFB" w:rsidRDefault="00BC7BFB" w:rsidP="00BC7BFB">
      <w:pPr>
        <w:spacing w:after="0"/>
        <w:ind w:right="-852" w:firstLine="709"/>
        <w:jc w:val="both"/>
        <w:rPr>
          <w:rFonts w:ascii="Times New Roman" w:hAnsi="Times New Roman" w:cs="Times New Roman"/>
          <w:sz w:val="28"/>
        </w:rPr>
      </w:pPr>
      <w:r w:rsidRPr="00BC7BFB">
        <w:rPr>
          <w:rFonts w:ascii="Times New Roman" w:hAnsi="Times New Roman" w:cs="Times New Roman"/>
          <w:sz w:val="28"/>
        </w:rPr>
        <w:t>Отчет о движении денежных сре</w:t>
      </w:r>
      <w:proofErr w:type="gramStart"/>
      <w:r w:rsidRPr="00BC7BFB">
        <w:rPr>
          <w:rFonts w:ascii="Times New Roman" w:hAnsi="Times New Roman" w:cs="Times New Roman"/>
          <w:sz w:val="28"/>
        </w:rPr>
        <w:t>дств пр</w:t>
      </w:r>
      <w:proofErr w:type="gramEnd"/>
      <w:r w:rsidRPr="00BC7BFB">
        <w:rPr>
          <w:rFonts w:ascii="Times New Roman" w:hAnsi="Times New Roman" w:cs="Times New Roman"/>
          <w:sz w:val="28"/>
        </w:rPr>
        <w:t xml:space="preserve">едназначен для расчета денежного потока проекта и оценки его финансовой реализуемости. </w:t>
      </w:r>
    </w:p>
    <w:p w:rsidR="00BC7BFB" w:rsidRPr="00BC7BFB" w:rsidRDefault="00BC7BFB" w:rsidP="00BC7BFB">
      <w:pPr>
        <w:spacing w:after="0"/>
        <w:ind w:right="-852" w:firstLine="709"/>
        <w:jc w:val="both"/>
        <w:rPr>
          <w:rFonts w:ascii="Times New Roman" w:hAnsi="Times New Roman" w:cs="Times New Roman"/>
          <w:sz w:val="28"/>
        </w:rPr>
      </w:pPr>
      <w:r w:rsidRPr="00BC7BFB">
        <w:rPr>
          <w:rFonts w:ascii="Times New Roman" w:hAnsi="Times New Roman" w:cs="Times New Roman"/>
          <w:sz w:val="28"/>
        </w:rPr>
        <w:t>Денежный поток проекта рассчитывается на каждом интервале планирования проекта как сальдо притока и оттока денежных средств:</w:t>
      </w:r>
    </w:p>
    <w:p w:rsidR="00BC7BFB" w:rsidRPr="00BC7BFB" w:rsidRDefault="00BC7BFB" w:rsidP="007F390D">
      <w:pPr>
        <w:numPr>
          <w:ilvl w:val="0"/>
          <w:numId w:val="14"/>
        </w:numPr>
        <w:tabs>
          <w:tab w:val="clear" w:pos="2138"/>
          <w:tab w:val="num" w:pos="1260"/>
        </w:tabs>
        <w:spacing w:after="0"/>
        <w:ind w:left="0" w:right="-852" w:firstLine="709"/>
        <w:jc w:val="both"/>
        <w:rPr>
          <w:rFonts w:ascii="Times New Roman" w:hAnsi="Times New Roman" w:cs="Times New Roman"/>
          <w:sz w:val="28"/>
        </w:rPr>
      </w:pPr>
      <w:proofErr w:type="gramStart"/>
      <w:r w:rsidRPr="00BC7BFB">
        <w:rPr>
          <w:rFonts w:ascii="Times New Roman" w:hAnsi="Times New Roman" w:cs="Times New Roman"/>
          <w:sz w:val="28"/>
        </w:rPr>
        <w:t>приток: поступления от реализации продукции (услуг), внереализационные доходы (продажа основных средств и пр.), увеличение акционерного (уставного) капитала за счет денежных взносов акционеров (учредителей), привлечение заемных средств (кредиты, ссуды, облигации);</w:t>
      </w:r>
      <w:proofErr w:type="gramEnd"/>
    </w:p>
    <w:p w:rsidR="00BC7BFB" w:rsidRPr="00BC7BFB" w:rsidRDefault="00BC7BFB" w:rsidP="007F390D">
      <w:pPr>
        <w:numPr>
          <w:ilvl w:val="0"/>
          <w:numId w:val="14"/>
        </w:numPr>
        <w:tabs>
          <w:tab w:val="clear" w:pos="2138"/>
          <w:tab w:val="num" w:pos="1260"/>
        </w:tabs>
        <w:spacing w:after="0"/>
        <w:ind w:left="0" w:right="-852" w:firstLine="709"/>
        <w:jc w:val="both"/>
        <w:rPr>
          <w:rFonts w:ascii="Times New Roman" w:hAnsi="Times New Roman" w:cs="Times New Roman"/>
          <w:sz w:val="28"/>
        </w:rPr>
      </w:pPr>
      <w:r w:rsidRPr="00BC7BFB">
        <w:rPr>
          <w:rFonts w:ascii="Times New Roman" w:hAnsi="Times New Roman" w:cs="Times New Roman"/>
          <w:sz w:val="28"/>
        </w:rPr>
        <w:t>отток: инвестиционные издержки, текущие затраты (без амортизации), налоги и отчисления, погашение займов и выплата процентов, выплата дивидендов.</w:t>
      </w:r>
    </w:p>
    <w:p w:rsidR="00BC7BFB" w:rsidRPr="00BC7BFB" w:rsidRDefault="00BC7BFB" w:rsidP="00BC7BFB">
      <w:pPr>
        <w:spacing w:after="0"/>
        <w:ind w:right="-852" w:firstLine="709"/>
        <w:jc w:val="both"/>
        <w:rPr>
          <w:rFonts w:ascii="Times New Roman" w:hAnsi="Times New Roman" w:cs="Times New Roman"/>
          <w:sz w:val="28"/>
        </w:rPr>
      </w:pPr>
      <w:r w:rsidRPr="00BC7BFB">
        <w:rPr>
          <w:rFonts w:ascii="Times New Roman" w:hAnsi="Times New Roman" w:cs="Times New Roman"/>
          <w:sz w:val="28"/>
        </w:rPr>
        <w:t xml:space="preserve">Основным условием финансовой реализуемости проекта является положительное значение накопленного денежного потока проекта (рассчитанного нарастающим итогом) на каждом интервале планирования проекта. Выполнение данного условия обеспечивается подбором соответствующих источников финансирования, покрывающих дефицит денежных средств на этапе осуществления капитальных затрат и формирования первоначальных оборотных средств. Нехватка наличности в каком-либо </w:t>
      </w:r>
      <w:proofErr w:type="gramStart"/>
      <w:r w:rsidRPr="00BC7BFB">
        <w:rPr>
          <w:rFonts w:ascii="Times New Roman" w:hAnsi="Times New Roman" w:cs="Times New Roman"/>
          <w:sz w:val="28"/>
        </w:rPr>
        <w:t>из</w:t>
      </w:r>
      <w:proofErr w:type="gramEnd"/>
      <w:r w:rsidRPr="00BC7BFB">
        <w:rPr>
          <w:rFonts w:ascii="Times New Roman" w:hAnsi="Times New Roman" w:cs="Times New Roman"/>
          <w:sz w:val="28"/>
        </w:rPr>
        <w:t xml:space="preserve"> </w:t>
      </w:r>
      <w:proofErr w:type="gramStart"/>
      <w:r w:rsidRPr="00BC7BFB">
        <w:rPr>
          <w:rFonts w:ascii="Times New Roman" w:hAnsi="Times New Roman" w:cs="Times New Roman"/>
          <w:sz w:val="28"/>
        </w:rPr>
        <w:t>последующих</w:t>
      </w:r>
      <w:proofErr w:type="gramEnd"/>
      <w:r w:rsidRPr="00BC7BFB">
        <w:rPr>
          <w:rFonts w:ascii="Times New Roman" w:hAnsi="Times New Roman" w:cs="Times New Roman"/>
          <w:sz w:val="28"/>
        </w:rPr>
        <w:t xml:space="preserve"> интервалах планирования, как правило, означает «банкротство» проекта, то есть его финансовую несостоятельность при данных условиях финансирования. При этом расчет других показателей эффективности проекта теряет смысл.</w:t>
      </w:r>
    </w:p>
    <w:p w:rsidR="004246B3" w:rsidRPr="004246B3" w:rsidRDefault="004246B3" w:rsidP="00186CE6">
      <w:pPr>
        <w:ind w:firstLine="709"/>
        <w:rPr>
          <w:rFonts w:ascii="Times New Roman" w:hAnsi="Times New Roman" w:cs="Times New Roman"/>
          <w:bCs/>
          <w:sz w:val="24"/>
          <w:szCs w:val="24"/>
        </w:rPr>
        <w:sectPr w:rsidR="004246B3" w:rsidRPr="004246B3" w:rsidSect="00BC7BFB">
          <w:pgSz w:w="11906" w:h="16838"/>
          <w:pgMar w:top="1134" w:right="1701" w:bottom="1134" w:left="1701" w:header="709" w:footer="709" w:gutter="0"/>
          <w:cols w:space="708"/>
          <w:docGrid w:linePitch="360"/>
        </w:sectPr>
      </w:pPr>
    </w:p>
    <w:p w:rsidR="00BC7BFB" w:rsidRDefault="00BC7BFB" w:rsidP="00546AFA">
      <w:pPr>
        <w:spacing w:after="0"/>
        <w:rPr>
          <w:rFonts w:ascii="Times New Roman" w:hAnsi="Times New Roman" w:cs="Times New Roman"/>
          <w:sz w:val="28"/>
          <w:szCs w:val="28"/>
        </w:rPr>
      </w:pPr>
      <w:r w:rsidRPr="00E207E0">
        <w:rPr>
          <w:rFonts w:ascii="Times New Roman" w:hAnsi="Times New Roman" w:cs="Times New Roman"/>
          <w:bCs/>
          <w:sz w:val="28"/>
          <w:szCs w:val="24"/>
        </w:rPr>
        <w:lastRenderedPageBreak/>
        <w:t>Таблица № 1</w:t>
      </w:r>
      <w:r w:rsidR="00186CE6">
        <w:rPr>
          <w:rFonts w:ascii="Times New Roman" w:hAnsi="Times New Roman" w:cs="Times New Roman"/>
          <w:bCs/>
          <w:sz w:val="28"/>
          <w:szCs w:val="24"/>
        </w:rPr>
        <w:t>5</w:t>
      </w:r>
      <w:r w:rsidRPr="00BC7BFB">
        <w:rPr>
          <w:rFonts w:ascii="Times New Roman" w:hAnsi="Times New Roman" w:cs="Times New Roman"/>
          <w:bCs/>
          <w:sz w:val="28"/>
          <w:szCs w:val="28"/>
        </w:rPr>
        <w:t xml:space="preserve">. </w:t>
      </w:r>
      <w:r w:rsidRPr="00BC7BFB">
        <w:rPr>
          <w:rFonts w:ascii="Times New Roman" w:hAnsi="Times New Roman" w:cs="Times New Roman"/>
          <w:sz w:val="28"/>
          <w:szCs w:val="28"/>
        </w:rPr>
        <w:t>Отчет о движении денежных средств (</w:t>
      </w:r>
      <w:r>
        <w:rPr>
          <w:rFonts w:ascii="Times New Roman" w:hAnsi="Times New Roman" w:cs="Times New Roman"/>
          <w:sz w:val="28"/>
          <w:szCs w:val="28"/>
          <w:lang w:val="en-US"/>
        </w:rPr>
        <w:t>Cash</w:t>
      </w:r>
      <w:r w:rsidRPr="00BC7BFB">
        <w:rPr>
          <w:rFonts w:ascii="Times New Roman" w:hAnsi="Times New Roman" w:cs="Times New Roman"/>
          <w:sz w:val="28"/>
          <w:szCs w:val="28"/>
        </w:rPr>
        <w:t xml:space="preserve"> </w:t>
      </w:r>
      <w:r>
        <w:rPr>
          <w:rFonts w:ascii="Times New Roman" w:hAnsi="Times New Roman" w:cs="Times New Roman"/>
          <w:sz w:val="28"/>
          <w:szCs w:val="28"/>
          <w:lang w:val="en-US"/>
        </w:rPr>
        <w:t>Flow</w:t>
      </w:r>
      <w:r w:rsidRPr="00BC7BFB">
        <w:rPr>
          <w:rFonts w:ascii="Times New Roman" w:hAnsi="Times New Roman" w:cs="Times New Roman"/>
          <w:sz w:val="28"/>
          <w:szCs w:val="28"/>
        </w:rPr>
        <w:t xml:space="preserve">) в разрезе каждого </w:t>
      </w:r>
      <w:r w:rsidR="005B03C8">
        <w:rPr>
          <w:rFonts w:ascii="Times New Roman" w:hAnsi="Times New Roman" w:cs="Times New Roman"/>
          <w:sz w:val="28"/>
          <w:szCs w:val="28"/>
        </w:rPr>
        <w:t>месяца</w:t>
      </w:r>
      <w:r w:rsidR="00E7523D">
        <w:rPr>
          <w:rFonts w:ascii="Times New Roman" w:hAnsi="Times New Roman" w:cs="Times New Roman"/>
          <w:sz w:val="28"/>
          <w:szCs w:val="28"/>
        </w:rPr>
        <w:t>,</w:t>
      </w:r>
      <w:r w:rsidR="00821B45">
        <w:rPr>
          <w:rFonts w:ascii="Times New Roman" w:hAnsi="Times New Roman" w:cs="Times New Roman"/>
          <w:sz w:val="28"/>
          <w:szCs w:val="28"/>
        </w:rPr>
        <w:t xml:space="preserve"> руб.</w:t>
      </w:r>
    </w:p>
    <w:tbl>
      <w:tblPr>
        <w:tblW w:w="15361" w:type="dxa"/>
        <w:tblInd w:w="103" w:type="dxa"/>
        <w:tblLook w:val="04A0" w:firstRow="1" w:lastRow="0" w:firstColumn="1" w:lastColumn="0" w:noHBand="0" w:noVBand="1"/>
      </w:tblPr>
      <w:tblGrid>
        <w:gridCol w:w="3977"/>
        <w:gridCol w:w="1423"/>
        <w:gridCol w:w="1423"/>
        <w:gridCol w:w="1423"/>
        <w:gridCol w:w="1423"/>
        <w:gridCol w:w="1423"/>
        <w:gridCol w:w="1423"/>
        <w:gridCol w:w="1423"/>
        <w:gridCol w:w="1423"/>
      </w:tblGrid>
      <w:tr w:rsidR="00E8036E" w:rsidRPr="00E8036E" w:rsidTr="00E8036E">
        <w:trPr>
          <w:trHeight w:val="141"/>
        </w:trPr>
        <w:tc>
          <w:tcPr>
            <w:tcW w:w="3977"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ОТЧЕТ О ДВИЖЕНИИ ДЕНЕЖНЫХ СРЕДСТВ</w:t>
            </w:r>
          </w:p>
        </w:tc>
        <w:tc>
          <w:tcPr>
            <w:tcW w:w="142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2019</w:t>
            </w:r>
          </w:p>
        </w:tc>
        <w:tc>
          <w:tcPr>
            <w:tcW w:w="142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2019</w:t>
            </w:r>
          </w:p>
        </w:tc>
        <w:tc>
          <w:tcPr>
            <w:tcW w:w="142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2019</w:t>
            </w:r>
          </w:p>
        </w:tc>
        <w:tc>
          <w:tcPr>
            <w:tcW w:w="142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2019</w:t>
            </w:r>
          </w:p>
        </w:tc>
        <w:tc>
          <w:tcPr>
            <w:tcW w:w="142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2020</w:t>
            </w:r>
          </w:p>
        </w:tc>
        <w:tc>
          <w:tcPr>
            <w:tcW w:w="142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2020</w:t>
            </w:r>
          </w:p>
        </w:tc>
        <w:tc>
          <w:tcPr>
            <w:tcW w:w="142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2020</w:t>
            </w:r>
          </w:p>
        </w:tc>
        <w:tc>
          <w:tcPr>
            <w:tcW w:w="1423"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Поступления от продаж</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19 354 653</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20 564 300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21 773 965</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22 580 408</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23 386 851</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24 193 294</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24 967 293</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24 999 737</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Затраты на материалы и комплектующие</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-7 272 117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-7 726 624</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-8 181 132</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-8 484 137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-8 787 142</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-9 090 146</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-9 380 961</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-9 393 151</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переменные затраты</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Зарплата</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-1 395 000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-1 395 000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-1 395 000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-1 395 000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-1 410 000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-1 410 000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-1 410 000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-1 410 000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Общие затраты</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-1 715 500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-1 726 000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-1 736 605</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-1 747 316</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-1 798 134</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-1 809 061</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-1 820 096</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-1 831 242</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Налоги</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-2 073 473</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-2 541 099</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-2 673 117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-2 759 347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-2 838 910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-2 925 102</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-3 007 591</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-3 005 891</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Выплата процентов по кредитам</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-5 893 960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-5 940 496</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-5 858 036</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-5 711 555</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-5 610 895</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-5 579 443</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-5 486 210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-5 332 835</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поступления</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затраты</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Денежные потоки от операционной деятельности</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1 004 604</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1 235 080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1 930 075</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2 483 053</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2 941 770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3 379 542</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3 862 435</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4 026 618</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Инвестиции в земельные участки</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Инвестиции в здания и сооружения</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-240 000 000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Инвестиции в оборудование и прочие активы</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Инвестиции в нематериальные активы</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Инвестиции в финансовые активы</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Оплата расходов будущих периодов</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Прирост чистого оборотного капитала</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1 201 920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432 740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41 209</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25 947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26 224</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25 934</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24 700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-3 363</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Выручка от реализации активов</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Денежные потоки от инвестиционной деятельности</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-238 798 080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432 740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41 209</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25 947</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26 224</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25 934</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24 700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-3 363</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Поступления собственного капитала</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40 507 773</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999 941</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778 937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387 702</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29 367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Целевое финансирование</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Средства от инвесторов строительства</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Поступления кредитов</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200 000 000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Возврат кредитов</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-2 714 297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-2 667 761</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-2 750 221</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-2 896 702</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-2 997 362</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-3 028 814</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-3 122 047</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-3 275 422</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Лизинговые платежи</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Выплата дивидендов</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Денежные потоки от финансовой деятельности</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237 793 476</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-1 667 820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-1 971 284</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-2 509 000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-2 967 995</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-3 028 814</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-3 122 047</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-3 275 422</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Суммарный денежный поток за период</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376 663</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765 088</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747 833</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Денежные средства на начало периода</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376 662</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1 141 750</w:t>
            </w:r>
          </w:p>
        </w:tc>
      </w:tr>
      <w:tr w:rsidR="00E8036E" w:rsidRPr="00E8036E" w:rsidTr="00E8036E">
        <w:trPr>
          <w:trHeight w:val="91"/>
        </w:trPr>
        <w:tc>
          <w:tcPr>
            <w:tcW w:w="397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Денежные средства на конец периода</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376 662</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1 141 750</w:t>
            </w:r>
          </w:p>
        </w:tc>
        <w:tc>
          <w:tcPr>
            <w:tcW w:w="1423"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1 889 583</w:t>
            </w:r>
          </w:p>
        </w:tc>
      </w:tr>
    </w:tbl>
    <w:p w:rsidR="00E8036E" w:rsidRDefault="00E8036E" w:rsidP="005F4ED6">
      <w:pPr>
        <w:spacing w:after="0"/>
        <w:jc w:val="both"/>
        <w:rPr>
          <w:rFonts w:ascii="Times New Roman" w:hAnsi="Times New Roman" w:cs="Times New Roman"/>
          <w:bCs/>
          <w:color w:val="000000" w:themeColor="text1"/>
          <w:sz w:val="20"/>
          <w:szCs w:val="20"/>
        </w:rPr>
      </w:pPr>
    </w:p>
    <w:p w:rsidR="00E8036E" w:rsidRPr="00E8036E" w:rsidRDefault="00E8036E" w:rsidP="005F4ED6">
      <w:pPr>
        <w:spacing w:after="0"/>
        <w:jc w:val="both"/>
        <w:rPr>
          <w:rFonts w:ascii="Times New Roman" w:hAnsi="Times New Roman" w:cs="Times New Roman"/>
          <w:bCs/>
          <w:color w:val="000000" w:themeColor="text1"/>
          <w:sz w:val="20"/>
          <w:szCs w:val="20"/>
        </w:rPr>
      </w:pPr>
    </w:p>
    <w:tbl>
      <w:tblPr>
        <w:tblW w:w="15319" w:type="dxa"/>
        <w:tblInd w:w="103" w:type="dxa"/>
        <w:tblLook w:val="04A0" w:firstRow="1" w:lastRow="0" w:firstColumn="1" w:lastColumn="0" w:noHBand="0" w:noVBand="1"/>
      </w:tblPr>
      <w:tblGrid>
        <w:gridCol w:w="3967"/>
        <w:gridCol w:w="1419"/>
        <w:gridCol w:w="1419"/>
        <w:gridCol w:w="1419"/>
        <w:gridCol w:w="1419"/>
        <w:gridCol w:w="1419"/>
        <w:gridCol w:w="1419"/>
        <w:gridCol w:w="1419"/>
        <w:gridCol w:w="1419"/>
      </w:tblGrid>
      <w:tr w:rsidR="00E8036E" w:rsidRPr="00E8036E" w:rsidTr="00E8036E">
        <w:trPr>
          <w:trHeight w:val="148"/>
        </w:trPr>
        <w:tc>
          <w:tcPr>
            <w:tcW w:w="3967"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lastRenderedPageBreak/>
              <w:t xml:space="preserve">         ОТЧЕТ О ДВИЖЕНИИ ДЕНЕЖНЫХ СРЕДСТВ</w:t>
            </w:r>
          </w:p>
        </w:tc>
        <w:tc>
          <w:tcPr>
            <w:tcW w:w="141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2021</w:t>
            </w:r>
          </w:p>
        </w:tc>
        <w:tc>
          <w:tcPr>
            <w:tcW w:w="141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2021</w:t>
            </w:r>
          </w:p>
        </w:tc>
        <w:tc>
          <w:tcPr>
            <w:tcW w:w="141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2021</w:t>
            </w:r>
          </w:p>
        </w:tc>
        <w:tc>
          <w:tcPr>
            <w:tcW w:w="141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2021</w:t>
            </w:r>
          </w:p>
        </w:tc>
        <w:tc>
          <w:tcPr>
            <w:tcW w:w="141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2022</w:t>
            </w:r>
          </w:p>
        </w:tc>
        <w:tc>
          <w:tcPr>
            <w:tcW w:w="141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2022</w:t>
            </w:r>
          </w:p>
        </w:tc>
        <w:tc>
          <w:tcPr>
            <w:tcW w:w="141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2022</w:t>
            </w:r>
          </w:p>
        </w:tc>
        <w:tc>
          <w:tcPr>
            <w:tcW w:w="141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2022</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от продаж</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25 161 026</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25 322 315</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25 483 603</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25 644 892</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25 806 180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25 967 469</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26 128 758</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26 290 046</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Затраты на материалы и комплектующие</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-9 453 752</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-9 514 353</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-9 574 954</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-9 635 555</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-9 696 156</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-9 756 757</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-9 817 358</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-9 877 959</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переменные затраты</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Зарплата</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-1 425 000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-1 425 000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-1 425 000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-1 425 000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-1 440 000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-1 440 000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-1 440 000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-1 440 000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Общие затраты</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-1 882 500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-1 893 870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-1 905 353</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-1 916 952</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-1 968 666</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-1 980 498</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-1 992 448</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-2 004 517</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-3 012 146</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-3 025 030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-3 037 893</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-3 050 735</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-3 056 907</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-3 069 707</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-3 082 485</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-3 095 242</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Выплата процентов по кредитам</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-5 192 675</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-5 202 533</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-5 097 527</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-4 936 414</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-4 774 703</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-4 761 909</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-4 643 441</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-4 473 592</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поступления</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затраты</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операционной деятельности</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4 194 953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4 261 528</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4 442 876</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4 680 236</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4 869 748</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4 958 597</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5 153 025</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5 398 736</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земельные участки</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здания и сооружения</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оборудование и прочие активы</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нематериальные активы</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финансовые активы</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расходов будущих периодов</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Прирост чистого оборотного капитала</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1 789</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1 498</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1 491</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1 484</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1 761</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1 470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1 463</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1 456</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Выручка от реализации активов</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инвестиционной деятельности</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1 789</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1 498</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1 491</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1 484</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1 761</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1 470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1 463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1 456</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собственного капитала</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Целевое финансирование</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Средства от инвесторов строительства</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кредитов</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Возврат кредитов</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-3 415 582</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-3 405 724</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-3 510 730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-3 671 843</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-3 833 554</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-3 846 347</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-3 964 816</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-4 134 665</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Лизинговые платежи</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Выплата дивидендов</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финансовой деятельности</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-3 415 582</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-3 405 724</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-3 510 730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-3 671 843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-3 833 554</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-3 846 347</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-3 964 816</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-4 134 665</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Суммарный денежный поток за период</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781 159</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857 303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933 637</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1 009 877</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1 037 954</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1 113 720</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1 189 672</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1 265 527</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Денежные средства на начало периода</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1 889 583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2 670 742</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3 528 045</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4 461 681</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5 471 558</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6 509 513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7 623 233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8 812 905</w:t>
            </w:r>
          </w:p>
        </w:tc>
      </w:tr>
      <w:tr w:rsidR="00E8036E" w:rsidRPr="00E8036E" w:rsidTr="00E8036E">
        <w:trPr>
          <w:trHeight w:val="95"/>
        </w:trPr>
        <w:tc>
          <w:tcPr>
            <w:tcW w:w="3967"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средства на конец периода</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2 670 742</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3 528 045</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4 461 681</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5 471 558</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6 509 513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7 623 233</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8 812 905</w:t>
            </w:r>
          </w:p>
        </w:tc>
        <w:tc>
          <w:tcPr>
            <w:tcW w:w="141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10 078 431</w:t>
            </w:r>
          </w:p>
        </w:tc>
      </w:tr>
    </w:tbl>
    <w:p w:rsidR="00E8036E" w:rsidRPr="00E8036E" w:rsidRDefault="00E8036E" w:rsidP="005F4ED6">
      <w:pPr>
        <w:spacing w:after="0"/>
        <w:jc w:val="both"/>
        <w:rPr>
          <w:rFonts w:ascii="Times New Roman" w:hAnsi="Times New Roman" w:cs="Times New Roman"/>
          <w:bCs/>
          <w:color w:val="000000" w:themeColor="text1"/>
          <w:sz w:val="20"/>
          <w:szCs w:val="20"/>
        </w:rPr>
      </w:pPr>
    </w:p>
    <w:tbl>
      <w:tblPr>
        <w:tblW w:w="15373" w:type="dxa"/>
        <w:tblInd w:w="103" w:type="dxa"/>
        <w:tblLook w:val="04A0" w:firstRow="1" w:lastRow="0" w:firstColumn="1" w:lastColumn="0" w:noHBand="0" w:noVBand="1"/>
      </w:tblPr>
      <w:tblGrid>
        <w:gridCol w:w="3981"/>
        <w:gridCol w:w="1424"/>
        <w:gridCol w:w="1424"/>
        <w:gridCol w:w="1424"/>
        <w:gridCol w:w="1424"/>
        <w:gridCol w:w="1424"/>
        <w:gridCol w:w="1424"/>
        <w:gridCol w:w="1424"/>
        <w:gridCol w:w="1424"/>
      </w:tblGrid>
      <w:tr w:rsidR="00E8036E" w:rsidRPr="00E8036E" w:rsidTr="00E8036E">
        <w:trPr>
          <w:trHeight w:val="304"/>
        </w:trPr>
        <w:tc>
          <w:tcPr>
            <w:tcW w:w="3981"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lastRenderedPageBreak/>
              <w:t xml:space="preserve">         ОТЧЕТ О ДВИЖЕНИИ ДЕНЕЖНЫХ СРЕДСТВ</w:t>
            </w:r>
          </w:p>
        </w:tc>
        <w:tc>
          <w:tcPr>
            <w:tcW w:w="14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2023</w:t>
            </w:r>
          </w:p>
        </w:tc>
        <w:tc>
          <w:tcPr>
            <w:tcW w:w="14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2023</w:t>
            </w:r>
          </w:p>
        </w:tc>
        <w:tc>
          <w:tcPr>
            <w:tcW w:w="14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2023</w:t>
            </w:r>
          </w:p>
        </w:tc>
        <w:tc>
          <w:tcPr>
            <w:tcW w:w="14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2023</w:t>
            </w:r>
          </w:p>
        </w:tc>
        <w:tc>
          <w:tcPr>
            <w:tcW w:w="14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2024</w:t>
            </w:r>
          </w:p>
        </w:tc>
        <w:tc>
          <w:tcPr>
            <w:tcW w:w="14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2024</w:t>
            </w:r>
          </w:p>
        </w:tc>
        <w:tc>
          <w:tcPr>
            <w:tcW w:w="14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2024</w:t>
            </w:r>
          </w:p>
        </w:tc>
        <w:tc>
          <w:tcPr>
            <w:tcW w:w="142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2024</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от продаж</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26 451 335</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26 612 624</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26 773 912</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26 935 201</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27 096 490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27 257 778</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27 419 067</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27 580 355</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Затраты на материалы и комплектующие</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-9 938 560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-9 999 161</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-10 059 762</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-10 120 363</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-10 180 964</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-10 241 565</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-10 302 166</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-10 362 767</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переменные затраты</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Зарплата</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-1 455 000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-1 455 000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-1 455 000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-1 455 000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-1 470 000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-1 470 000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-1 470 000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-1 470 000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Общие затраты</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-2 056 708</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-2 069 020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-2 081 455</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-2 094 014</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-2 146 700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-2 159 512</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-2 172 452</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-2 185 521</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-3 101 328</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-3 114 040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-3 126 730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-3 139 397</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-3 145 393</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-3 158 015</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-3 170 613</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-3 183 187</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Выплата процентов по кредитам</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-4 303 191</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-4 265 404</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-4 131 766</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-3 952 072</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-3 803 089</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-3 696 651</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-3 546 053</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-3 355 511</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поступления</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затраты</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операционной деятельности</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5 596 549</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5 709 999</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5 919 200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6 174 354</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6 350 344</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6 532 036</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6 757 783</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7 023 369</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земельные участки</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здания и сооружения</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оборудование и прочие активы</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нематериальные активы</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финансовые активы</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расходов будущих периодов</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Прирост чистого оборотного капитала</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1 732</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1 441</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1 433</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1 426</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1 702</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1 411</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1 403</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1 395</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Выручка от реализации активов</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инвестиционной деятельности</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1 732</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1 441</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1 433</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1 426</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1 702</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1 411</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1 403</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1 395</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собственного капитала</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Целевое финансирование</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Средства от инвесторов строительства</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кредитов</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Возврат кредитов</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-4 305 066</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-4 342 853</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-4 476 491</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-4 656 185</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-4 805 168</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-4 911 606</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-5 062 204</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-5 252 746</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Лизинговые платежи</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Выплата дивидендов</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финансовой деятельности</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-4 305 066</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-4 342 853</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-4 476 491</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-4 656 185</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-4 805 168</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-4 911 606</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-5 062 204</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-5 252 746</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Суммарный денежный поток за период</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1 293 215</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1 368 587</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1 444 142</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1 519 595</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1 546 878</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1 621 841</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1 696 982</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1 772 018</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Денежные средства на начало периода</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10 078 431</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11 371 646</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12 740 233</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14 184 375</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15 703 970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17 250 848</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18 872 689</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20 569 671</w:t>
            </w:r>
          </w:p>
        </w:tc>
      </w:tr>
      <w:tr w:rsidR="00E8036E" w:rsidRPr="00E8036E" w:rsidTr="00E8036E">
        <w:trPr>
          <w:trHeight w:val="195"/>
        </w:trPr>
        <w:tc>
          <w:tcPr>
            <w:tcW w:w="398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средства на конец периода</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11 371 646</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12 740 233</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14 184 375</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15 703 970</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17 250 848</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18 872 689</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20 569 671</w:t>
            </w:r>
          </w:p>
        </w:tc>
        <w:tc>
          <w:tcPr>
            <w:tcW w:w="142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22 341 689</w:t>
            </w:r>
          </w:p>
        </w:tc>
      </w:tr>
    </w:tbl>
    <w:p w:rsidR="00E8036E" w:rsidRPr="00E8036E" w:rsidRDefault="00E8036E" w:rsidP="005F4ED6">
      <w:pPr>
        <w:spacing w:after="0"/>
        <w:jc w:val="both"/>
        <w:rPr>
          <w:rFonts w:ascii="Times New Roman" w:hAnsi="Times New Roman" w:cs="Times New Roman"/>
          <w:bCs/>
          <w:color w:val="000000" w:themeColor="text1"/>
          <w:sz w:val="20"/>
          <w:szCs w:val="20"/>
        </w:rPr>
      </w:pPr>
    </w:p>
    <w:tbl>
      <w:tblPr>
        <w:tblW w:w="15384" w:type="dxa"/>
        <w:tblInd w:w="103" w:type="dxa"/>
        <w:tblLook w:val="04A0" w:firstRow="1" w:lastRow="0" w:firstColumn="1" w:lastColumn="0" w:noHBand="0" w:noVBand="1"/>
      </w:tblPr>
      <w:tblGrid>
        <w:gridCol w:w="3984"/>
        <w:gridCol w:w="1425"/>
        <w:gridCol w:w="1425"/>
        <w:gridCol w:w="1425"/>
        <w:gridCol w:w="1425"/>
        <w:gridCol w:w="1425"/>
        <w:gridCol w:w="1425"/>
        <w:gridCol w:w="1425"/>
        <w:gridCol w:w="1425"/>
      </w:tblGrid>
      <w:tr w:rsidR="00E8036E" w:rsidRPr="00E8036E" w:rsidTr="00E8036E">
        <w:trPr>
          <w:trHeight w:val="296"/>
        </w:trPr>
        <w:tc>
          <w:tcPr>
            <w:tcW w:w="398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lastRenderedPageBreak/>
              <w:t xml:space="preserve">         ОТЧЕТ О ДВИЖЕНИИ ДЕНЕЖНЫХ СРЕДСТВ</w:t>
            </w:r>
          </w:p>
        </w:tc>
        <w:tc>
          <w:tcPr>
            <w:tcW w:w="142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2025</w:t>
            </w:r>
          </w:p>
        </w:tc>
        <w:tc>
          <w:tcPr>
            <w:tcW w:w="142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2025</w:t>
            </w:r>
          </w:p>
        </w:tc>
        <w:tc>
          <w:tcPr>
            <w:tcW w:w="142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2025</w:t>
            </w:r>
          </w:p>
        </w:tc>
        <w:tc>
          <w:tcPr>
            <w:tcW w:w="142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2025</w:t>
            </w:r>
          </w:p>
        </w:tc>
        <w:tc>
          <w:tcPr>
            <w:tcW w:w="142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2026</w:t>
            </w:r>
          </w:p>
        </w:tc>
        <w:tc>
          <w:tcPr>
            <w:tcW w:w="142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2026</w:t>
            </w:r>
          </w:p>
        </w:tc>
        <w:tc>
          <w:tcPr>
            <w:tcW w:w="142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2026</w:t>
            </w:r>
          </w:p>
        </w:tc>
        <w:tc>
          <w:tcPr>
            <w:tcW w:w="142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2026</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от продаж</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27 741 644</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27 902 933</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28 064 221</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28 225 510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28 386 799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28 548 087</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28 709 376</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28 870 664</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Затраты на материалы и комплектующие</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-10 423 368</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-10 483 969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-10 544 570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-10 605 171</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-10 665 772</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-10 726 373</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-10 786 974</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-10 847 575</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переменные затраты</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Зарплата</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-1 485 000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-1 485 000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-1 485 000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-1 485 000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-1 500 000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-1 500 000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-1 500 000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-1 500 000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Общие затраты</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-2 238 721</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-2 252 054</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-2 265 519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-2 279 119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-2 332 856</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-2 346 729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-2 360 741</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-2 374 894</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-3 189 089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-3 201 616</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-3 214 119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-3 226 597</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-3 571 309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-4 651 647</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-4 671 930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-4 692 175</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Выплата процентов по кредитам</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-3 173 002</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-3 075 612</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-2 905 623</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-2 702 339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-2 498 683</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-2 365 243</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-2 351 101</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-1 956 181</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поступления</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затраты</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операционной деятельности</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7 232 463</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7 404 682</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7 649 390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7 927 284</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7 818 179</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6 958 095</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7 038 630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7 499 840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земельные участки</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здания и сооружения</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оборудование и прочие активы</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нематериальные активы</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финансовые активы</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расходов будущих периодов</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Прирост чистого оборотного капитала</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1 671</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1 379</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1 371</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1 363</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340 545</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1 069 256</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9 217</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9 196</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Выручка от реализации активов</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инвестиционной деятельности</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1 671</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1 379</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1 371</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1 363</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340 545</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1 069 256</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9 217</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9 196</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собственного капитала</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Целевое финансирование</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Средства от инвесторов строительства</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кредитов</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Возврат кредитов</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-5 435 255</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-5 532 645</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-5 702 634</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-5 905 918</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-6 109 574</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-6 243 014</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-6 257 156</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-6 652 076</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Лизинговые платежи</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Выплата дивидендов</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финансовой деятельности</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-5 435 255</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-5 532 645</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-5 702 634</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-5 905 918</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-6 109 574</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-6 243 014</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-6 257 156</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-6 652 076</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Суммарный денежный поток за период</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1 798 879</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1 873 416</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1 948 127</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2 022 728</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2 049 151</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1 784 338</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790 691</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856 961</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Денежные средства на начало периода</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22 341 689</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24 140 568</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26 013 984</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27 962 111</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29 984 840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32 033 990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33 818 328</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34 609 019</w:t>
            </w:r>
          </w:p>
        </w:tc>
      </w:tr>
      <w:tr w:rsidR="00E8036E" w:rsidRPr="00E8036E" w:rsidTr="00E8036E">
        <w:trPr>
          <w:trHeight w:val="190"/>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средства на конец периода</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24 140 568</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26 013 984</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27 962 111</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29 984 840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32 033 990</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33 818 328</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34 609 019</w:t>
            </w:r>
          </w:p>
        </w:tc>
        <w:tc>
          <w:tcPr>
            <w:tcW w:w="142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35 465 980</w:t>
            </w:r>
          </w:p>
        </w:tc>
      </w:tr>
    </w:tbl>
    <w:p w:rsidR="00E8036E" w:rsidRPr="00E8036E" w:rsidRDefault="00E8036E" w:rsidP="005F4ED6">
      <w:pPr>
        <w:spacing w:after="0"/>
        <w:jc w:val="both"/>
        <w:rPr>
          <w:rFonts w:ascii="Times New Roman" w:hAnsi="Times New Roman" w:cs="Times New Roman"/>
          <w:bCs/>
          <w:color w:val="000000" w:themeColor="text1"/>
          <w:sz w:val="20"/>
          <w:szCs w:val="20"/>
        </w:rPr>
      </w:pPr>
    </w:p>
    <w:p w:rsidR="00E8036E" w:rsidRPr="00E8036E" w:rsidRDefault="00E8036E" w:rsidP="005F4ED6">
      <w:pPr>
        <w:spacing w:after="0"/>
        <w:jc w:val="both"/>
        <w:rPr>
          <w:rFonts w:ascii="Times New Roman" w:hAnsi="Times New Roman" w:cs="Times New Roman"/>
          <w:bCs/>
          <w:color w:val="000000" w:themeColor="text1"/>
          <w:sz w:val="20"/>
          <w:szCs w:val="20"/>
        </w:rPr>
      </w:pPr>
    </w:p>
    <w:tbl>
      <w:tblPr>
        <w:tblW w:w="15406" w:type="dxa"/>
        <w:tblInd w:w="103" w:type="dxa"/>
        <w:tblLook w:val="04A0" w:firstRow="1" w:lastRow="0" w:firstColumn="1" w:lastColumn="0" w:noHBand="0" w:noVBand="1"/>
      </w:tblPr>
      <w:tblGrid>
        <w:gridCol w:w="3814"/>
        <w:gridCol w:w="1449"/>
        <w:gridCol w:w="1449"/>
        <w:gridCol w:w="1449"/>
        <w:gridCol w:w="1449"/>
        <w:gridCol w:w="1449"/>
        <w:gridCol w:w="1449"/>
        <w:gridCol w:w="1449"/>
        <w:gridCol w:w="1449"/>
      </w:tblGrid>
      <w:tr w:rsidR="00E8036E" w:rsidRPr="00E8036E" w:rsidTr="00E8036E">
        <w:trPr>
          <w:trHeight w:val="153"/>
        </w:trPr>
        <w:tc>
          <w:tcPr>
            <w:tcW w:w="381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xml:space="preserve">         ОТЧЕТ О ДВИЖЕНИИ ДЕНЕЖНЫХ СРЕДСТВ</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2027</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2027</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2027</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2027</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кв. 2028</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 кв. 2028</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 кв. 2028</w:t>
            </w:r>
          </w:p>
        </w:tc>
        <w:tc>
          <w:tcPr>
            <w:tcW w:w="1449"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 кв. 2028</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от продаж</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29 031 953</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29 193 242</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29 354 530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29 515 819</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29 677 108</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29 838 396</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29 999 685</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30 160 973</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Затраты на материалы и комплектующие</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-10 908 176</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-10 968 777</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-11 029 378</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-11 089 979</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-11 150 580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-11 211 181</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-11 271 782</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-11 332 383</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переменные затраты</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Зарплата</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-1 515 000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-1 515 000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-1 515 000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-1 515 000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-1 515 000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-1 515 000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-1 515 000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-1 515 000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Общие затраты</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-2 429 188</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-2 443 625</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-2 458 206</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-2 472 933</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-2 527 807</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-2 542 830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-2 558 004</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-2 573 329</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Налоги</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-4 702 095</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-4 722 262</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-4 742 390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-4 762 478</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-4 771 617</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-4 791 624</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-4 811 590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-4 831 515</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Выплата процентов по кредитам</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-1 738 516</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-1 564 781</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-1 348 632</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-1 115 392</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-888 501</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-661 170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-418 086</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-167 624</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поступления</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Прочие затраты</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операционной деятельности</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7 738 978</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7 978 797</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8 260 925</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8 560 037</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8 823 603</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9 116 591</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9 425 223</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9 741 124</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земельные участки</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здания и сооружения</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оборудование и прочие активы</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нематериальные активы</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Инвестиции в финансовые активы</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Оплата расходов будущих периодов</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Прирост чистого оборотного капитала</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5 822</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9 153</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9 131</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9 109</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3 026</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9 064</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9 041</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9 018</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Выручка от реализации активов</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инвестиционной деятельности</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5 822</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9 153</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9 131</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9 109</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3 026</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9 064</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9 041</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9 018</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собственного капитала</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Целевое финансирование</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Средства от инвесторов строительства</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Поступления кредитов</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Возврат кредитов</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-6 869 740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-7 043 476</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-7 259 625</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-7 492 865</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-7 719 756</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-7 947 087</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-8 190 171</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-8 413 254</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Лизинговые платежи</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20"/>
                <w:szCs w:val="20"/>
                <w:lang w:eastAsia="ru-RU"/>
              </w:rPr>
            </w:pPr>
            <w:r w:rsidRPr="00E8036E">
              <w:rPr>
                <w:rFonts w:ascii="Times New Roman" w:eastAsia="Times New Roman" w:hAnsi="Times New Roman" w:cs="Times New Roman"/>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Выплата дивидендов</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0</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потоки от финансовой деятельности</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-6 869 740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-7 043 476</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-7 259 625</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-7 492 865</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-7 719 756</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-7 947 087</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-8 190 171</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-8 413 254</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Суммарный денежный поток за период</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875 059</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944 474</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1 010 431</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1 076 282</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1 106 873</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1 178 569</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1 244 094</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1 336 888</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Денежные средства на начало периода</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35 465 980</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36 341 039</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37 285 513</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38 295 944</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39 372 226</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40 479 099</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41 657 668</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42 901 762</w:t>
            </w:r>
          </w:p>
        </w:tc>
      </w:tr>
      <w:tr w:rsidR="00E8036E" w:rsidRPr="00E8036E" w:rsidTr="00E8036E">
        <w:trPr>
          <w:trHeight w:val="98"/>
        </w:trPr>
        <w:tc>
          <w:tcPr>
            <w:tcW w:w="3814"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Денежные средства на конец периода</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36 341 039</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37 285 513</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38 295 944</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39 372 226</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40 479 099</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41 657 668</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42 901 762</w:t>
            </w:r>
          </w:p>
        </w:tc>
        <w:tc>
          <w:tcPr>
            <w:tcW w:w="144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44 238 651</w:t>
            </w:r>
          </w:p>
        </w:tc>
      </w:tr>
    </w:tbl>
    <w:p w:rsidR="00E8036E" w:rsidRDefault="00E8036E" w:rsidP="005F4ED6">
      <w:pPr>
        <w:spacing w:after="0"/>
        <w:jc w:val="both"/>
        <w:rPr>
          <w:rFonts w:ascii="Times New Roman" w:hAnsi="Times New Roman" w:cs="Times New Roman"/>
          <w:bCs/>
          <w:color w:val="000000" w:themeColor="text1"/>
          <w:sz w:val="28"/>
          <w:szCs w:val="24"/>
        </w:rPr>
        <w:sectPr w:rsidR="00E8036E" w:rsidSect="000675AA">
          <w:pgSz w:w="16838" w:h="11906" w:orient="landscape"/>
          <w:pgMar w:top="1701" w:right="1134" w:bottom="851" w:left="1134" w:header="709" w:footer="709" w:gutter="0"/>
          <w:cols w:space="708"/>
          <w:docGrid w:linePitch="360"/>
        </w:sectPr>
      </w:pPr>
    </w:p>
    <w:p w:rsidR="00220F8D" w:rsidRPr="00220F8D" w:rsidRDefault="00220F8D" w:rsidP="00220F8D">
      <w:pPr>
        <w:spacing w:after="0"/>
        <w:ind w:firstLine="709"/>
        <w:jc w:val="both"/>
        <w:rPr>
          <w:rFonts w:ascii="Times New Roman" w:hAnsi="Times New Roman" w:cs="Times New Roman"/>
          <w:bCs/>
          <w:color w:val="000000" w:themeColor="text1"/>
          <w:sz w:val="28"/>
          <w:szCs w:val="24"/>
        </w:rPr>
      </w:pPr>
      <w:r w:rsidRPr="00220F8D">
        <w:rPr>
          <w:rFonts w:ascii="Times New Roman" w:hAnsi="Times New Roman" w:cs="Times New Roman"/>
          <w:bCs/>
          <w:color w:val="000000" w:themeColor="text1"/>
          <w:sz w:val="28"/>
          <w:szCs w:val="24"/>
        </w:rPr>
        <w:lastRenderedPageBreak/>
        <w:t>Графически движение денежных средств показано ниже:</w:t>
      </w:r>
    </w:p>
    <w:p w:rsidR="00220F8D" w:rsidRDefault="00E8036E" w:rsidP="00220F8D">
      <w:pPr>
        <w:spacing w:after="0"/>
        <w:ind w:firstLine="709"/>
        <w:jc w:val="both"/>
        <w:rPr>
          <w:rFonts w:ascii="Times New Roman" w:hAnsi="Times New Roman" w:cs="Times New Roman"/>
          <w:bCs/>
          <w:sz w:val="28"/>
          <w:szCs w:val="24"/>
        </w:rPr>
      </w:pPr>
      <w:r>
        <w:rPr>
          <w:rFonts w:ascii="Times New Roman" w:hAnsi="Times New Roman" w:cs="Times New Roman"/>
          <w:bCs/>
          <w:noProof/>
          <w:sz w:val="28"/>
          <w:szCs w:val="24"/>
          <w:lang w:eastAsia="ru-RU"/>
        </w:rPr>
        <w:drawing>
          <wp:anchor distT="0" distB="0" distL="114300" distR="114300" simplePos="0" relativeHeight="251804671" behindDoc="1" locked="0" layoutInCell="1" allowOverlap="1">
            <wp:simplePos x="0" y="0"/>
            <wp:positionH relativeFrom="column">
              <wp:posOffset>450215</wp:posOffset>
            </wp:positionH>
            <wp:positionV relativeFrom="paragraph">
              <wp:posOffset>1693</wp:posOffset>
            </wp:positionV>
            <wp:extent cx="6084570" cy="2981325"/>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2981325"/>
                    </a:xfrm>
                    <a:prstGeom prst="rect">
                      <a:avLst/>
                    </a:prstGeom>
                    <a:noFill/>
                  </pic:spPr>
                </pic:pic>
              </a:graphicData>
            </a:graphic>
            <wp14:sizeRelH relativeFrom="page">
              <wp14:pctWidth>0</wp14:pctWidth>
            </wp14:sizeRelH>
            <wp14:sizeRelV relativeFrom="page">
              <wp14:pctHeight>0</wp14:pctHeight>
            </wp14:sizeRelV>
          </wp:anchor>
        </w:drawing>
      </w: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p>
    <w:p w:rsidR="00220F8D" w:rsidRDefault="00220F8D" w:rsidP="00220F8D">
      <w:pPr>
        <w:spacing w:after="0"/>
        <w:ind w:firstLine="709"/>
        <w:jc w:val="both"/>
        <w:rPr>
          <w:rFonts w:ascii="Times New Roman" w:hAnsi="Times New Roman" w:cs="Times New Roman"/>
          <w:bCs/>
          <w:sz w:val="28"/>
          <w:szCs w:val="24"/>
        </w:rPr>
      </w:pPr>
      <w:r>
        <w:rPr>
          <w:rFonts w:ascii="Times New Roman" w:hAnsi="Times New Roman" w:cs="Times New Roman"/>
          <w:bCs/>
          <w:sz w:val="28"/>
          <w:szCs w:val="24"/>
        </w:rPr>
        <w:t>Графически остаток денежных средств по проекту показан ниже:</w:t>
      </w:r>
    </w:p>
    <w:p w:rsidR="00220F8D" w:rsidRDefault="00220F8D" w:rsidP="00220F8D">
      <w:pPr>
        <w:spacing w:after="0"/>
        <w:ind w:firstLine="709"/>
        <w:jc w:val="both"/>
        <w:rPr>
          <w:rFonts w:ascii="Times New Roman" w:hAnsi="Times New Roman" w:cs="Times New Roman"/>
          <w:bCs/>
          <w:sz w:val="28"/>
          <w:szCs w:val="24"/>
        </w:rPr>
      </w:pPr>
    </w:p>
    <w:p w:rsidR="00220F8D" w:rsidRDefault="00E8036E" w:rsidP="00220F8D">
      <w:pPr>
        <w:spacing w:after="0"/>
        <w:ind w:firstLine="709"/>
        <w:jc w:val="both"/>
        <w:rPr>
          <w:rFonts w:ascii="Times New Roman" w:hAnsi="Times New Roman" w:cs="Times New Roman"/>
          <w:bCs/>
          <w:sz w:val="28"/>
          <w:szCs w:val="24"/>
        </w:rPr>
        <w:sectPr w:rsidR="00220F8D" w:rsidSect="00220F8D">
          <w:pgSz w:w="11906" w:h="16838"/>
          <w:pgMar w:top="1134" w:right="1701" w:bottom="1134" w:left="851" w:header="709" w:footer="709" w:gutter="0"/>
          <w:cols w:space="708"/>
          <w:docGrid w:linePitch="360"/>
        </w:sectPr>
      </w:pPr>
      <w:r>
        <w:rPr>
          <w:rFonts w:ascii="Times New Roman" w:hAnsi="Times New Roman" w:cs="Times New Roman"/>
          <w:bCs/>
          <w:noProof/>
          <w:sz w:val="28"/>
          <w:szCs w:val="24"/>
          <w:lang w:eastAsia="ru-RU"/>
        </w:rPr>
        <w:drawing>
          <wp:anchor distT="0" distB="0" distL="114300" distR="114300" simplePos="0" relativeHeight="251805695" behindDoc="1" locked="0" layoutInCell="1" allowOverlap="1">
            <wp:simplePos x="0" y="0"/>
            <wp:positionH relativeFrom="column">
              <wp:posOffset>450215</wp:posOffset>
            </wp:positionH>
            <wp:positionV relativeFrom="paragraph">
              <wp:posOffset>-1482</wp:posOffset>
            </wp:positionV>
            <wp:extent cx="6084570" cy="298704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2987040"/>
                    </a:xfrm>
                    <a:prstGeom prst="rect">
                      <a:avLst/>
                    </a:prstGeom>
                    <a:noFill/>
                  </pic:spPr>
                </pic:pic>
              </a:graphicData>
            </a:graphic>
            <wp14:sizeRelH relativeFrom="page">
              <wp14:pctWidth>0</wp14:pctWidth>
            </wp14:sizeRelH>
            <wp14:sizeRelV relativeFrom="page">
              <wp14:pctHeight>0</wp14:pctHeight>
            </wp14:sizeRelV>
          </wp:anchor>
        </w:drawing>
      </w:r>
    </w:p>
    <w:p w:rsidR="00220F8D" w:rsidRPr="00220F8D" w:rsidRDefault="00220F8D" w:rsidP="005F4ED6">
      <w:pPr>
        <w:spacing w:after="0"/>
        <w:jc w:val="both"/>
        <w:rPr>
          <w:rFonts w:ascii="Times New Roman" w:hAnsi="Times New Roman" w:cs="Times New Roman"/>
          <w:bCs/>
          <w:sz w:val="28"/>
          <w:szCs w:val="24"/>
        </w:rPr>
      </w:pPr>
      <w:r w:rsidRPr="00220F8D">
        <w:rPr>
          <w:rFonts w:ascii="Times New Roman" w:hAnsi="Times New Roman" w:cs="Times New Roman"/>
          <w:bCs/>
          <w:sz w:val="28"/>
          <w:szCs w:val="24"/>
        </w:rPr>
        <w:lastRenderedPageBreak/>
        <w:t>Таблица № 1</w:t>
      </w:r>
      <w:r w:rsidR="00186CE6">
        <w:rPr>
          <w:rFonts w:ascii="Times New Roman" w:hAnsi="Times New Roman" w:cs="Times New Roman"/>
          <w:bCs/>
          <w:sz w:val="28"/>
          <w:szCs w:val="24"/>
        </w:rPr>
        <w:t>6</w:t>
      </w:r>
      <w:r w:rsidRPr="00220F8D">
        <w:rPr>
          <w:rFonts w:ascii="Times New Roman" w:hAnsi="Times New Roman" w:cs="Times New Roman"/>
          <w:bCs/>
          <w:sz w:val="28"/>
          <w:szCs w:val="24"/>
        </w:rPr>
        <w:t>. Баланс, руб.</w:t>
      </w:r>
    </w:p>
    <w:tbl>
      <w:tblPr>
        <w:tblW w:w="15330" w:type="dxa"/>
        <w:tblInd w:w="103" w:type="dxa"/>
        <w:tblLook w:val="04A0" w:firstRow="1" w:lastRow="0" w:firstColumn="1" w:lastColumn="0" w:noHBand="0" w:noVBand="1"/>
      </w:tblPr>
      <w:tblGrid>
        <w:gridCol w:w="4098"/>
        <w:gridCol w:w="1404"/>
        <w:gridCol w:w="1404"/>
        <w:gridCol w:w="1404"/>
        <w:gridCol w:w="1404"/>
        <w:gridCol w:w="1404"/>
        <w:gridCol w:w="1404"/>
        <w:gridCol w:w="1404"/>
        <w:gridCol w:w="1404"/>
      </w:tblGrid>
      <w:tr w:rsidR="00E8036E" w:rsidRPr="00E8036E" w:rsidTr="00E8036E">
        <w:trPr>
          <w:trHeight w:val="207"/>
        </w:trPr>
        <w:tc>
          <w:tcPr>
            <w:tcW w:w="4098"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БАЛАНС</w:t>
            </w:r>
          </w:p>
        </w:tc>
        <w:tc>
          <w:tcPr>
            <w:tcW w:w="140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2019</w:t>
            </w:r>
          </w:p>
        </w:tc>
        <w:tc>
          <w:tcPr>
            <w:tcW w:w="140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2019</w:t>
            </w:r>
          </w:p>
        </w:tc>
        <w:tc>
          <w:tcPr>
            <w:tcW w:w="140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2019</w:t>
            </w:r>
          </w:p>
        </w:tc>
        <w:tc>
          <w:tcPr>
            <w:tcW w:w="140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2019</w:t>
            </w:r>
          </w:p>
        </w:tc>
        <w:tc>
          <w:tcPr>
            <w:tcW w:w="140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2020</w:t>
            </w:r>
          </w:p>
        </w:tc>
        <w:tc>
          <w:tcPr>
            <w:tcW w:w="140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2020</w:t>
            </w:r>
          </w:p>
        </w:tc>
        <w:tc>
          <w:tcPr>
            <w:tcW w:w="140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2020</w:t>
            </w:r>
          </w:p>
        </w:tc>
        <w:tc>
          <w:tcPr>
            <w:tcW w:w="1404"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Денежные средства</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376 662</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1 141 750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1 889 583</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Дебиторская задолженность</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уплаченные</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Готовая продукция</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Незавершенное производство</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Материалы и комплектующие</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НДС на приобретенные товары</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35 667 712</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34 657 559</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33 579 720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32 457 088</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31 293 309</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30 084 755</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28 833 279</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27 580 975</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Расходы будущих периодов</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оборотные активы</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оборотные активы</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35 667 711</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34 657 559</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33 579 721</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32 457 088</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31 293 308</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30 461 417</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29 975 029</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29 470 558</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202 372 881</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201 355 932</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200 338 983</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199 322 034</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198 305 085</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197 288 136</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196 271 186</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195 254 237</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земельные участки</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здания и сооружения</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202 372 881</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201 355 932</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200 338 983</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199 322 034</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198 305 085</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197 288 136</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196 271 186</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195 254 237</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оборудование и прочие активы</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нематериальные активы</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Финансовые вложения</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Незавершенные капиталовложения</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Суммарные </w:t>
            </w:r>
            <w:proofErr w:type="spellStart"/>
            <w:r w:rsidRPr="00E8036E">
              <w:rPr>
                <w:rFonts w:ascii="Times New Roman" w:eastAsia="Times New Roman" w:hAnsi="Times New Roman" w:cs="Times New Roman"/>
                <w:b/>
                <w:bCs/>
                <w:color w:val="000000"/>
                <w:sz w:val="19"/>
                <w:szCs w:val="19"/>
                <w:lang w:eastAsia="ru-RU"/>
              </w:rPr>
              <w:t>внеоборотные</w:t>
            </w:r>
            <w:proofErr w:type="spellEnd"/>
            <w:r w:rsidRPr="00E8036E">
              <w:rPr>
                <w:rFonts w:ascii="Times New Roman" w:eastAsia="Times New Roman" w:hAnsi="Times New Roman" w:cs="Times New Roman"/>
                <w:b/>
                <w:bCs/>
                <w:color w:val="000000"/>
                <w:sz w:val="19"/>
                <w:szCs w:val="19"/>
                <w:lang w:eastAsia="ru-RU"/>
              </w:rPr>
              <w:t xml:space="preserve"> активы</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202 372 881</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201 355 932</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200 338 983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199 322 034</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198 305 085</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197 288 136</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196 271 186</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195 254 237</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АКТИВОВ</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238 040 593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236 013 491</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233 918 704</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231 779 122</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229 598 393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227 749 553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226 246 216</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224 724 795</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Кредиторская задолженность</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поставленные товары</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w:t>
            </w: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бюджетом</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969 420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1 402 160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1 443 369</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1 469 316</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1 493 041</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1 518 975</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1 543 674</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1 540 311</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персоналом</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232 500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232 500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232 500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232 500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235 000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235 000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235 000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235 000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покупателей</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Краткосрочные кредиты</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краткосрочные обязательства</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краткосрочные обязательства</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1 201 920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1 634 660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1 675 869</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1 701 816</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1 728 041</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1 753 975</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1 778 674</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1 775 311</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Долгосрочные обязательства</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197 285 703</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194 617 942</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191 867 721</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188 971 019</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185 973 657</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182 944 844</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179 822 797</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176 547 375</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Средства собственников</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40 507 773</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41 507 714</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42 286 651</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42 674 353</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Нераспределенная прибыль</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-954 803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-1 746 825</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-1 911 538</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-1 568 066</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-807 025</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347 015</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1 941 024</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3 698 389</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источники финансирования</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4"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Суммарный собственный капитал</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39 552 970</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39 760 889</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40 375 113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41 106 287</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41 896 695</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43 050 735</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44 644 744</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46 402 109</w:t>
            </w:r>
          </w:p>
        </w:tc>
      </w:tr>
      <w:tr w:rsidR="00E8036E" w:rsidRPr="00E8036E" w:rsidTr="00E8036E">
        <w:trPr>
          <w:trHeight w:val="133"/>
        </w:trPr>
        <w:tc>
          <w:tcPr>
            <w:tcW w:w="409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ПАССИВОВ</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238 040 593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236 013 491</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233 918 704</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231 779 122</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229 598 393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227 749 553</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226 246 216</w:t>
            </w:r>
          </w:p>
        </w:tc>
        <w:tc>
          <w:tcPr>
            <w:tcW w:w="1404"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224 724 795</w:t>
            </w:r>
          </w:p>
        </w:tc>
      </w:tr>
    </w:tbl>
    <w:p w:rsidR="005B03C8" w:rsidRPr="00E8036E" w:rsidRDefault="005B03C8" w:rsidP="005F4ED6">
      <w:pPr>
        <w:spacing w:after="0"/>
        <w:jc w:val="both"/>
        <w:rPr>
          <w:rFonts w:ascii="Times New Roman" w:hAnsi="Times New Roman" w:cs="Times New Roman"/>
          <w:bCs/>
          <w:sz w:val="19"/>
          <w:szCs w:val="19"/>
        </w:rPr>
      </w:pPr>
    </w:p>
    <w:p w:rsidR="00E8036E" w:rsidRPr="00E8036E" w:rsidRDefault="00E8036E" w:rsidP="005F4ED6">
      <w:pPr>
        <w:spacing w:after="0"/>
        <w:jc w:val="both"/>
        <w:rPr>
          <w:rFonts w:ascii="Times New Roman" w:hAnsi="Times New Roman" w:cs="Times New Roman"/>
          <w:bCs/>
          <w:sz w:val="19"/>
          <w:szCs w:val="19"/>
        </w:rPr>
      </w:pPr>
    </w:p>
    <w:tbl>
      <w:tblPr>
        <w:tblW w:w="15341" w:type="dxa"/>
        <w:tblInd w:w="103" w:type="dxa"/>
        <w:tblLook w:val="04A0" w:firstRow="1" w:lastRow="0" w:firstColumn="1" w:lastColumn="0" w:noHBand="0" w:noVBand="1"/>
      </w:tblPr>
      <w:tblGrid>
        <w:gridCol w:w="4101"/>
        <w:gridCol w:w="1405"/>
        <w:gridCol w:w="1405"/>
        <w:gridCol w:w="1405"/>
        <w:gridCol w:w="1405"/>
        <w:gridCol w:w="1405"/>
        <w:gridCol w:w="1405"/>
        <w:gridCol w:w="1405"/>
        <w:gridCol w:w="1405"/>
      </w:tblGrid>
      <w:tr w:rsidR="00E8036E" w:rsidRPr="00E8036E" w:rsidTr="00E8036E">
        <w:trPr>
          <w:trHeight w:val="167"/>
        </w:trPr>
        <w:tc>
          <w:tcPr>
            <w:tcW w:w="4101"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lastRenderedPageBreak/>
              <w:t xml:space="preserve">         БАЛАНС</w:t>
            </w:r>
          </w:p>
        </w:tc>
        <w:tc>
          <w:tcPr>
            <w:tcW w:w="140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2021</w:t>
            </w:r>
          </w:p>
        </w:tc>
        <w:tc>
          <w:tcPr>
            <w:tcW w:w="140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2021</w:t>
            </w:r>
          </w:p>
        </w:tc>
        <w:tc>
          <w:tcPr>
            <w:tcW w:w="140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2021</w:t>
            </w:r>
          </w:p>
        </w:tc>
        <w:tc>
          <w:tcPr>
            <w:tcW w:w="140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2021</w:t>
            </w:r>
          </w:p>
        </w:tc>
        <w:tc>
          <w:tcPr>
            <w:tcW w:w="140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2022</w:t>
            </w:r>
          </w:p>
        </w:tc>
        <w:tc>
          <w:tcPr>
            <w:tcW w:w="140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2022</w:t>
            </w:r>
          </w:p>
        </w:tc>
        <w:tc>
          <w:tcPr>
            <w:tcW w:w="140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2022</w:t>
            </w:r>
          </w:p>
        </w:tc>
        <w:tc>
          <w:tcPr>
            <w:tcW w:w="1405"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2022</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Денежные средства</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2 670 742</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3 528 045</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4 461 681</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5 471 558</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6 509 513</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7 623 233</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8 812 905</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10 078 431</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Дебиторская задолженность</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уплаченные</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Готовая продукция</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Незавершенное производство</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Материалы и комплектующие</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НДС на приобретенные товары</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26 324 178</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25 059 260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23 786 233</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22 505 107</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21 219 529</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19 925 874</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18 624 151</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17 314 372</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Расходы будущих периодов</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оборотные активы</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оборотные активы</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28 994 920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28 587 305</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28 247 915</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27 976 666</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27 729 042</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27 549 106</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27 437 055</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27 392 803</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194 237 288</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193 220 339</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192 203 390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191 186 441</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190 169 492</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189 152 542</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188 135 593</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187 118 644</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земельные участки</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здания и сооружения</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194 237 288</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193 220 339</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192 203 390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191 186 441</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190 169 492</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189 152 542</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188 135 593</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187 118 644</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оборудование и прочие активы</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нематериальные активы</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Финансовые вложения</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Незавершенные капиталовложения</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Суммарные </w:t>
            </w:r>
            <w:proofErr w:type="spellStart"/>
            <w:r w:rsidRPr="00E8036E">
              <w:rPr>
                <w:rFonts w:ascii="Times New Roman" w:eastAsia="Times New Roman" w:hAnsi="Times New Roman" w:cs="Times New Roman"/>
                <w:b/>
                <w:bCs/>
                <w:color w:val="000000"/>
                <w:sz w:val="19"/>
                <w:szCs w:val="19"/>
                <w:lang w:eastAsia="ru-RU"/>
              </w:rPr>
              <w:t>внеоборотные</w:t>
            </w:r>
            <w:proofErr w:type="spellEnd"/>
            <w:r w:rsidRPr="00E8036E">
              <w:rPr>
                <w:rFonts w:ascii="Times New Roman" w:eastAsia="Times New Roman" w:hAnsi="Times New Roman" w:cs="Times New Roman"/>
                <w:b/>
                <w:bCs/>
                <w:color w:val="000000"/>
                <w:sz w:val="19"/>
                <w:szCs w:val="19"/>
                <w:lang w:eastAsia="ru-RU"/>
              </w:rPr>
              <w:t xml:space="preserve"> активы</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194 237 288</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193 220 339</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192 203 390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191 186 441</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190 169 492</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189 152 542</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188 135 593</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187 118 644</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АКТИВОВ</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223 232 208</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221 807 644</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220 451 305</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219 163 106</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217 898 534</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216 701 649</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215 572 649</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214 511 447</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Кредиторская задолженность</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поставленные товары</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w:t>
            </w: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бюджетом</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1 539 600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1 541 098</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1 542 589</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1 544 073</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1 543 334</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1 544 804</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1 546 266</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1 547 722</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персоналом</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237 500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237 500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237 500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237 500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240 000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240 000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240 000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240 000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покупателей</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Краткосрочные кредиты</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краткосрочные обязательства</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краткосрочные обязательства</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1 777 100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1 778 598</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1 780 089</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1 781 573</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1 783 334</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1 784 804</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1 786 266</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1 787 722</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Долгосрочные обязательства</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173 131 793</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169 726 069</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166 215 339</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162 543 496</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158 709 942</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154 863 595</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150 898 779</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146 764 113</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Средства собственников</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Нераспределенная прибыль</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5 619 595</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7 599 257</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9 752 157</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12 134 317</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14 701 538</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17 349 530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20 183 884</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23 255 892</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источники финансирования</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5"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Суммарный собственный капитал</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48 323 315</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50 302 977</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52 455 877</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54 838 037</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57 405 258</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60 053 250</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62 887 604</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65 959 612</w:t>
            </w:r>
          </w:p>
        </w:tc>
      </w:tr>
      <w:tr w:rsidR="00E8036E" w:rsidRPr="00E8036E" w:rsidTr="00E8036E">
        <w:trPr>
          <w:trHeight w:val="107"/>
        </w:trPr>
        <w:tc>
          <w:tcPr>
            <w:tcW w:w="4101"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ПАССИВОВ</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223 232 208</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221 807 644</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220 451 305</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219 163 106</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217 898 534</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216 701 649</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215 572 649</w:t>
            </w:r>
          </w:p>
        </w:tc>
        <w:tc>
          <w:tcPr>
            <w:tcW w:w="1405"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214 511 447</w:t>
            </w:r>
          </w:p>
        </w:tc>
      </w:tr>
    </w:tbl>
    <w:p w:rsidR="00442F94" w:rsidRPr="00E8036E" w:rsidRDefault="00442F94" w:rsidP="005F4ED6">
      <w:pPr>
        <w:spacing w:after="0"/>
        <w:jc w:val="both"/>
        <w:rPr>
          <w:rFonts w:ascii="Times New Roman" w:hAnsi="Times New Roman" w:cs="Times New Roman"/>
          <w:bCs/>
          <w:sz w:val="19"/>
          <w:szCs w:val="19"/>
        </w:rPr>
      </w:pPr>
    </w:p>
    <w:p w:rsidR="00E8036E" w:rsidRPr="00E8036E" w:rsidRDefault="00E8036E" w:rsidP="005F4ED6">
      <w:pPr>
        <w:spacing w:after="0"/>
        <w:jc w:val="both"/>
        <w:rPr>
          <w:rFonts w:ascii="Times New Roman" w:hAnsi="Times New Roman" w:cs="Times New Roman"/>
          <w:bCs/>
          <w:sz w:val="19"/>
          <w:szCs w:val="19"/>
        </w:rPr>
      </w:pPr>
    </w:p>
    <w:p w:rsidR="005B03C8" w:rsidRPr="00E8036E" w:rsidRDefault="005B03C8" w:rsidP="005F4ED6">
      <w:pPr>
        <w:spacing w:after="0"/>
        <w:jc w:val="both"/>
        <w:rPr>
          <w:rFonts w:ascii="Times New Roman" w:hAnsi="Times New Roman" w:cs="Times New Roman"/>
          <w:bCs/>
          <w:sz w:val="19"/>
          <w:szCs w:val="19"/>
        </w:rPr>
      </w:pPr>
    </w:p>
    <w:tbl>
      <w:tblPr>
        <w:tblW w:w="15364" w:type="dxa"/>
        <w:tblInd w:w="103" w:type="dxa"/>
        <w:tblLook w:val="04A0" w:firstRow="1" w:lastRow="0" w:firstColumn="1" w:lastColumn="0" w:noHBand="0" w:noVBand="1"/>
      </w:tblPr>
      <w:tblGrid>
        <w:gridCol w:w="4108"/>
        <w:gridCol w:w="1407"/>
        <w:gridCol w:w="1407"/>
        <w:gridCol w:w="1407"/>
        <w:gridCol w:w="1407"/>
        <w:gridCol w:w="1407"/>
        <w:gridCol w:w="1407"/>
        <w:gridCol w:w="1407"/>
        <w:gridCol w:w="1407"/>
      </w:tblGrid>
      <w:tr w:rsidR="00E8036E" w:rsidRPr="00E8036E" w:rsidTr="00E8036E">
        <w:trPr>
          <w:trHeight w:val="167"/>
        </w:trPr>
        <w:tc>
          <w:tcPr>
            <w:tcW w:w="4108"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lastRenderedPageBreak/>
              <w:t xml:space="preserve">         БАЛАНС</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2023</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2023</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2023</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2023</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2024</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2024</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2024</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2024</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Денежные средства</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11 371 646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12 740 233</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14 184 375</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15 703 970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17 250 848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18 872 689</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20 569 671</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22 341 689</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Дебиторская задолженность</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уплаченные</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Готовая продукция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Незавершенное производство</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Материалы и комплектующие</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НДС на приобретенные товары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16 000 184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14 677 962</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13 347 717</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12 009 460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10 666 839</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9 316 230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7 957 644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6 591 092</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Расходы будущих периодов</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оборотные активы</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оборотные активы</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27 371 830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27 418 195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27 532 091</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27 713 430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27 917 687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28 188 919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28 527 315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28 932 781</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186 101 695</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185 084 746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184 067 797</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183 050 847</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182 033 898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181 016 949</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180 000 000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178 983 051</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земельные участки</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здания и сооружения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186 101 695</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185 084 746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184 067 797</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183 050 847</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182 033 898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181 016 949</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180 000 000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178 983 051</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оборудование и прочие активы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нематериальные активы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Финансовые вложения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Незавершенные капиталовложения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Суммарные </w:t>
            </w:r>
            <w:proofErr w:type="spellStart"/>
            <w:r w:rsidRPr="00E8036E">
              <w:rPr>
                <w:rFonts w:ascii="Times New Roman" w:eastAsia="Times New Roman" w:hAnsi="Times New Roman" w:cs="Times New Roman"/>
                <w:b/>
                <w:bCs/>
                <w:color w:val="000000"/>
                <w:sz w:val="19"/>
                <w:szCs w:val="19"/>
                <w:lang w:eastAsia="ru-RU"/>
              </w:rPr>
              <w:t>внеоборотные</w:t>
            </w:r>
            <w:proofErr w:type="spellEnd"/>
            <w:r w:rsidRPr="00E8036E">
              <w:rPr>
                <w:rFonts w:ascii="Times New Roman" w:eastAsia="Times New Roman" w:hAnsi="Times New Roman" w:cs="Times New Roman"/>
                <w:b/>
                <w:bCs/>
                <w:color w:val="000000"/>
                <w:sz w:val="19"/>
                <w:szCs w:val="19"/>
                <w:lang w:eastAsia="ru-RU"/>
              </w:rPr>
              <w:t xml:space="preserve"> активы</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186 101 695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185 084 746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184 067 797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183 050 847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182 033 898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181 016 949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180 000 000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178 983 051</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АКТИВОВ</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213 473 525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212 502 940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211 599 888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210 764 277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209 951 586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209 205 868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208 527 315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207 915 832</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Кредиторская задолженность</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поставленные товары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w:t>
            </w: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бюджетом</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1 546 954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1 548 395</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1 549 828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1 551 254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1 550 456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1 551 866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1 553 269</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1 554 664</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персоналом</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242 500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242 500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242 500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242 500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245 000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245 000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245 000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245 000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покупателей</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Краткосрочные кредиты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краткосрочные обязательства</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краткосрочные обязательства</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1 789 454</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1 790 895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1 792 328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1 793 754</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1 795 456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1 796 866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1 798 269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1 799 664</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Долгосрочные обязательства</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142 459 047</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138 116 194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133 639 703</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128 983 518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124 178 350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119 266 744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114 204 541</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108 951 795</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Средства собственников</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Нераспределенная прибыль</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26 521 304</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29 892 131</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33 464 137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37 283 285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41 274 060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45 438 537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49 820 785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54 460 653</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источники финансирования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Суммарный собственный капитал</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69 225 024</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72 595 851</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76 167 857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79 987 005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83 977 780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88 142 257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92 524 505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97 164 373</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ПАССИВОВ</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213 473 525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212 502 940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211 599 888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210 764 277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209 951 586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209 205 868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208 527 315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207 915 832</w:t>
            </w:r>
          </w:p>
        </w:tc>
      </w:tr>
    </w:tbl>
    <w:p w:rsidR="005B03C8" w:rsidRDefault="005B03C8" w:rsidP="005F4ED6">
      <w:pPr>
        <w:spacing w:after="0"/>
        <w:jc w:val="both"/>
        <w:rPr>
          <w:rFonts w:ascii="Times New Roman" w:hAnsi="Times New Roman" w:cs="Times New Roman"/>
          <w:bCs/>
          <w:sz w:val="19"/>
          <w:szCs w:val="19"/>
        </w:rPr>
      </w:pPr>
    </w:p>
    <w:p w:rsidR="00E8036E" w:rsidRPr="00E8036E" w:rsidRDefault="00E8036E" w:rsidP="005F4ED6">
      <w:pPr>
        <w:spacing w:after="0"/>
        <w:jc w:val="both"/>
        <w:rPr>
          <w:rFonts w:ascii="Times New Roman" w:hAnsi="Times New Roman" w:cs="Times New Roman"/>
          <w:bCs/>
          <w:sz w:val="19"/>
          <w:szCs w:val="19"/>
        </w:rPr>
      </w:pPr>
    </w:p>
    <w:p w:rsidR="00E8036E" w:rsidRPr="00E8036E" w:rsidRDefault="00E8036E" w:rsidP="005F4ED6">
      <w:pPr>
        <w:spacing w:after="0"/>
        <w:jc w:val="both"/>
        <w:rPr>
          <w:rFonts w:ascii="Times New Roman" w:hAnsi="Times New Roman" w:cs="Times New Roman"/>
          <w:bCs/>
          <w:sz w:val="19"/>
          <w:szCs w:val="19"/>
        </w:rPr>
      </w:pPr>
    </w:p>
    <w:tbl>
      <w:tblPr>
        <w:tblW w:w="15364" w:type="dxa"/>
        <w:tblInd w:w="103" w:type="dxa"/>
        <w:tblLook w:val="04A0" w:firstRow="1" w:lastRow="0" w:firstColumn="1" w:lastColumn="0" w:noHBand="0" w:noVBand="1"/>
      </w:tblPr>
      <w:tblGrid>
        <w:gridCol w:w="4108"/>
        <w:gridCol w:w="1407"/>
        <w:gridCol w:w="1407"/>
        <w:gridCol w:w="1407"/>
        <w:gridCol w:w="1407"/>
        <w:gridCol w:w="1407"/>
        <w:gridCol w:w="1407"/>
        <w:gridCol w:w="1407"/>
        <w:gridCol w:w="1407"/>
      </w:tblGrid>
      <w:tr w:rsidR="00E8036E" w:rsidRPr="00E8036E" w:rsidTr="00E8036E">
        <w:trPr>
          <w:trHeight w:val="167"/>
        </w:trPr>
        <w:tc>
          <w:tcPr>
            <w:tcW w:w="4108"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lastRenderedPageBreak/>
              <w:t xml:space="preserve">         БАЛАНС</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2025</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2025</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2025</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2025</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2026</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2026</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2026</w:t>
            </w:r>
          </w:p>
        </w:tc>
        <w:tc>
          <w:tcPr>
            <w:tcW w:w="1407"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2026</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Денежные средства</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24 140 568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26 013 984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27 962 111</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29 984 840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32 033 990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33 818 328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34 609 019</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35 465 980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Дебиторская задолженность</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уплаченные</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Готовая продукция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Незавершенное производство</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Материалы и комплектующие</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НДС на приобретенные товары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5 220 224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3 841 414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2 454 674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1 060 018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Расходы будущих периодов</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оборотные активы</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оборотные активы</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29 360 792</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29 855 398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30 416 786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31 044 858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32 033 990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33 818 328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34 609 019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35 465 980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177 966 102</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176 949 153</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175 932 203</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174 915 254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173 898 305</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172 881 356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171 864 407</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170 847 458</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земельные участки</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здания и сооружения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177 966 102</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176 949 153</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175 932 203</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174 915 254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173 898 305</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172 881 356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171 864 407</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170 847 458</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оборудование и прочие активы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нематериальные активы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Финансовые вложения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Незавершенные капиталовложения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Суммарные </w:t>
            </w:r>
            <w:proofErr w:type="spellStart"/>
            <w:r w:rsidRPr="00E8036E">
              <w:rPr>
                <w:rFonts w:ascii="Times New Roman" w:eastAsia="Times New Roman" w:hAnsi="Times New Roman" w:cs="Times New Roman"/>
                <w:b/>
                <w:bCs/>
                <w:color w:val="000000"/>
                <w:sz w:val="19"/>
                <w:szCs w:val="19"/>
                <w:lang w:eastAsia="ru-RU"/>
              </w:rPr>
              <w:t>внеоборотные</w:t>
            </w:r>
            <w:proofErr w:type="spellEnd"/>
            <w:r w:rsidRPr="00E8036E">
              <w:rPr>
                <w:rFonts w:ascii="Times New Roman" w:eastAsia="Times New Roman" w:hAnsi="Times New Roman" w:cs="Times New Roman"/>
                <w:b/>
                <w:bCs/>
                <w:color w:val="000000"/>
                <w:sz w:val="19"/>
                <w:szCs w:val="19"/>
                <w:lang w:eastAsia="ru-RU"/>
              </w:rPr>
              <w:t xml:space="preserve"> активы</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177 966 102</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176 949 153</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175 932 203</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174 915 254</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173 898 305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172 881 356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171 864 407</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170 847 458</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АКТИВОВ</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207 326 893</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206 804 550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206 348 989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205 960 112</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205 932 296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206 699 684</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206 473 426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206 313 437</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Кредиторская задолженность</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поставленные товары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w:t>
            </w: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бюджетом</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1 553 835</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1 555 214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1 556 585</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1 557 948</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1 895 993</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2 965 249</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2 974 466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2 983 662</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персоналом</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247 500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247 500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247 500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247 500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250 000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250 000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250 000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250 000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покупателей</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Краткосрочные кредиты</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краткосрочные обязательства</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краткосрочные обязательства</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1 801 335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1 802 714</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1 804 085</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1 805 448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2 145 993</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3 215 249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3 224 466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3 233 662</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Долгосрочные обязательства</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103 516 540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97 983 896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92 281 262</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86 375 344</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80 265 770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74 022 756</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67 765 600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61 113 524</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Средства собственников</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Нераспределенная прибыль</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59 305 298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64 314 220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69 559 922</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75 075 600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80 816 813</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86 757 959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92 779 639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99 262 530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источники финансирования</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7"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Суммарный собственный капитал</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102 009 018</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107 017 940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112 263 642</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117 779 320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123 520 533</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129 461 679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135 483 359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141 966 250</w:t>
            </w:r>
          </w:p>
        </w:tc>
      </w:tr>
      <w:tr w:rsidR="00E8036E" w:rsidRPr="00E8036E" w:rsidTr="00E8036E">
        <w:trPr>
          <w:trHeight w:val="107"/>
        </w:trPr>
        <w:tc>
          <w:tcPr>
            <w:tcW w:w="4108"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ПАССИВОВ</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207 326 893</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206 804 550</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206 348 989</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205 960 112</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205 932 296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206 699 684</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206 473 426</w:t>
            </w:r>
          </w:p>
        </w:tc>
        <w:tc>
          <w:tcPr>
            <w:tcW w:w="1407"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206 313 437</w:t>
            </w:r>
          </w:p>
        </w:tc>
      </w:tr>
    </w:tbl>
    <w:p w:rsidR="00E8036E" w:rsidRPr="00E8036E" w:rsidRDefault="00E8036E" w:rsidP="005F4ED6">
      <w:pPr>
        <w:spacing w:after="0"/>
        <w:jc w:val="both"/>
        <w:rPr>
          <w:rFonts w:ascii="Times New Roman" w:hAnsi="Times New Roman" w:cs="Times New Roman"/>
          <w:bCs/>
          <w:sz w:val="19"/>
          <w:szCs w:val="19"/>
        </w:rPr>
      </w:pPr>
    </w:p>
    <w:p w:rsidR="00E8036E" w:rsidRDefault="00E8036E" w:rsidP="005F4ED6">
      <w:pPr>
        <w:spacing w:after="0"/>
        <w:jc w:val="both"/>
        <w:rPr>
          <w:rFonts w:ascii="Times New Roman" w:hAnsi="Times New Roman" w:cs="Times New Roman"/>
          <w:bCs/>
          <w:sz w:val="19"/>
          <w:szCs w:val="19"/>
        </w:rPr>
      </w:pPr>
    </w:p>
    <w:p w:rsidR="00E8036E" w:rsidRPr="00E8036E" w:rsidRDefault="00E8036E" w:rsidP="005F4ED6">
      <w:pPr>
        <w:spacing w:after="0"/>
        <w:jc w:val="both"/>
        <w:rPr>
          <w:rFonts w:ascii="Times New Roman" w:hAnsi="Times New Roman" w:cs="Times New Roman"/>
          <w:bCs/>
          <w:sz w:val="19"/>
          <w:szCs w:val="19"/>
        </w:rPr>
      </w:pPr>
    </w:p>
    <w:tbl>
      <w:tblPr>
        <w:tblW w:w="15376" w:type="dxa"/>
        <w:tblInd w:w="103" w:type="dxa"/>
        <w:tblLook w:val="04A0" w:firstRow="1" w:lastRow="0" w:firstColumn="1" w:lastColumn="0" w:noHBand="0" w:noVBand="1"/>
      </w:tblPr>
      <w:tblGrid>
        <w:gridCol w:w="4112"/>
        <w:gridCol w:w="1408"/>
        <w:gridCol w:w="1408"/>
        <w:gridCol w:w="1408"/>
        <w:gridCol w:w="1408"/>
        <w:gridCol w:w="1408"/>
        <w:gridCol w:w="1408"/>
        <w:gridCol w:w="1408"/>
        <w:gridCol w:w="1408"/>
      </w:tblGrid>
      <w:tr w:rsidR="00E8036E" w:rsidRPr="00E8036E" w:rsidTr="00E8036E">
        <w:trPr>
          <w:trHeight w:val="265"/>
        </w:trPr>
        <w:tc>
          <w:tcPr>
            <w:tcW w:w="411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lastRenderedPageBreak/>
              <w:t xml:space="preserve">         БАЛАНС</w:t>
            </w:r>
          </w:p>
        </w:tc>
        <w:tc>
          <w:tcPr>
            <w:tcW w:w="1408"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2027</w:t>
            </w:r>
          </w:p>
        </w:tc>
        <w:tc>
          <w:tcPr>
            <w:tcW w:w="1408"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2027</w:t>
            </w:r>
          </w:p>
        </w:tc>
        <w:tc>
          <w:tcPr>
            <w:tcW w:w="1408"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2027</w:t>
            </w:r>
          </w:p>
        </w:tc>
        <w:tc>
          <w:tcPr>
            <w:tcW w:w="1408"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2027</w:t>
            </w:r>
          </w:p>
        </w:tc>
        <w:tc>
          <w:tcPr>
            <w:tcW w:w="1408"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 кв. 2028</w:t>
            </w:r>
          </w:p>
        </w:tc>
        <w:tc>
          <w:tcPr>
            <w:tcW w:w="1408"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2 кв. 2028</w:t>
            </w:r>
          </w:p>
        </w:tc>
        <w:tc>
          <w:tcPr>
            <w:tcW w:w="1408"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3 кв. 2028</w:t>
            </w:r>
          </w:p>
        </w:tc>
        <w:tc>
          <w:tcPr>
            <w:tcW w:w="1408" w:type="dxa"/>
            <w:tcBorders>
              <w:top w:val="single" w:sz="4" w:space="0" w:color="auto"/>
              <w:left w:val="nil"/>
              <w:bottom w:val="single" w:sz="4" w:space="0" w:color="auto"/>
              <w:right w:val="single" w:sz="4" w:space="0" w:color="auto"/>
            </w:tcBorders>
            <w:shd w:val="clear" w:color="000000" w:fill="C6D79F"/>
            <w:noWrap/>
            <w:vAlign w:val="center"/>
            <w:hideMark/>
          </w:tcPr>
          <w:p w:rsidR="00E8036E" w:rsidRPr="00E8036E" w:rsidRDefault="00E8036E" w:rsidP="00E8036E">
            <w:pPr>
              <w:spacing w:after="0" w:line="240" w:lineRule="auto"/>
              <w:jc w:val="center"/>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4 кв. 2028</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Денежные средства</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36 341 039</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37 285 513</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38 295 944</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39 372 226</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40 479 099</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41 657 668</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42 901 762</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44 238 651</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Дебиторская задолженность</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уплаченные</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Готовая продукция</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Незавершенное производство</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Материалы и комплектующие</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НДС на приобретенные товары</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Расходы будущих периодов</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оборотные активы</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оборотные активы</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36 341 039</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37 285 513</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38 295 944</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39 372 226</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40 479 099</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41 657 668</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42 901 762</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44 238 651</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169 830 508</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168 813 559</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167 796 610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166 779 661</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165 762 712</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164 745 763</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163 728 814</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162 711 864</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земельные участки</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здания и сооружения</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169 830 508</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168 813 559</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167 796 610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166 779 661</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165 762 712</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164 745 763</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163 728 814</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162 711 864</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оборудование и прочие активы</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нематериальные активы</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Финансовые вложения</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Незавершенные капиталовложения</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Суммарные </w:t>
            </w:r>
            <w:proofErr w:type="spellStart"/>
            <w:r w:rsidRPr="00E8036E">
              <w:rPr>
                <w:rFonts w:ascii="Times New Roman" w:eastAsia="Times New Roman" w:hAnsi="Times New Roman" w:cs="Times New Roman"/>
                <w:b/>
                <w:bCs/>
                <w:color w:val="000000"/>
                <w:sz w:val="19"/>
                <w:szCs w:val="19"/>
                <w:lang w:eastAsia="ru-RU"/>
              </w:rPr>
              <w:t>внеоборотные</w:t>
            </w:r>
            <w:proofErr w:type="spellEnd"/>
            <w:r w:rsidRPr="00E8036E">
              <w:rPr>
                <w:rFonts w:ascii="Times New Roman" w:eastAsia="Times New Roman" w:hAnsi="Times New Roman" w:cs="Times New Roman"/>
                <w:b/>
                <w:bCs/>
                <w:color w:val="000000"/>
                <w:sz w:val="19"/>
                <w:szCs w:val="19"/>
                <w:lang w:eastAsia="ru-RU"/>
              </w:rPr>
              <w:t xml:space="preserve"> активы</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169 830 508</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168 813 559</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167 796 610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166 779 661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165 762 712</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164 745 763</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163 728 814</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162 711 864</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АКТИВОВ</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206 171 548</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206 099 073</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206 092 554</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206 151 887</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206 241 811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206 403 431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206 630 576</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206 950 515</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Кредиторская задолженность</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поставленные товары</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 xml:space="preserve">    за </w:t>
            </w:r>
            <w:proofErr w:type="spellStart"/>
            <w:r w:rsidRPr="00E8036E">
              <w:rPr>
                <w:rFonts w:ascii="Times New Roman" w:eastAsia="Times New Roman" w:hAnsi="Times New Roman" w:cs="Times New Roman"/>
                <w:color w:val="000000"/>
                <w:sz w:val="19"/>
                <w:szCs w:val="19"/>
                <w:lang w:eastAsia="ru-RU"/>
              </w:rPr>
              <w:t>внеоборотные</w:t>
            </w:r>
            <w:proofErr w:type="spellEnd"/>
            <w:r w:rsidRPr="00E8036E">
              <w:rPr>
                <w:rFonts w:ascii="Times New Roman" w:eastAsia="Times New Roman" w:hAnsi="Times New Roman" w:cs="Times New Roman"/>
                <w:color w:val="000000"/>
                <w:sz w:val="19"/>
                <w:szCs w:val="19"/>
                <w:lang w:eastAsia="ru-RU"/>
              </w:rPr>
              <w:t xml:space="preserve"> активы</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бюджетом</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2 986 985</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2 996 138</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3 005 269</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3 014 378</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3 017 404</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3 026 468</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3 035 510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3 044 528</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Расчеты с персоналом</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252 500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252 500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252 500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252 500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252 500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252 500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252 500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252 500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Авансы покупателей</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Краткосрочные кредиты</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краткосрочные обязательства</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Суммарные краткосрочные обязательства</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3 239 485</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3 248 638</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3 257 769</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3 266 878</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3 269 904</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3 278 968</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3 288 010</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3 297 028</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Долгосрочные обязательства</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54 243 784</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47 200 308</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39 940 683</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32 447 818</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24 728 063</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16 780 976</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8 590 805</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b/>
                <w:bCs/>
                <w:sz w:val="19"/>
                <w:szCs w:val="19"/>
                <w:lang w:eastAsia="ru-RU"/>
              </w:rPr>
            </w:pPr>
            <w:r w:rsidRPr="00E8036E">
              <w:rPr>
                <w:rFonts w:ascii="Times New Roman" w:eastAsia="Times New Roman" w:hAnsi="Times New Roman" w:cs="Times New Roman"/>
                <w:b/>
                <w:bCs/>
                <w:sz w:val="19"/>
                <w:szCs w:val="19"/>
                <w:lang w:eastAsia="ru-RU"/>
              </w:rPr>
              <w:t>177 551</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Средства собственников</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42 703 720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Нераспределенная прибыль</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105 984 559</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112 946 407</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120 190 383</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127 733 471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135 540 124</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143 639 767</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152 048 041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160 772 216</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19"/>
                <w:szCs w:val="19"/>
                <w:lang w:eastAsia="ru-RU"/>
              </w:rPr>
            </w:pPr>
            <w:r w:rsidRPr="00E8036E">
              <w:rPr>
                <w:rFonts w:ascii="Times New Roman" w:eastAsia="Times New Roman" w:hAnsi="Times New Roman" w:cs="Times New Roman"/>
                <w:color w:val="000000"/>
                <w:sz w:val="19"/>
                <w:szCs w:val="19"/>
                <w:lang w:eastAsia="ru-RU"/>
              </w:rPr>
              <w:t>Прочие источники финансирования</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c>
          <w:tcPr>
            <w:tcW w:w="1408" w:type="dxa"/>
            <w:tcBorders>
              <w:top w:val="nil"/>
              <w:left w:val="nil"/>
              <w:bottom w:val="single" w:sz="4" w:space="0" w:color="auto"/>
              <w:right w:val="single" w:sz="4" w:space="0" w:color="auto"/>
            </w:tcBorders>
            <w:shd w:val="clear" w:color="auto" w:fill="auto"/>
            <w:noWrap/>
            <w:vAlign w:val="center"/>
            <w:hideMark/>
          </w:tcPr>
          <w:p w:rsidR="00E8036E" w:rsidRPr="00E8036E" w:rsidRDefault="00E8036E" w:rsidP="00E8036E">
            <w:pPr>
              <w:spacing w:after="0" w:line="240" w:lineRule="auto"/>
              <w:jc w:val="right"/>
              <w:rPr>
                <w:rFonts w:ascii="Times New Roman" w:eastAsia="Times New Roman" w:hAnsi="Times New Roman" w:cs="Times New Roman"/>
                <w:sz w:val="19"/>
                <w:szCs w:val="19"/>
                <w:lang w:eastAsia="ru-RU"/>
              </w:rPr>
            </w:pPr>
            <w:r w:rsidRPr="00E8036E">
              <w:rPr>
                <w:rFonts w:ascii="Times New Roman" w:eastAsia="Times New Roman" w:hAnsi="Times New Roman" w:cs="Times New Roman"/>
                <w:sz w:val="19"/>
                <w:szCs w:val="19"/>
                <w:lang w:eastAsia="ru-RU"/>
              </w:rPr>
              <w:t>0</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Суммарный собственный капитал</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148 688 279</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155 650 127</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162 894 103</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170 437 191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178 243 844</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186 343 487</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194 751 761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203 475 936</w:t>
            </w:r>
          </w:p>
        </w:tc>
      </w:tr>
      <w:tr w:rsidR="00E8036E" w:rsidRPr="00E8036E" w:rsidTr="00E8036E">
        <w:trPr>
          <w:trHeight w:val="170"/>
        </w:trPr>
        <w:tc>
          <w:tcPr>
            <w:tcW w:w="4112"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 xml:space="preserve"> = ИТОГО ПАССИВОВ</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206 171 548</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206 099 073</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206 092 554</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206 151 887</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206 241 811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206 403 431</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206 630 576</w:t>
            </w:r>
          </w:p>
        </w:tc>
        <w:tc>
          <w:tcPr>
            <w:tcW w:w="1408"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right"/>
              <w:rPr>
                <w:rFonts w:ascii="Times New Roman" w:eastAsia="Times New Roman" w:hAnsi="Times New Roman" w:cs="Times New Roman"/>
                <w:b/>
                <w:bCs/>
                <w:color w:val="000000"/>
                <w:sz w:val="19"/>
                <w:szCs w:val="19"/>
                <w:lang w:eastAsia="ru-RU"/>
              </w:rPr>
            </w:pPr>
            <w:r w:rsidRPr="00E8036E">
              <w:rPr>
                <w:rFonts w:ascii="Times New Roman" w:eastAsia="Times New Roman" w:hAnsi="Times New Roman" w:cs="Times New Roman"/>
                <w:b/>
                <w:bCs/>
                <w:color w:val="000000"/>
                <w:sz w:val="19"/>
                <w:szCs w:val="19"/>
                <w:lang w:eastAsia="ru-RU"/>
              </w:rPr>
              <w:t>206 950 515</w:t>
            </w:r>
          </w:p>
        </w:tc>
      </w:tr>
    </w:tbl>
    <w:p w:rsidR="00E8036E" w:rsidRPr="00220F8D" w:rsidRDefault="00E8036E" w:rsidP="005F4ED6">
      <w:pPr>
        <w:spacing w:after="0"/>
        <w:jc w:val="both"/>
        <w:rPr>
          <w:rFonts w:ascii="Times New Roman" w:hAnsi="Times New Roman" w:cs="Times New Roman"/>
          <w:bCs/>
          <w:sz w:val="28"/>
          <w:szCs w:val="24"/>
        </w:rPr>
        <w:sectPr w:rsidR="00E8036E" w:rsidRPr="00220F8D" w:rsidSect="000675AA">
          <w:pgSz w:w="16838" w:h="11906" w:orient="landscape"/>
          <w:pgMar w:top="1701" w:right="1134" w:bottom="851" w:left="1134" w:header="709" w:footer="709" w:gutter="0"/>
          <w:cols w:space="708"/>
          <w:docGrid w:linePitch="360"/>
        </w:sectPr>
      </w:pPr>
    </w:p>
    <w:p w:rsidR="00A17B6E" w:rsidRPr="00A17B6E" w:rsidRDefault="00A17B6E" w:rsidP="00A17B6E">
      <w:pPr>
        <w:pStyle w:val="2"/>
        <w:rPr>
          <w:rFonts w:ascii="Times New Roman" w:hAnsi="Times New Roman" w:cs="Times New Roman"/>
          <w:color w:val="auto"/>
        </w:rPr>
      </w:pPr>
      <w:bookmarkStart w:id="15" w:name="_Toc438225629"/>
      <w:bookmarkStart w:id="16" w:name="_Toc441338621"/>
      <w:r w:rsidRPr="00A17B6E">
        <w:rPr>
          <w:rFonts w:ascii="Times New Roman" w:hAnsi="Times New Roman" w:cs="Times New Roman"/>
          <w:color w:val="auto"/>
        </w:rPr>
        <w:lastRenderedPageBreak/>
        <w:t>7.4. Оценка экономической эффективности проекта</w:t>
      </w:r>
      <w:bookmarkEnd w:id="15"/>
      <w:bookmarkEnd w:id="16"/>
    </w:p>
    <w:p w:rsidR="00A17B6E" w:rsidRPr="00A17B6E" w:rsidRDefault="00A17B6E" w:rsidP="00A17B6E">
      <w:pPr>
        <w:spacing w:after="0" w:line="360" w:lineRule="auto"/>
        <w:ind w:firstLine="709"/>
        <w:jc w:val="both"/>
        <w:rPr>
          <w:rFonts w:ascii="Times New Roman" w:hAnsi="Times New Roman" w:cs="Times New Roman"/>
          <w:b/>
          <w:i/>
          <w:sz w:val="28"/>
        </w:rPr>
      </w:pPr>
      <w:r w:rsidRPr="00A17B6E">
        <w:rPr>
          <w:rFonts w:ascii="Times New Roman" w:hAnsi="Times New Roman" w:cs="Times New Roman"/>
          <w:b/>
          <w:i/>
          <w:sz w:val="28"/>
        </w:rPr>
        <w:t>Срок окупаемости (РВР).</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Сроком окупаемости ("простым") называется продолжительность периода от начала расчета до наиболее раннего интервала планирования, после которого чистый доход проекта становится и в дальнейшем остается положительным.</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Чистый доход проекта рассчитывается нарастающим итогом на основе следующего денежного потока:</w:t>
      </w:r>
    </w:p>
    <w:p w:rsidR="00A17B6E" w:rsidRPr="00A17B6E" w:rsidRDefault="00A17B6E" w:rsidP="007F390D">
      <w:pPr>
        <w:numPr>
          <w:ilvl w:val="0"/>
          <w:numId w:val="16"/>
        </w:numPr>
        <w:tabs>
          <w:tab w:val="clear" w:pos="2138"/>
          <w:tab w:val="num" w:pos="1260"/>
        </w:tabs>
        <w:spacing w:after="0" w:line="360" w:lineRule="auto"/>
        <w:ind w:left="1260" w:firstLine="709"/>
        <w:jc w:val="both"/>
        <w:rPr>
          <w:rFonts w:ascii="Times New Roman" w:hAnsi="Times New Roman" w:cs="Times New Roman"/>
          <w:sz w:val="28"/>
        </w:rPr>
      </w:pPr>
      <w:r w:rsidRPr="00A17B6E">
        <w:rPr>
          <w:rFonts w:ascii="Times New Roman" w:hAnsi="Times New Roman" w:cs="Times New Roman"/>
          <w:sz w:val="28"/>
        </w:rPr>
        <w:t>приток: поступления от реализации продукции (услуг), внереализационные доходы;</w:t>
      </w:r>
    </w:p>
    <w:p w:rsidR="00A17B6E" w:rsidRPr="00A17B6E" w:rsidRDefault="00A17B6E" w:rsidP="007F390D">
      <w:pPr>
        <w:numPr>
          <w:ilvl w:val="0"/>
          <w:numId w:val="16"/>
        </w:numPr>
        <w:tabs>
          <w:tab w:val="clear" w:pos="2138"/>
          <w:tab w:val="num" w:pos="1260"/>
        </w:tabs>
        <w:spacing w:after="0" w:line="360" w:lineRule="auto"/>
        <w:ind w:left="1260" w:firstLine="709"/>
        <w:jc w:val="both"/>
        <w:rPr>
          <w:rFonts w:ascii="Times New Roman" w:hAnsi="Times New Roman" w:cs="Times New Roman"/>
          <w:sz w:val="28"/>
        </w:rPr>
      </w:pPr>
      <w:r w:rsidRPr="00A17B6E">
        <w:rPr>
          <w:rFonts w:ascii="Times New Roman" w:hAnsi="Times New Roman" w:cs="Times New Roman"/>
          <w:sz w:val="28"/>
        </w:rPr>
        <w:t>отток: инвестиционные издержки, текущие затраты (без амортизации), налоги и отчисления.</w:t>
      </w:r>
    </w:p>
    <w:p w:rsidR="00A17B6E" w:rsidRPr="00A17B6E" w:rsidRDefault="00A17B6E" w:rsidP="00A17B6E">
      <w:pPr>
        <w:spacing w:after="0" w:line="360" w:lineRule="auto"/>
        <w:ind w:firstLine="709"/>
        <w:jc w:val="both"/>
        <w:rPr>
          <w:rFonts w:ascii="Times New Roman" w:hAnsi="Times New Roman" w:cs="Times New Roman"/>
          <w:b/>
          <w:i/>
          <w:sz w:val="28"/>
        </w:rPr>
      </w:pPr>
      <w:r w:rsidRPr="00A17B6E">
        <w:rPr>
          <w:rFonts w:ascii="Times New Roman" w:hAnsi="Times New Roman" w:cs="Times New Roman"/>
          <w:b/>
          <w:i/>
          <w:sz w:val="28"/>
        </w:rPr>
        <w:t>Дисконтированный срок окупаемости (DPBP)</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Дисконтированный срок окупаемости определяется аналогично «простому», но на основе чистого дисконтированного дохода и, соответственно, дисконтированного денежного потока проекта.</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При этом значения денежного потока приводятся к начальному интервалу планирования (дисконтируются) путем умножения на соответствующий коэффициент дисконтирования:</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 xml:space="preserve">      </w:t>
      </w:r>
      <w:proofErr w:type="spellStart"/>
      <w:r w:rsidRPr="00A17B6E">
        <w:rPr>
          <w:rFonts w:ascii="Times New Roman" w:hAnsi="Times New Roman" w:cs="Times New Roman"/>
          <w:sz w:val="28"/>
        </w:rPr>
        <w:t>dt</w:t>
      </w:r>
      <w:proofErr w:type="spellEnd"/>
      <w:r w:rsidRPr="00A17B6E">
        <w:rPr>
          <w:rFonts w:ascii="Times New Roman" w:hAnsi="Times New Roman" w:cs="Times New Roman"/>
          <w:sz w:val="28"/>
        </w:rPr>
        <w:t xml:space="preserve">  =1 / (1 + </w:t>
      </w:r>
      <w:proofErr w:type="spellStart"/>
      <w:r w:rsidRPr="00A17B6E">
        <w:rPr>
          <w:rFonts w:ascii="Times New Roman" w:hAnsi="Times New Roman" w:cs="Times New Roman"/>
          <w:sz w:val="28"/>
        </w:rPr>
        <w:t>Dt</w:t>
      </w:r>
      <w:proofErr w:type="spellEnd"/>
      <w:r w:rsidRPr="00A17B6E">
        <w:rPr>
          <w:rFonts w:ascii="Times New Roman" w:hAnsi="Times New Roman" w:cs="Times New Roman"/>
          <w:sz w:val="28"/>
        </w:rPr>
        <w:t xml:space="preserve">)t-1 , </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 xml:space="preserve">где: </w:t>
      </w:r>
      <w:r w:rsidRPr="00A17B6E">
        <w:rPr>
          <w:rFonts w:ascii="Times New Roman" w:hAnsi="Times New Roman" w:cs="Times New Roman"/>
          <w:sz w:val="28"/>
        </w:rPr>
        <w:tab/>
        <w:t>t - номер интервала планирования (t = 1,2,...);</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 xml:space="preserve">      </w:t>
      </w:r>
      <w:r w:rsidRPr="00A17B6E">
        <w:rPr>
          <w:rFonts w:ascii="Times New Roman" w:hAnsi="Times New Roman" w:cs="Times New Roman"/>
          <w:sz w:val="28"/>
        </w:rPr>
        <w:tab/>
      </w:r>
      <w:proofErr w:type="spellStart"/>
      <w:r w:rsidRPr="00A17B6E">
        <w:rPr>
          <w:rFonts w:ascii="Times New Roman" w:hAnsi="Times New Roman" w:cs="Times New Roman"/>
          <w:sz w:val="28"/>
        </w:rPr>
        <w:t>Dt</w:t>
      </w:r>
      <w:proofErr w:type="spellEnd"/>
      <w:r w:rsidRPr="00A17B6E">
        <w:rPr>
          <w:rFonts w:ascii="Times New Roman" w:hAnsi="Times New Roman" w:cs="Times New Roman"/>
          <w:sz w:val="28"/>
        </w:rPr>
        <w:t xml:space="preserve"> – зависит от длительности t-</w:t>
      </w:r>
      <w:proofErr w:type="spellStart"/>
      <w:r w:rsidRPr="00A17B6E">
        <w:rPr>
          <w:rFonts w:ascii="Times New Roman" w:hAnsi="Times New Roman" w:cs="Times New Roman"/>
          <w:sz w:val="28"/>
        </w:rPr>
        <w:t>го</w:t>
      </w:r>
      <w:proofErr w:type="spellEnd"/>
      <w:r w:rsidRPr="00A17B6E">
        <w:rPr>
          <w:rFonts w:ascii="Times New Roman" w:hAnsi="Times New Roman" w:cs="Times New Roman"/>
          <w:sz w:val="28"/>
        </w:rPr>
        <w:t xml:space="preserve"> интервала планирования и </w:t>
      </w:r>
      <w:proofErr w:type="gramStart"/>
      <w:r w:rsidRPr="00A17B6E">
        <w:rPr>
          <w:rFonts w:ascii="Times New Roman" w:hAnsi="Times New Roman" w:cs="Times New Roman"/>
          <w:sz w:val="28"/>
        </w:rPr>
        <w:t>равна</w:t>
      </w:r>
      <w:proofErr w:type="gramEnd"/>
      <w:r w:rsidRPr="00A17B6E">
        <w:rPr>
          <w:rFonts w:ascii="Times New Roman" w:hAnsi="Times New Roman" w:cs="Times New Roman"/>
          <w:sz w:val="28"/>
        </w:rPr>
        <w:t xml:space="preserve">: </w:t>
      </w:r>
      <w:r w:rsidRPr="00A17B6E">
        <w:rPr>
          <w:rFonts w:ascii="Times New Roman" w:hAnsi="Times New Roman" w:cs="Times New Roman"/>
          <w:sz w:val="28"/>
        </w:rPr>
        <w:object w:dxaOrig="460" w:dyaOrig="380">
          <v:shape id="_x0000_i1025" type="#_x0000_t75" style="width:22.65pt;height:19.35pt" o:ole="">
            <v:imagedata r:id="rId35" o:title=""/>
          </v:shape>
          <o:OLEObject Type="Embed" ProgID="Equation.3" ShapeID="_x0000_i1025" DrawAspect="Content" ObjectID="_1607292824" r:id="rId36"/>
        </w:object>
      </w:r>
      <w:r w:rsidRPr="00A17B6E">
        <w:rPr>
          <w:rFonts w:ascii="Times New Roman" w:hAnsi="Times New Roman" w:cs="Times New Roman"/>
          <w:sz w:val="28"/>
        </w:rPr>
        <w:t xml:space="preserve">для месяца; </w:t>
      </w:r>
      <w:r w:rsidRPr="00A17B6E">
        <w:rPr>
          <w:rFonts w:ascii="Times New Roman" w:hAnsi="Times New Roman" w:cs="Times New Roman"/>
          <w:sz w:val="28"/>
        </w:rPr>
        <w:object w:dxaOrig="440" w:dyaOrig="380">
          <v:shape id="_x0000_i1026" type="#_x0000_t75" style="width:22pt;height:19.35pt" o:ole="">
            <v:imagedata r:id="rId37" o:title=""/>
          </v:shape>
          <o:OLEObject Type="Embed" ProgID="Equation.3" ShapeID="_x0000_i1026" DrawAspect="Content" ObjectID="_1607292825" r:id="rId38"/>
        </w:object>
      </w:r>
      <w:r w:rsidRPr="00A17B6E">
        <w:rPr>
          <w:rFonts w:ascii="Times New Roman" w:hAnsi="Times New Roman" w:cs="Times New Roman"/>
          <w:sz w:val="28"/>
        </w:rPr>
        <w:t xml:space="preserve">для квартала; </w:t>
      </w:r>
      <w:r w:rsidRPr="00A17B6E">
        <w:rPr>
          <w:rFonts w:ascii="Times New Roman" w:hAnsi="Times New Roman" w:cs="Times New Roman"/>
          <w:sz w:val="28"/>
        </w:rPr>
        <w:object w:dxaOrig="440" w:dyaOrig="380">
          <v:shape id="_x0000_i1027" type="#_x0000_t75" style="width:22pt;height:19.35pt" o:ole="">
            <v:imagedata r:id="rId39" o:title=""/>
          </v:shape>
          <o:OLEObject Type="Embed" ProgID="Equation.3" ShapeID="_x0000_i1027" DrawAspect="Content" ObjectID="_1607292826" r:id="rId40"/>
        </w:object>
      </w:r>
      <w:r w:rsidRPr="00A17B6E">
        <w:rPr>
          <w:rFonts w:ascii="Times New Roman" w:hAnsi="Times New Roman" w:cs="Times New Roman"/>
          <w:sz w:val="28"/>
        </w:rPr>
        <w:t xml:space="preserve"> для полугодия; D для годового интервала;</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D – принятая ставка дисконтирования проекта (ее обоснование приводится ниже).</w:t>
      </w:r>
    </w:p>
    <w:p w:rsidR="00A17B6E" w:rsidRPr="00A17B6E" w:rsidRDefault="00A17B6E" w:rsidP="00A17B6E">
      <w:pPr>
        <w:spacing w:after="0" w:line="360" w:lineRule="auto"/>
        <w:ind w:firstLine="709"/>
        <w:jc w:val="both"/>
        <w:rPr>
          <w:rFonts w:ascii="Times New Roman" w:hAnsi="Times New Roman" w:cs="Times New Roman"/>
          <w:b/>
          <w:i/>
          <w:sz w:val="28"/>
        </w:rPr>
      </w:pPr>
      <w:r w:rsidRPr="00A17B6E">
        <w:rPr>
          <w:rFonts w:ascii="Times New Roman" w:hAnsi="Times New Roman" w:cs="Times New Roman"/>
          <w:b/>
          <w:i/>
          <w:sz w:val="28"/>
        </w:rPr>
        <w:t xml:space="preserve">Чистая приведенная стоимость (NPV) </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 xml:space="preserve">Важнейшим показателем эффективности проекта является чистая приведенная стоимость, которая равна значению чистого дисконтированного </w:t>
      </w:r>
      <w:r w:rsidRPr="00A17B6E">
        <w:rPr>
          <w:rFonts w:ascii="Times New Roman" w:hAnsi="Times New Roman" w:cs="Times New Roman"/>
          <w:sz w:val="28"/>
        </w:rPr>
        <w:lastRenderedPageBreak/>
        <w:t xml:space="preserve">дохода на последнем интервале планирования (накопленный дисконтированный эффект, рассчитанный нарастающим итогом за период расчета проекта). </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Чистая приведенная стоимость характеризует превышение суммарных денежных поступлений над суммарными затратами для данного проекта с учетом в составе ставки дисконтирования: темпа инфляции, минимальной  нормы прибыли кредитора и поправки на риск проекта.</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Необходимо, чтобы чистая приведенная стоимость проекта была положительна.</w:t>
      </w:r>
    </w:p>
    <w:p w:rsidR="00A17B6E" w:rsidRPr="00A17B6E" w:rsidRDefault="00A17B6E" w:rsidP="00A17B6E">
      <w:pPr>
        <w:spacing w:after="0" w:line="360" w:lineRule="auto"/>
        <w:ind w:firstLine="709"/>
        <w:jc w:val="both"/>
        <w:rPr>
          <w:rFonts w:ascii="Times New Roman" w:hAnsi="Times New Roman" w:cs="Times New Roman"/>
          <w:b/>
          <w:i/>
          <w:sz w:val="28"/>
        </w:rPr>
      </w:pPr>
      <w:r w:rsidRPr="00A17B6E">
        <w:rPr>
          <w:rFonts w:ascii="Times New Roman" w:hAnsi="Times New Roman" w:cs="Times New Roman"/>
          <w:b/>
          <w:i/>
          <w:sz w:val="28"/>
        </w:rPr>
        <w:t>Внутренняя норма доходности (IRR)</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 xml:space="preserve">Внутренней нормой доходности называется ставка дисконтирования, при котором чистая приведенная стоимость проекта обращается в ноль. Соответствующая ставка определяется итерационным подбором при расчетах чистой приведенной стоимости, либо с использованием финансового калькулятора или табличного процессора </w:t>
      </w:r>
      <w:proofErr w:type="spellStart"/>
      <w:r w:rsidRPr="00A17B6E">
        <w:rPr>
          <w:rFonts w:ascii="Times New Roman" w:hAnsi="Times New Roman" w:cs="Times New Roman"/>
          <w:sz w:val="28"/>
        </w:rPr>
        <w:t>Excel</w:t>
      </w:r>
      <w:proofErr w:type="spellEnd"/>
      <w:r w:rsidRPr="00A17B6E">
        <w:rPr>
          <w:rFonts w:ascii="Times New Roman" w:hAnsi="Times New Roman" w:cs="Times New Roman"/>
          <w:sz w:val="28"/>
        </w:rPr>
        <w:t>, содержащих встроенную функцию для расчета IRR.</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Для оценки эффективности проекта значение внутренней нормы доходности необходимо сопоставлять с годовой ставкой процента по инвестиционным кредитам.</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Конкретное значение поправки принимается по нижней, средней или верхней границе интервала типового риска в зависимости от приведенной в бизнес-плане соответствующей оценки величины специфических рисков и чувствительности к ним проекта.</w:t>
      </w:r>
    </w:p>
    <w:p w:rsidR="00A17B6E" w:rsidRPr="00A17B6E" w:rsidRDefault="00A17B6E" w:rsidP="00A17B6E">
      <w:pPr>
        <w:spacing w:after="0" w:line="360" w:lineRule="auto"/>
        <w:ind w:firstLine="709"/>
        <w:jc w:val="both"/>
        <w:rPr>
          <w:rFonts w:ascii="Times New Roman" w:hAnsi="Times New Roman" w:cs="Times New Roman"/>
          <w:sz w:val="28"/>
        </w:rPr>
      </w:pPr>
      <w:r w:rsidRPr="00A17B6E">
        <w:rPr>
          <w:rFonts w:ascii="Times New Roman" w:hAnsi="Times New Roman" w:cs="Times New Roman"/>
          <w:sz w:val="28"/>
        </w:rPr>
        <w:t>Ставка дисконтирования, учитывающая риски проекта, (D) определяется в процентах по формуле:</w:t>
      </w:r>
    </w:p>
    <w:p w:rsidR="00A17B6E" w:rsidRPr="00A17B6E" w:rsidRDefault="00A17B6E" w:rsidP="00A17B6E">
      <w:pPr>
        <w:spacing w:after="0" w:line="360" w:lineRule="auto"/>
        <w:ind w:right="-285" w:firstLine="709"/>
        <w:jc w:val="both"/>
        <w:rPr>
          <w:rFonts w:ascii="Times New Roman" w:hAnsi="Times New Roman" w:cs="Times New Roman"/>
          <w:sz w:val="28"/>
        </w:rPr>
      </w:pPr>
      <w:r w:rsidRPr="00A17B6E">
        <w:rPr>
          <w:rFonts w:ascii="Times New Roman" w:hAnsi="Times New Roman" w:cs="Times New Roman"/>
          <w:sz w:val="28"/>
        </w:rPr>
        <w:t xml:space="preserve">D = d х 100 + P, </w:t>
      </w:r>
      <w:r w:rsidRPr="00A17B6E">
        <w:rPr>
          <w:rFonts w:ascii="Times New Roman" w:hAnsi="Times New Roman" w:cs="Times New Roman"/>
          <w:sz w:val="28"/>
        </w:rPr>
        <w:tab/>
      </w:r>
    </w:p>
    <w:p w:rsidR="00A17B6E" w:rsidRPr="00A17B6E" w:rsidRDefault="00A17B6E" w:rsidP="00A17B6E">
      <w:pPr>
        <w:spacing w:after="0" w:line="360" w:lineRule="auto"/>
        <w:ind w:right="-285" w:firstLine="709"/>
        <w:jc w:val="both"/>
        <w:rPr>
          <w:rFonts w:ascii="Times New Roman" w:hAnsi="Times New Roman" w:cs="Times New Roman"/>
          <w:sz w:val="28"/>
        </w:rPr>
      </w:pPr>
      <w:r w:rsidRPr="00A17B6E">
        <w:rPr>
          <w:rFonts w:ascii="Times New Roman" w:hAnsi="Times New Roman" w:cs="Times New Roman"/>
          <w:sz w:val="28"/>
        </w:rPr>
        <w:t>где:</w:t>
      </w:r>
      <w:r w:rsidRPr="00A17B6E">
        <w:rPr>
          <w:rFonts w:ascii="Times New Roman" w:hAnsi="Times New Roman" w:cs="Times New Roman"/>
          <w:sz w:val="28"/>
        </w:rPr>
        <w:tab/>
        <w:t>P - поправка на риск.</w:t>
      </w:r>
    </w:p>
    <w:p w:rsidR="00A17B6E" w:rsidRDefault="00A17B6E" w:rsidP="00A17B6E">
      <w:pPr>
        <w:spacing w:after="0"/>
        <w:sectPr w:rsidR="00A17B6E" w:rsidSect="00A17B6E">
          <w:pgSz w:w="11906" w:h="16838"/>
          <w:pgMar w:top="1134" w:right="851" w:bottom="1134" w:left="1701" w:header="709" w:footer="709" w:gutter="0"/>
          <w:cols w:space="708"/>
          <w:docGrid w:linePitch="360"/>
        </w:sectPr>
      </w:pPr>
    </w:p>
    <w:p w:rsidR="00A17B6E" w:rsidRDefault="00A17B6E" w:rsidP="002207F6">
      <w:pPr>
        <w:spacing w:after="0"/>
        <w:jc w:val="right"/>
        <w:rPr>
          <w:rFonts w:ascii="Times New Roman" w:hAnsi="Times New Roman" w:cs="Times New Roman"/>
          <w:sz w:val="28"/>
        </w:rPr>
      </w:pPr>
      <w:r w:rsidRPr="00A17B6E">
        <w:rPr>
          <w:rFonts w:ascii="Times New Roman" w:hAnsi="Times New Roman" w:cs="Times New Roman"/>
          <w:sz w:val="28"/>
        </w:rPr>
        <w:lastRenderedPageBreak/>
        <w:t>Таблица 1</w:t>
      </w:r>
      <w:r w:rsidR="00186CE6">
        <w:rPr>
          <w:rFonts w:ascii="Times New Roman" w:hAnsi="Times New Roman" w:cs="Times New Roman"/>
          <w:sz w:val="28"/>
        </w:rPr>
        <w:t>7</w:t>
      </w:r>
      <w:r w:rsidR="00751895">
        <w:rPr>
          <w:rFonts w:ascii="Times New Roman" w:hAnsi="Times New Roman" w:cs="Times New Roman"/>
          <w:sz w:val="28"/>
        </w:rPr>
        <w:t xml:space="preserve"> .</w:t>
      </w:r>
      <w:r w:rsidRPr="00A17B6E">
        <w:rPr>
          <w:rFonts w:ascii="Times New Roman" w:hAnsi="Times New Roman" w:cs="Times New Roman"/>
          <w:sz w:val="28"/>
        </w:rPr>
        <w:t xml:space="preserve">  Финансовая эффективность   планируемого  проекта</w:t>
      </w:r>
    </w:p>
    <w:tbl>
      <w:tblPr>
        <w:tblW w:w="9768" w:type="dxa"/>
        <w:tblInd w:w="103" w:type="dxa"/>
        <w:tblLook w:val="04A0" w:firstRow="1" w:lastRow="0" w:firstColumn="1" w:lastColumn="0" w:noHBand="0" w:noVBand="1"/>
      </w:tblPr>
      <w:tblGrid>
        <w:gridCol w:w="4913"/>
        <w:gridCol w:w="1546"/>
        <w:gridCol w:w="3309"/>
      </w:tblGrid>
      <w:tr w:rsidR="00E8036E" w:rsidRPr="00E8036E" w:rsidTr="002207F6">
        <w:trPr>
          <w:trHeight w:val="170"/>
        </w:trPr>
        <w:tc>
          <w:tcPr>
            <w:tcW w:w="4913"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Эффективность полных инвестиционных затрат</w:t>
            </w:r>
          </w:p>
        </w:tc>
        <w:tc>
          <w:tcPr>
            <w:tcW w:w="1546" w:type="dxa"/>
            <w:tcBorders>
              <w:top w:val="single" w:sz="4" w:space="0" w:color="auto"/>
              <w:left w:val="nil"/>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3309" w:type="dxa"/>
            <w:tcBorders>
              <w:top w:val="single" w:sz="4" w:space="0" w:color="auto"/>
              <w:left w:val="nil"/>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Чистая приведенная стоимость (NPV)</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246 375 131</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руб.</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Дисконтированный срок окупаемости (PBP)</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6,69</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лет</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Внутренняя норма рентабельности (IRR)</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15,7%</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w:t>
            </w:r>
            <w:proofErr w:type="gramStart"/>
            <w:r w:rsidRPr="00E8036E">
              <w:rPr>
                <w:rFonts w:ascii="Times New Roman" w:eastAsia="Times New Roman" w:hAnsi="Times New Roman" w:cs="Times New Roman"/>
                <w:color w:val="000000"/>
                <w:sz w:val="20"/>
                <w:szCs w:val="20"/>
                <w:lang w:eastAsia="ru-RU"/>
              </w:rPr>
              <w:t>реальная</w:t>
            </w:r>
            <w:proofErr w:type="gramEnd"/>
            <w:r w:rsidRPr="00E8036E">
              <w:rPr>
                <w:rFonts w:ascii="Times New Roman" w:eastAsia="Times New Roman" w:hAnsi="Times New Roman" w:cs="Times New Roman"/>
                <w:color w:val="000000"/>
                <w:sz w:val="20"/>
                <w:szCs w:val="20"/>
                <w:lang w:eastAsia="ru-RU"/>
              </w:rPr>
              <w:t xml:space="preserve"> - без учета инфляции)</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Норма доходности дисконтированных затрат (PI)</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w:t>
            </w:r>
            <w:r>
              <w:rPr>
                <w:rFonts w:ascii="Times New Roman" w:eastAsia="Times New Roman" w:hAnsi="Times New Roman" w:cs="Times New Roman"/>
                <w:color w:val="000000"/>
                <w:sz w:val="20"/>
                <w:szCs w:val="20"/>
                <w:lang w:eastAsia="ru-RU"/>
              </w:rPr>
              <w:t>,06</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раза</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Эффективность для собственного капитала</w:t>
            </w:r>
          </w:p>
        </w:tc>
        <w:tc>
          <w:tcPr>
            <w:tcW w:w="1546" w:type="dxa"/>
            <w:tcBorders>
              <w:top w:val="nil"/>
              <w:left w:val="nil"/>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3309" w:type="dxa"/>
            <w:tcBorders>
              <w:top w:val="nil"/>
              <w:left w:val="nil"/>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Чистая приведенная стоимость (NPV)</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130 699 756</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руб.</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Дисконтированный срок окупаемости (PBP)</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9,76</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лет</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Внутренняя норма рентабельности (IRR)</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20,4%</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w:t>
            </w:r>
            <w:proofErr w:type="gramStart"/>
            <w:r w:rsidRPr="00E8036E">
              <w:rPr>
                <w:rFonts w:ascii="Times New Roman" w:eastAsia="Times New Roman" w:hAnsi="Times New Roman" w:cs="Times New Roman"/>
                <w:color w:val="000000"/>
                <w:sz w:val="20"/>
                <w:szCs w:val="20"/>
                <w:lang w:eastAsia="ru-RU"/>
              </w:rPr>
              <w:t>реальная</w:t>
            </w:r>
            <w:proofErr w:type="gramEnd"/>
            <w:r w:rsidRPr="00E8036E">
              <w:rPr>
                <w:rFonts w:ascii="Times New Roman" w:eastAsia="Times New Roman" w:hAnsi="Times New Roman" w:cs="Times New Roman"/>
                <w:color w:val="000000"/>
                <w:sz w:val="20"/>
                <w:szCs w:val="20"/>
                <w:lang w:eastAsia="ru-RU"/>
              </w:rPr>
              <w:t xml:space="preserve"> - без учета инфляции)</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Норма доходности дисконтированных затрат (PI)</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4</w:t>
            </w:r>
            <w:r>
              <w:rPr>
                <w:rFonts w:ascii="Times New Roman" w:eastAsia="Times New Roman" w:hAnsi="Times New Roman" w:cs="Times New Roman"/>
                <w:color w:val="000000"/>
                <w:sz w:val="20"/>
                <w:szCs w:val="20"/>
                <w:lang w:eastAsia="ru-RU"/>
              </w:rPr>
              <w:t>,06</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разы</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b/>
                <w:bCs/>
                <w:color w:val="000000"/>
                <w:sz w:val="20"/>
                <w:szCs w:val="20"/>
                <w:lang w:eastAsia="ru-RU"/>
              </w:rPr>
            </w:pPr>
            <w:r w:rsidRPr="00E8036E">
              <w:rPr>
                <w:rFonts w:ascii="Times New Roman" w:eastAsia="Times New Roman" w:hAnsi="Times New Roman" w:cs="Times New Roman"/>
                <w:b/>
                <w:bCs/>
                <w:color w:val="000000"/>
                <w:sz w:val="20"/>
                <w:szCs w:val="20"/>
                <w:lang w:eastAsia="ru-RU"/>
              </w:rPr>
              <w:t>Эффективность для банка</w:t>
            </w:r>
          </w:p>
        </w:tc>
        <w:tc>
          <w:tcPr>
            <w:tcW w:w="1546" w:type="dxa"/>
            <w:tcBorders>
              <w:top w:val="nil"/>
              <w:left w:val="nil"/>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c>
          <w:tcPr>
            <w:tcW w:w="3309" w:type="dxa"/>
            <w:tcBorders>
              <w:top w:val="nil"/>
              <w:left w:val="nil"/>
              <w:bottom w:val="single" w:sz="4" w:space="0" w:color="auto"/>
              <w:right w:val="single" w:sz="4" w:space="0" w:color="auto"/>
            </w:tcBorders>
            <w:shd w:val="clear" w:color="auto" w:fill="C2D69B" w:themeFill="accent3" w:themeFillTint="99"/>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 </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Дисконтированный срок окупаемости (PBP)</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5,54</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лет</w:t>
            </w:r>
          </w:p>
        </w:tc>
      </w:tr>
      <w:tr w:rsidR="00E8036E" w:rsidRPr="00E8036E" w:rsidTr="002207F6">
        <w:trPr>
          <w:trHeight w:val="170"/>
        </w:trPr>
        <w:tc>
          <w:tcPr>
            <w:tcW w:w="4913" w:type="dxa"/>
            <w:tcBorders>
              <w:top w:val="nil"/>
              <w:left w:val="single" w:sz="4" w:space="0" w:color="auto"/>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Внутренняя норма рентабельности (IRR)</w:t>
            </w:r>
          </w:p>
        </w:tc>
        <w:tc>
          <w:tcPr>
            <w:tcW w:w="1546"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jc w:val="center"/>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16,4%</w:t>
            </w:r>
          </w:p>
        </w:tc>
        <w:tc>
          <w:tcPr>
            <w:tcW w:w="3309" w:type="dxa"/>
            <w:tcBorders>
              <w:top w:val="nil"/>
              <w:left w:val="nil"/>
              <w:bottom w:val="single" w:sz="4" w:space="0" w:color="auto"/>
              <w:right w:val="single" w:sz="4" w:space="0" w:color="auto"/>
            </w:tcBorders>
            <w:shd w:val="clear" w:color="auto" w:fill="auto"/>
            <w:noWrap/>
            <w:vAlign w:val="bottom"/>
            <w:hideMark/>
          </w:tcPr>
          <w:p w:rsidR="00E8036E" w:rsidRPr="00E8036E" w:rsidRDefault="00E8036E" w:rsidP="00E8036E">
            <w:pPr>
              <w:spacing w:after="0" w:line="240" w:lineRule="auto"/>
              <w:rPr>
                <w:rFonts w:ascii="Times New Roman" w:eastAsia="Times New Roman" w:hAnsi="Times New Roman" w:cs="Times New Roman"/>
                <w:color w:val="000000"/>
                <w:sz w:val="20"/>
                <w:szCs w:val="20"/>
                <w:lang w:eastAsia="ru-RU"/>
              </w:rPr>
            </w:pPr>
            <w:r w:rsidRPr="00E8036E">
              <w:rPr>
                <w:rFonts w:ascii="Times New Roman" w:eastAsia="Times New Roman" w:hAnsi="Times New Roman" w:cs="Times New Roman"/>
                <w:color w:val="000000"/>
                <w:sz w:val="20"/>
                <w:szCs w:val="20"/>
                <w:lang w:eastAsia="ru-RU"/>
              </w:rPr>
              <w:t>(</w:t>
            </w:r>
            <w:proofErr w:type="gramStart"/>
            <w:r w:rsidRPr="00E8036E">
              <w:rPr>
                <w:rFonts w:ascii="Times New Roman" w:eastAsia="Times New Roman" w:hAnsi="Times New Roman" w:cs="Times New Roman"/>
                <w:color w:val="000000"/>
                <w:sz w:val="20"/>
                <w:szCs w:val="20"/>
                <w:lang w:eastAsia="ru-RU"/>
              </w:rPr>
              <w:t>реальная</w:t>
            </w:r>
            <w:proofErr w:type="gramEnd"/>
            <w:r w:rsidRPr="00E8036E">
              <w:rPr>
                <w:rFonts w:ascii="Times New Roman" w:eastAsia="Times New Roman" w:hAnsi="Times New Roman" w:cs="Times New Roman"/>
                <w:color w:val="000000"/>
                <w:sz w:val="20"/>
                <w:szCs w:val="20"/>
                <w:lang w:eastAsia="ru-RU"/>
              </w:rPr>
              <w:t xml:space="preserve"> - без учета инфляции)</w:t>
            </w:r>
          </w:p>
        </w:tc>
      </w:tr>
    </w:tbl>
    <w:p w:rsidR="00281142" w:rsidRDefault="00A9049C" w:rsidP="001E48B0">
      <w:pPr>
        <w:pStyle w:val="a3"/>
        <w:ind w:left="1069"/>
        <w:rPr>
          <w:rFonts w:ascii="Times New Roman" w:hAnsi="Times New Roman" w:cs="Times New Roman"/>
          <w:sz w:val="28"/>
          <w:szCs w:val="32"/>
        </w:rPr>
      </w:pPr>
      <w:r>
        <w:rPr>
          <w:rFonts w:ascii="Times New Roman" w:hAnsi="Times New Roman" w:cs="Times New Roman"/>
          <w:sz w:val="28"/>
          <w:szCs w:val="32"/>
        </w:rPr>
        <w:t>Графически окупаемость проекта показана ниже:</w:t>
      </w:r>
    </w:p>
    <w:p w:rsidR="00504CDA" w:rsidRDefault="00E8036E" w:rsidP="001E48B0">
      <w:pPr>
        <w:pStyle w:val="a3"/>
        <w:ind w:left="1069"/>
        <w:rPr>
          <w:rFonts w:ascii="Times New Roman" w:hAnsi="Times New Roman" w:cs="Times New Roman"/>
          <w:sz w:val="28"/>
          <w:szCs w:val="32"/>
        </w:rPr>
      </w:pPr>
      <w:r>
        <w:rPr>
          <w:rFonts w:ascii="Times New Roman" w:hAnsi="Times New Roman" w:cs="Times New Roman"/>
          <w:noProof/>
          <w:sz w:val="28"/>
          <w:szCs w:val="32"/>
          <w:lang w:eastAsia="ru-RU"/>
        </w:rPr>
        <w:drawing>
          <wp:anchor distT="0" distB="0" distL="114300" distR="114300" simplePos="0" relativeHeight="251806719" behindDoc="1" locked="0" layoutInCell="1" allowOverlap="1">
            <wp:simplePos x="0" y="0"/>
            <wp:positionH relativeFrom="column">
              <wp:posOffset>121920</wp:posOffset>
            </wp:positionH>
            <wp:positionV relativeFrom="paragraph">
              <wp:posOffset>-2540</wp:posOffset>
            </wp:positionV>
            <wp:extent cx="6078220" cy="2974975"/>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8220" cy="2974975"/>
                    </a:xfrm>
                    <a:prstGeom prst="rect">
                      <a:avLst/>
                    </a:prstGeom>
                    <a:noFill/>
                  </pic:spPr>
                </pic:pic>
              </a:graphicData>
            </a:graphic>
            <wp14:sizeRelH relativeFrom="page">
              <wp14:pctWidth>0</wp14:pctWidth>
            </wp14:sizeRelH>
            <wp14:sizeRelV relativeFrom="page">
              <wp14:pctHeight>0</wp14:pctHeight>
            </wp14:sizeRelV>
          </wp:anchor>
        </w:drawing>
      </w: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504CDA" w:rsidRDefault="00504CDA" w:rsidP="001E48B0">
      <w:pPr>
        <w:pStyle w:val="a3"/>
        <w:ind w:left="1069"/>
        <w:rPr>
          <w:rFonts w:ascii="Times New Roman" w:hAnsi="Times New Roman" w:cs="Times New Roman"/>
          <w:sz w:val="28"/>
          <w:szCs w:val="32"/>
        </w:rPr>
      </w:pPr>
    </w:p>
    <w:p w:rsidR="00A9049C" w:rsidRDefault="00A9049C" w:rsidP="001E48B0">
      <w:pPr>
        <w:pStyle w:val="a3"/>
        <w:ind w:left="1069"/>
        <w:rPr>
          <w:rFonts w:ascii="Times New Roman" w:hAnsi="Times New Roman" w:cs="Times New Roman"/>
          <w:sz w:val="24"/>
          <w:szCs w:val="32"/>
        </w:rPr>
      </w:pPr>
    </w:p>
    <w:p w:rsidR="00504CDA" w:rsidRPr="00504CDA" w:rsidRDefault="00504CDA" w:rsidP="00504CDA">
      <w:pPr>
        <w:pStyle w:val="2"/>
        <w:rPr>
          <w:rFonts w:ascii="Times New Roman" w:hAnsi="Times New Roman" w:cs="Times New Roman"/>
          <w:color w:val="auto"/>
        </w:rPr>
      </w:pPr>
      <w:bookmarkStart w:id="17" w:name="_Toc438225630"/>
      <w:bookmarkStart w:id="18" w:name="_Toc441338622"/>
      <w:r w:rsidRPr="00B36033">
        <w:rPr>
          <w:rFonts w:ascii="Times New Roman" w:hAnsi="Times New Roman" w:cs="Times New Roman"/>
          <w:color w:val="auto"/>
        </w:rPr>
        <w:t>7</w:t>
      </w:r>
      <w:r w:rsidRPr="00504CDA">
        <w:rPr>
          <w:rFonts w:ascii="Times New Roman" w:hAnsi="Times New Roman" w:cs="Times New Roman"/>
          <w:color w:val="auto"/>
        </w:rPr>
        <w:t>.5. Финансовые показатели проекта</w:t>
      </w:r>
      <w:bookmarkEnd w:id="17"/>
      <w:bookmarkEnd w:id="18"/>
    </w:p>
    <w:p w:rsidR="00504CDA" w:rsidRPr="00504CDA" w:rsidRDefault="00504CDA" w:rsidP="00504CDA">
      <w:pPr>
        <w:spacing w:after="0" w:line="360" w:lineRule="auto"/>
        <w:ind w:firstLine="709"/>
        <w:jc w:val="both"/>
        <w:rPr>
          <w:rFonts w:ascii="Times New Roman" w:hAnsi="Times New Roman" w:cs="Times New Roman"/>
          <w:sz w:val="28"/>
          <w:szCs w:val="28"/>
        </w:rPr>
      </w:pPr>
      <w:r w:rsidRPr="00504CDA">
        <w:rPr>
          <w:rFonts w:ascii="Times New Roman" w:hAnsi="Times New Roman" w:cs="Times New Roman"/>
          <w:sz w:val="28"/>
          <w:szCs w:val="28"/>
        </w:rPr>
        <w:t>Финансовые показатели проекта, характеризующие платежеспособность, ликвидность, деловую активность и рентабельность, а также показатели эффективности вложенных инвестиций.</w:t>
      </w:r>
    </w:p>
    <w:p w:rsidR="00504CDA" w:rsidRPr="00504CDA" w:rsidRDefault="00504CDA" w:rsidP="00504CDA">
      <w:pPr>
        <w:spacing w:after="0" w:line="360" w:lineRule="auto"/>
        <w:ind w:firstLine="709"/>
        <w:jc w:val="both"/>
        <w:rPr>
          <w:rFonts w:ascii="Times New Roman" w:hAnsi="Times New Roman" w:cs="Times New Roman"/>
          <w:sz w:val="28"/>
          <w:szCs w:val="28"/>
        </w:rPr>
      </w:pPr>
      <w:r w:rsidRPr="00504CDA">
        <w:rPr>
          <w:rFonts w:ascii="Times New Roman" w:hAnsi="Times New Roman" w:cs="Times New Roman"/>
          <w:sz w:val="28"/>
          <w:szCs w:val="28"/>
        </w:rPr>
        <w:t xml:space="preserve">Точка безубыточности – минимально допустимый (критический) уровень производства и продаж, при котором проект остается безубыточным, то есть, не приносит ни прибыли, ни убытков. Чем ниже будет этот уровень, тем более вероятно, что данный проект будет жизнеспособен в условиях непредсказуемого сокращения рынков сбыта. Показатель характеризует риск инвестиционного проекта, но игнорирует налоговые выплаты, используется при сопоставлении проектов "внутри" одного предприятия. </w:t>
      </w:r>
    </w:p>
    <w:p w:rsidR="00504CDA" w:rsidRPr="00504CDA" w:rsidRDefault="00504CDA" w:rsidP="00504CDA">
      <w:pPr>
        <w:spacing w:after="0" w:line="360" w:lineRule="auto"/>
        <w:ind w:firstLine="709"/>
        <w:jc w:val="both"/>
        <w:rPr>
          <w:rFonts w:ascii="Times New Roman" w:hAnsi="Times New Roman" w:cs="Times New Roman"/>
          <w:sz w:val="28"/>
          <w:szCs w:val="28"/>
        </w:rPr>
      </w:pPr>
      <w:r w:rsidRPr="00504CDA">
        <w:rPr>
          <w:rFonts w:ascii="Times New Roman" w:hAnsi="Times New Roman" w:cs="Times New Roman"/>
          <w:sz w:val="28"/>
          <w:szCs w:val="28"/>
        </w:rPr>
        <w:lastRenderedPageBreak/>
        <w:t xml:space="preserve">Операционный рычаг – количественная оценка изменения прибыли в зависимости от изменения объемов реализации. Операционный рычаг – отношение вклада на покрытие постоянных затрат к величине прибыли; прогрессивное нарастание величины чистой прибыли при увеличении объема продаж, обусловленное наличием постоянных затрат, не изменяющихся с увеличением объема производства и реализации продукции. Если доля постоянных затрат велика, то при снижении реализационного дохода будет значительно снижаться значение чистой прибыли. При прочих равных условиях, чем выше операционный рычаг (больше постоянные затраты в общих издержках), тем выше коммерческий риск. </w:t>
      </w:r>
    </w:p>
    <w:p w:rsidR="00504CDA" w:rsidRPr="00504CDA" w:rsidRDefault="00504CDA" w:rsidP="00504CDA">
      <w:pPr>
        <w:spacing w:after="0" w:line="360" w:lineRule="auto"/>
        <w:ind w:firstLine="709"/>
        <w:jc w:val="both"/>
        <w:rPr>
          <w:rFonts w:ascii="Times New Roman" w:hAnsi="Times New Roman" w:cs="Times New Roman"/>
          <w:sz w:val="28"/>
          <w:szCs w:val="28"/>
        </w:rPr>
      </w:pPr>
      <w:r w:rsidRPr="00504CDA">
        <w:rPr>
          <w:rFonts w:ascii="Times New Roman" w:hAnsi="Times New Roman" w:cs="Times New Roman"/>
          <w:sz w:val="28"/>
          <w:szCs w:val="28"/>
        </w:rPr>
        <w:t>Коэффициент финансовой автономии показывает долю активов, которые обеспечиваются собственными средствами, и определяется как отношение собственных сре</w:t>
      </w:r>
      <w:proofErr w:type="gramStart"/>
      <w:r w:rsidRPr="00504CDA">
        <w:rPr>
          <w:rFonts w:ascii="Times New Roman" w:hAnsi="Times New Roman" w:cs="Times New Roman"/>
          <w:sz w:val="28"/>
          <w:szCs w:val="28"/>
        </w:rPr>
        <w:t>дств к с</w:t>
      </w:r>
      <w:proofErr w:type="gramEnd"/>
      <w:r w:rsidRPr="00504CDA">
        <w:rPr>
          <w:rFonts w:ascii="Times New Roman" w:hAnsi="Times New Roman" w:cs="Times New Roman"/>
          <w:sz w:val="28"/>
          <w:szCs w:val="28"/>
        </w:rPr>
        <w:t xml:space="preserve">овокупным активам. Чем ниже значение коэффициента, тем больше займов у предприятия, тем выше риск неплатежеспособности, потенциального денежного дефицита у предприятия. Если коэффициент равен 1, деятельность фирмы финансируется полностью за счет собственных средств. </w:t>
      </w:r>
    </w:p>
    <w:p w:rsidR="00504CDA" w:rsidRPr="00504CDA" w:rsidRDefault="00504CDA" w:rsidP="00504CDA">
      <w:pPr>
        <w:spacing w:after="0" w:line="360" w:lineRule="auto"/>
        <w:ind w:firstLine="709"/>
        <w:jc w:val="both"/>
        <w:rPr>
          <w:rFonts w:ascii="Times New Roman" w:hAnsi="Times New Roman" w:cs="Times New Roman"/>
          <w:sz w:val="28"/>
          <w:szCs w:val="28"/>
        </w:rPr>
      </w:pPr>
      <w:r w:rsidRPr="00504CDA">
        <w:rPr>
          <w:rFonts w:ascii="Times New Roman" w:hAnsi="Times New Roman" w:cs="Times New Roman"/>
          <w:sz w:val="28"/>
          <w:szCs w:val="28"/>
        </w:rPr>
        <w:t>Коэффициент финансовой зависимости характеризует зависимость от внешних займов. Рассчитывается как отношение заемных сре</w:t>
      </w:r>
      <w:proofErr w:type="gramStart"/>
      <w:r w:rsidRPr="00504CDA">
        <w:rPr>
          <w:rFonts w:ascii="Times New Roman" w:hAnsi="Times New Roman" w:cs="Times New Roman"/>
          <w:sz w:val="28"/>
          <w:szCs w:val="28"/>
        </w:rPr>
        <w:t>дств к с</w:t>
      </w:r>
      <w:proofErr w:type="gramEnd"/>
      <w:r w:rsidRPr="00504CDA">
        <w:rPr>
          <w:rFonts w:ascii="Times New Roman" w:hAnsi="Times New Roman" w:cs="Times New Roman"/>
          <w:sz w:val="28"/>
          <w:szCs w:val="28"/>
        </w:rPr>
        <w:t xml:space="preserve">овокупным активам. Чем выше значение коэффициента, тем больше займов у предприятия, тем выше риск неплатежеспособности, потенциального денежного дефицита у предприятия. </w:t>
      </w:r>
    </w:p>
    <w:p w:rsidR="00504CDA" w:rsidRPr="00504CDA" w:rsidRDefault="00504CDA" w:rsidP="00504CDA">
      <w:pPr>
        <w:spacing w:after="0" w:line="360" w:lineRule="auto"/>
        <w:ind w:firstLine="709"/>
        <w:jc w:val="both"/>
        <w:rPr>
          <w:rFonts w:ascii="Times New Roman" w:hAnsi="Times New Roman" w:cs="Times New Roman"/>
          <w:sz w:val="28"/>
          <w:szCs w:val="28"/>
        </w:rPr>
      </w:pPr>
      <w:r w:rsidRPr="00504CDA">
        <w:rPr>
          <w:rFonts w:ascii="Times New Roman" w:hAnsi="Times New Roman" w:cs="Times New Roman"/>
          <w:sz w:val="28"/>
          <w:szCs w:val="28"/>
        </w:rPr>
        <w:t xml:space="preserve">Коэффициент финансового риска – отношение заемного капитала к </w:t>
      </w:r>
      <w:proofErr w:type="gramStart"/>
      <w:r w:rsidRPr="00504CDA">
        <w:rPr>
          <w:rFonts w:ascii="Times New Roman" w:hAnsi="Times New Roman" w:cs="Times New Roman"/>
          <w:sz w:val="28"/>
          <w:szCs w:val="28"/>
        </w:rPr>
        <w:t>собственному</w:t>
      </w:r>
      <w:proofErr w:type="gramEnd"/>
      <w:r w:rsidRPr="00504CDA">
        <w:rPr>
          <w:rFonts w:ascii="Times New Roman" w:hAnsi="Times New Roman" w:cs="Times New Roman"/>
          <w:sz w:val="28"/>
          <w:szCs w:val="28"/>
        </w:rPr>
        <w:t xml:space="preserve">. Чем меньше коэффициент финансового риска, ближе к «0», тем финансово более устойчиво данное предприятие. </w:t>
      </w:r>
    </w:p>
    <w:p w:rsidR="00504CDA" w:rsidRPr="00F67A1B" w:rsidRDefault="00504CDA" w:rsidP="00F67A1B">
      <w:pPr>
        <w:spacing w:after="0" w:line="360" w:lineRule="auto"/>
        <w:ind w:firstLine="709"/>
        <w:jc w:val="both"/>
        <w:rPr>
          <w:rFonts w:ascii="Times New Roman" w:hAnsi="Times New Roman" w:cs="Times New Roman"/>
          <w:sz w:val="28"/>
          <w:szCs w:val="28"/>
        </w:rPr>
      </w:pPr>
      <w:r w:rsidRPr="00504CDA">
        <w:rPr>
          <w:rFonts w:ascii="Times New Roman" w:hAnsi="Times New Roman" w:cs="Times New Roman"/>
          <w:sz w:val="28"/>
          <w:szCs w:val="28"/>
        </w:rPr>
        <w:t>Коэффициент финансовой устойчивости характеризует долю в капитале предприятия, приходящуюся на собственный капитал компании и на ее долгосрочный долг. Рассчитывается как отношение собственного капитала к заемному капиталу. Чем выше этот показатель, тем предприятие более устойчиво.</w:t>
      </w:r>
    </w:p>
    <w:p w:rsidR="00504CDA" w:rsidRPr="00504CDA" w:rsidRDefault="00504CDA" w:rsidP="001E48B0">
      <w:pPr>
        <w:pStyle w:val="a3"/>
        <w:ind w:left="1069"/>
        <w:rPr>
          <w:rFonts w:ascii="Times New Roman" w:hAnsi="Times New Roman" w:cs="Times New Roman"/>
          <w:sz w:val="24"/>
          <w:szCs w:val="32"/>
        </w:rPr>
        <w:sectPr w:rsidR="00504CDA" w:rsidRPr="00504CDA" w:rsidSect="00A17B6E">
          <w:pgSz w:w="11906" w:h="16838"/>
          <w:pgMar w:top="1134" w:right="851" w:bottom="1134" w:left="1701" w:header="709" w:footer="709" w:gutter="0"/>
          <w:cols w:space="708"/>
          <w:docGrid w:linePitch="360"/>
        </w:sectPr>
      </w:pPr>
    </w:p>
    <w:p w:rsidR="00A17B6E" w:rsidRDefault="00A17B6E" w:rsidP="001E48B0">
      <w:pPr>
        <w:pStyle w:val="a3"/>
        <w:ind w:left="1069"/>
        <w:rPr>
          <w:rFonts w:ascii="Times New Roman" w:hAnsi="Times New Roman" w:cs="Times New Roman"/>
          <w:sz w:val="28"/>
          <w:szCs w:val="32"/>
        </w:rPr>
      </w:pPr>
    </w:p>
    <w:p w:rsidR="001E48B0" w:rsidRPr="001E48B0" w:rsidRDefault="00FE27FC" w:rsidP="001E48B0">
      <w:pPr>
        <w:pStyle w:val="a3"/>
        <w:ind w:left="1069"/>
        <w:rPr>
          <w:rFonts w:ascii="Times New Roman" w:hAnsi="Times New Roman" w:cs="Times New Roman"/>
          <w:sz w:val="28"/>
          <w:szCs w:val="32"/>
        </w:rPr>
      </w:pPr>
      <w:r>
        <w:rPr>
          <w:rFonts w:ascii="Times New Roman" w:hAnsi="Times New Roman" w:cs="Times New Roman"/>
          <w:sz w:val="28"/>
          <w:szCs w:val="32"/>
        </w:rPr>
        <w:t>Таблица № 1</w:t>
      </w:r>
      <w:r w:rsidR="00F67A1B">
        <w:rPr>
          <w:rFonts w:ascii="Times New Roman" w:hAnsi="Times New Roman" w:cs="Times New Roman"/>
          <w:sz w:val="28"/>
          <w:szCs w:val="32"/>
        </w:rPr>
        <w:t>8</w:t>
      </w:r>
      <w:r w:rsidR="001E48B0" w:rsidRPr="001E48B0">
        <w:rPr>
          <w:rFonts w:ascii="Times New Roman" w:hAnsi="Times New Roman" w:cs="Times New Roman"/>
          <w:sz w:val="28"/>
          <w:szCs w:val="32"/>
        </w:rPr>
        <w:t>. Финансовые показатели проекта</w:t>
      </w:r>
    </w:p>
    <w:tbl>
      <w:tblPr>
        <w:tblW w:w="15312" w:type="dxa"/>
        <w:tblInd w:w="103" w:type="dxa"/>
        <w:tblLook w:val="04A0" w:firstRow="1" w:lastRow="0" w:firstColumn="1" w:lastColumn="0" w:noHBand="0" w:noVBand="1"/>
      </w:tblPr>
      <w:tblGrid>
        <w:gridCol w:w="3764"/>
        <w:gridCol w:w="1054"/>
        <w:gridCol w:w="1418"/>
        <w:gridCol w:w="1418"/>
        <w:gridCol w:w="1418"/>
        <w:gridCol w:w="1248"/>
        <w:gridCol w:w="1248"/>
        <w:gridCol w:w="1248"/>
        <w:gridCol w:w="1248"/>
        <w:gridCol w:w="1248"/>
      </w:tblGrid>
      <w:tr w:rsidR="002207F6" w:rsidRPr="002207F6" w:rsidTr="002207F6">
        <w:trPr>
          <w:trHeight w:val="267"/>
        </w:trPr>
        <w:tc>
          <w:tcPr>
            <w:tcW w:w="3764"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         ПОКАЗАТЕЛИ ФИНАНСОВОЙ СОСТОЯТЕЛЬНОСТИ</w:t>
            </w:r>
          </w:p>
        </w:tc>
        <w:tc>
          <w:tcPr>
            <w:tcW w:w="1054"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2019</w:t>
            </w:r>
          </w:p>
        </w:tc>
        <w:tc>
          <w:tcPr>
            <w:tcW w:w="141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2019</w:t>
            </w:r>
          </w:p>
        </w:tc>
        <w:tc>
          <w:tcPr>
            <w:tcW w:w="141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2019</w:t>
            </w:r>
          </w:p>
        </w:tc>
        <w:tc>
          <w:tcPr>
            <w:tcW w:w="124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2019</w:t>
            </w:r>
          </w:p>
        </w:tc>
        <w:tc>
          <w:tcPr>
            <w:tcW w:w="124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2020</w:t>
            </w:r>
          </w:p>
        </w:tc>
        <w:tc>
          <w:tcPr>
            <w:tcW w:w="124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2020</w:t>
            </w:r>
          </w:p>
        </w:tc>
        <w:tc>
          <w:tcPr>
            <w:tcW w:w="124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2020</w:t>
            </w:r>
          </w:p>
        </w:tc>
        <w:tc>
          <w:tcPr>
            <w:tcW w:w="124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2020</w:t>
            </w:r>
          </w:p>
        </w:tc>
      </w:tr>
      <w:tr w:rsidR="002207F6" w:rsidRPr="002207F6" w:rsidTr="002207F6">
        <w:trPr>
          <w:trHeight w:val="18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активов</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-3,2%</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2,0%</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2,8%</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3,1%</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собственного капитала</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-19,3%</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-8,0%</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3,4%</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14,5%</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15,4%</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w:t>
            </w:r>
            <w:proofErr w:type="spellStart"/>
            <w:r w:rsidRPr="002207F6">
              <w:rPr>
                <w:rFonts w:ascii="Times New Roman" w:eastAsia="Times New Roman" w:hAnsi="Times New Roman" w:cs="Times New Roman"/>
                <w:color w:val="000000"/>
                <w:sz w:val="20"/>
                <w:szCs w:val="20"/>
                <w:lang w:eastAsia="ru-RU"/>
              </w:rPr>
              <w:t>внеоборотных</w:t>
            </w:r>
            <w:proofErr w:type="spellEnd"/>
            <w:r w:rsidRPr="002207F6">
              <w:rPr>
                <w:rFonts w:ascii="Times New Roman" w:eastAsia="Times New Roman" w:hAnsi="Times New Roman" w:cs="Times New Roman"/>
                <w:color w:val="000000"/>
                <w:sz w:val="20"/>
                <w:szCs w:val="20"/>
                <w:lang w:eastAsia="ru-RU"/>
              </w:rPr>
              <w:t xml:space="preserve"> активов</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-3,8%</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0,7%</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3,6%</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Прямые расходы к выручке от реализации</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59,6%</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58,3%</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57,2%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Прибыльность продаж</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-4,2%</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-0,8%</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7,0%</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7,7%</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Доля постоянных  затрат</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61,8%</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61,4%</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59,9%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58,7%</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57,7%</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55,5%</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Точка безубыточности</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9 386 919</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10 078 533</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10 216 434</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10 288 646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10 435 549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10 522 168</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10 588 637</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10 563 710</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"Запас прочности"</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46,7%</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46,1%</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48,4%</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49,9%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50,9%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52,2%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53,3%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53,5%</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EBITDA</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63%</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61%</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64%</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68%</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71%</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52%</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58%</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60%</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64%</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64%</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по чистой прибыли </w:t>
            </w:r>
          </w:p>
        </w:tc>
        <w:tc>
          <w:tcPr>
            <w:tcW w:w="1054"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Эффективная ставка налога на прибыль</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441,0%</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260,0%</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113,1%</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81,5%</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67,7%</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59,3%</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52,6%</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50,2%</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ликвидности</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29,68</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21,20</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20,04</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19,07</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18,11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17,37</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16,85</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16,60</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Чистый оборотный капитал</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34 465 791</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33 022 899</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31 903 851</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30 755 272</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29 565 268</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28 707 443</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28 196 355</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27 695 247</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4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платежеспособности</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0,17</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0,17</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0,17</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0,18</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0,18</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0,19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0,20</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0,21</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автономии</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0,20</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0,20</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0,25</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0,26</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Доля долгосрочных кредитов в валюте баланса</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83%</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82%</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80%</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79%</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Общий коэффициент покрытия долга</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1,00</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1,00</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1,00</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1,00</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1,00</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1,04</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1,09</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1,09</w:t>
            </w:r>
          </w:p>
        </w:tc>
      </w:tr>
      <w:tr w:rsidR="002207F6" w:rsidRPr="002207F6" w:rsidTr="002207F6">
        <w:trPr>
          <w:trHeight w:val="171"/>
        </w:trPr>
        <w:tc>
          <w:tcPr>
            <w:tcW w:w="3764"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Покрытие процентов по кредитам</w:t>
            </w:r>
          </w:p>
        </w:tc>
        <w:tc>
          <w:tcPr>
            <w:tcW w:w="1054"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1,05</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1,08</w:t>
            </w:r>
          </w:p>
        </w:tc>
        <w:tc>
          <w:tcPr>
            <w:tcW w:w="141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1,33</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1,42</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1,61</w:t>
            </w:r>
          </w:p>
        </w:tc>
        <w:tc>
          <w:tcPr>
            <w:tcW w:w="124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1,66</w:t>
            </w:r>
          </w:p>
        </w:tc>
      </w:tr>
    </w:tbl>
    <w:p w:rsidR="00675CB6" w:rsidRDefault="00675CB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Pr="002207F6" w:rsidRDefault="002207F6" w:rsidP="00745DDC">
      <w:pPr>
        <w:pStyle w:val="a3"/>
        <w:ind w:left="1069"/>
        <w:jc w:val="center"/>
        <w:rPr>
          <w:rFonts w:ascii="Times New Roman" w:hAnsi="Times New Roman" w:cs="Times New Roman"/>
          <w:b/>
          <w:sz w:val="20"/>
          <w:szCs w:val="20"/>
        </w:rPr>
      </w:pPr>
    </w:p>
    <w:tbl>
      <w:tblPr>
        <w:tblW w:w="15315" w:type="dxa"/>
        <w:tblInd w:w="103" w:type="dxa"/>
        <w:tblLook w:val="04A0" w:firstRow="1" w:lastRow="0" w:firstColumn="1" w:lastColumn="0" w:noHBand="0" w:noVBand="1"/>
      </w:tblPr>
      <w:tblGrid>
        <w:gridCol w:w="3896"/>
        <w:gridCol w:w="1091"/>
        <w:gridCol w:w="1291"/>
        <w:gridCol w:w="1291"/>
        <w:gridCol w:w="1291"/>
        <w:gridCol w:w="1291"/>
        <w:gridCol w:w="1291"/>
        <w:gridCol w:w="1291"/>
        <w:gridCol w:w="1291"/>
        <w:gridCol w:w="1291"/>
      </w:tblGrid>
      <w:tr w:rsidR="002207F6" w:rsidRPr="002207F6" w:rsidTr="002207F6">
        <w:trPr>
          <w:trHeight w:val="274"/>
        </w:trPr>
        <w:tc>
          <w:tcPr>
            <w:tcW w:w="3896"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lastRenderedPageBreak/>
              <w:t xml:space="preserve">         ПОКАЗАТЕЛИ ФИНАНСОВОЙ СОСТОЯТЕЛЬНОСТИ</w:t>
            </w:r>
          </w:p>
        </w:tc>
        <w:tc>
          <w:tcPr>
            <w:tcW w:w="10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2021</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2021</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2021</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2021</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2022</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2022</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2022</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2022</w:t>
            </w:r>
          </w:p>
        </w:tc>
      </w:tr>
      <w:tr w:rsidR="002207F6" w:rsidRPr="002207F6" w:rsidTr="002207F6">
        <w:trPr>
          <w:trHeight w:val="18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активов</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5,7%</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собственного капитала</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19,1%</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w:t>
            </w:r>
            <w:proofErr w:type="spellStart"/>
            <w:r w:rsidRPr="002207F6">
              <w:rPr>
                <w:rFonts w:ascii="Times New Roman" w:eastAsia="Times New Roman" w:hAnsi="Times New Roman" w:cs="Times New Roman"/>
                <w:color w:val="000000"/>
                <w:sz w:val="20"/>
                <w:szCs w:val="20"/>
                <w:lang w:eastAsia="ru-RU"/>
              </w:rPr>
              <w:t>внеоборотных</w:t>
            </w:r>
            <w:proofErr w:type="spellEnd"/>
            <w:r w:rsidRPr="002207F6">
              <w:rPr>
                <w:rFonts w:ascii="Times New Roman" w:eastAsia="Times New Roman" w:hAnsi="Times New Roman" w:cs="Times New Roman"/>
                <w:color w:val="000000"/>
                <w:sz w:val="20"/>
                <w:szCs w:val="20"/>
                <w:lang w:eastAsia="ru-RU"/>
              </w:rPr>
              <w:t xml:space="preserve"> активов</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Прямые расходы к выручке от реализации</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Прибыльность продаж</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12,9%</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Доля постоянных  затрат</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53,7%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53,6%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53,1%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52,6%</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Точка безубыточности</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10 625 660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10 651 544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10 649 214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10 631 792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10 685 493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10 704 998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10 695 984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10 671 599</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"Запас прочности"</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53,5%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53,7%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EBITDA</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по чистой прибыли </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21%</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Эффективная ставка налога на прибыль</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48,1%</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47,6%</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45,7%</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43,4%</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41,7%</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41,2%</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39,7%</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38,0%</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ликвидности</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16,32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16,07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15,87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15,70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15,55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15,44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15,36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15,32</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Чистый оборотный капитал</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27 217 820</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26 808 707</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26 467 826</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26 195 093</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25 945 709</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25 764 303</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25 650 789</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25 605 081</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платежеспособности</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0,31</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автономии</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0,29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0,41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0,44</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Доля долгосрочных кредитов в валюте баланса</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68%</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Общий коэффициент покрытия долга</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1,15</w:t>
            </w:r>
          </w:p>
        </w:tc>
      </w:tr>
      <w:tr w:rsidR="002207F6" w:rsidRPr="002207F6" w:rsidTr="002207F6">
        <w:trPr>
          <w:trHeight w:val="176"/>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Покрытие процентов по кредитам</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2,01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2,11</w:t>
            </w:r>
          </w:p>
        </w:tc>
      </w:tr>
    </w:tbl>
    <w:p w:rsidR="002207F6" w:rsidRP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Pr="002207F6" w:rsidRDefault="002207F6" w:rsidP="00745DDC">
      <w:pPr>
        <w:pStyle w:val="a3"/>
        <w:ind w:left="1069"/>
        <w:jc w:val="center"/>
        <w:rPr>
          <w:rFonts w:ascii="Times New Roman" w:hAnsi="Times New Roman" w:cs="Times New Roman"/>
          <w:b/>
          <w:sz w:val="20"/>
          <w:szCs w:val="20"/>
        </w:rPr>
      </w:pPr>
    </w:p>
    <w:tbl>
      <w:tblPr>
        <w:tblW w:w="15315" w:type="dxa"/>
        <w:tblInd w:w="103" w:type="dxa"/>
        <w:tblLook w:val="04A0" w:firstRow="1" w:lastRow="0" w:firstColumn="1" w:lastColumn="0" w:noHBand="0" w:noVBand="1"/>
      </w:tblPr>
      <w:tblGrid>
        <w:gridCol w:w="3896"/>
        <w:gridCol w:w="1091"/>
        <w:gridCol w:w="1291"/>
        <w:gridCol w:w="1291"/>
        <w:gridCol w:w="1291"/>
        <w:gridCol w:w="1291"/>
        <w:gridCol w:w="1291"/>
        <w:gridCol w:w="1291"/>
        <w:gridCol w:w="1291"/>
        <w:gridCol w:w="1291"/>
      </w:tblGrid>
      <w:tr w:rsidR="002207F6" w:rsidRPr="002207F6" w:rsidTr="002207F6">
        <w:trPr>
          <w:trHeight w:val="245"/>
        </w:trPr>
        <w:tc>
          <w:tcPr>
            <w:tcW w:w="3896"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lastRenderedPageBreak/>
              <w:t xml:space="preserve">         ПОКАЗАТЕЛИ ФИНАНСОВОЙ СОСТОЯТЕЛЬНОСТИ</w:t>
            </w:r>
          </w:p>
        </w:tc>
        <w:tc>
          <w:tcPr>
            <w:tcW w:w="10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2023</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2023</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2023</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2023</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2024</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2024</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2024</w:t>
            </w:r>
          </w:p>
        </w:tc>
        <w:tc>
          <w:tcPr>
            <w:tcW w:w="129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2024</w:t>
            </w:r>
          </w:p>
        </w:tc>
      </w:tr>
      <w:tr w:rsidR="002207F6" w:rsidRPr="002207F6" w:rsidTr="002207F6">
        <w:trPr>
          <w:trHeight w:val="16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активов</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8,9%</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собственного капитала</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19,6%</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w:t>
            </w:r>
            <w:proofErr w:type="spellStart"/>
            <w:r w:rsidRPr="002207F6">
              <w:rPr>
                <w:rFonts w:ascii="Times New Roman" w:eastAsia="Times New Roman" w:hAnsi="Times New Roman" w:cs="Times New Roman"/>
                <w:color w:val="000000"/>
                <w:sz w:val="20"/>
                <w:szCs w:val="20"/>
                <w:lang w:eastAsia="ru-RU"/>
              </w:rPr>
              <w:t>внеоборотных</w:t>
            </w:r>
            <w:proofErr w:type="spellEnd"/>
            <w:r w:rsidRPr="002207F6">
              <w:rPr>
                <w:rFonts w:ascii="Times New Roman" w:eastAsia="Times New Roman" w:hAnsi="Times New Roman" w:cs="Times New Roman"/>
                <w:color w:val="000000"/>
                <w:sz w:val="20"/>
                <w:szCs w:val="20"/>
                <w:lang w:eastAsia="ru-RU"/>
              </w:rPr>
              <w:t xml:space="preserve"> активов</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10,3%</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Прямые расходы к выручке от реализации</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Прибыльность продаж</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18,5%</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Доля постоянных  затрат</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52,2%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51,9%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51,5%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50,9%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50,5%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50,1%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49,5%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48,9%</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Точка безубыточности</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10 719 154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10 730 370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10 712 877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10 679 836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10 729 630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10 716 835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10 688 369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10 644 339</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"Запас прочности"</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56,8%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57,1%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57,5%</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EBITDA</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по чистой прибыли </w:t>
            </w:r>
          </w:p>
        </w:tc>
        <w:tc>
          <w:tcPr>
            <w:tcW w:w="10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31%</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Эффективная ставка налога на прибыль</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36,7%</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36,2%</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35,0%</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33,7%</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32,8%</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32,1%</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31,1%</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30,1%</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ликвидности</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15,30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15,31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15,36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15,45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15,55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15,69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15,86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16,08</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Чистый оборотный капитал</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25 582 376</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25 627 300</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25 739 763</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25 919 676</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26 122 231</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26 392 052</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26 729 046</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27 133 117</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платежеспособности</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0,38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0,40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0,42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0,44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0,47</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автономии</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0,48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0,52</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0,56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0,61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0,67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0,73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0,80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0,88</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Доля долгосрочных кредитов в валюте баланса</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61%</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52%</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Общий коэффициент покрытия долга</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1,15</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1,17</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1,18</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1,21</w:t>
            </w:r>
          </w:p>
        </w:tc>
      </w:tr>
      <w:tr w:rsidR="002207F6" w:rsidRPr="002207F6" w:rsidTr="002207F6">
        <w:trPr>
          <w:trHeight w:val="157"/>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Покрытие процентов по кредитам</w:t>
            </w:r>
          </w:p>
        </w:tc>
        <w:tc>
          <w:tcPr>
            <w:tcW w:w="109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2,20</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2,24</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2,33</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2,46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2,56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2,66</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2,79</w:t>
            </w:r>
          </w:p>
        </w:tc>
        <w:tc>
          <w:tcPr>
            <w:tcW w:w="1291"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2,98</w:t>
            </w:r>
          </w:p>
        </w:tc>
      </w:tr>
    </w:tbl>
    <w:p w:rsidR="00675CB6" w:rsidRPr="002207F6" w:rsidRDefault="00675CB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Pr="002207F6" w:rsidRDefault="002207F6" w:rsidP="00745DDC">
      <w:pPr>
        <w:pStyle w:val="a3"/>
        <w:ind w:left="1069"/>
        <w:jc w:val="center"/>
        <w:rPr>
          <w:rFonts w:ascii="Times New Roman" w:hAnsi="Times New Roman" w:cs="Times New Roman"/>
          <w:b/>
          <w:sz w:val="20"/>
          <w:szCs w:val="20"/>
        </w:rPr>
      </w:pPr>
    </w:p>
    <w:tbl>
      <w:tblPr>
        <w:tblW w:w="15290" w:type="dxa"/>
        <w:tblInd w:w="103" w:type="dxa"/>
        <w:tblLook w:val="04A0" w:firstRow="1" w:lastRow="0" w:firstColumn="1" w:lastColumn="0" w:noHBand="0" w:noVBand="1"/>
      </w:tblPr>
      <w:tblGrid>
        <w:gridCol w:w="3889"/>
        <w:gridCol w:w="1089"/>
        <w:gridCol w:w="1289"/>
        <w:gridCol w:w="1289"/>
        <w:gridCol w:w="1289"/>
        <w:gridCol w:w="1289"/>
        <w:gridCol w:w="1289"/>
        <w:gridCol w:w="1289"/>
        <w:gridCol w:w="1289"/>
        <w:gridCol w:w="1289"/>
      </w:tblGrid>
      <w:tr w:rsidR="002207F6" w:rsidRPr="002207F6" w:rsidTr="002207F6">
        <w:trPr>
          <w:trHeight w:val="252"/>
        </w:trPr>
        <w:tc>
          <w:tcPr>
            <w:tcW w:w="3889"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lastRenderedPageBreak/>
              <w:t xml:space="preserve">         ПОКАЗАТЕЛИ ФИНАНСОВОЙ СОСТОЯТЕЛЬНОСТИ</w:t>
            </w:r>
          </w:p>
        </w:tc>
        <w:tc>
          <w:tcPr>
            <w:tcW w:w="10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2025</w:t>
            </w:r>
          </w:p>
        </w:tc>
        <w:tc>
          <w:tcPr>
            <w:tcW w:w="12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2025</w:t>
            </w:r>
          </w:p>
        </w:tc>
        <w:tc>
          <w:tcPr>
            <w:tcW w:w="12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2025</w:t>
            </w:r>
          </w:p>
        </w:tc>
        <w:tc>
          <w:tcPr>
            <w:tcW w:w="12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2025</w:t>
            </w:r>
          </w:p>
        </w:tc>
        <w:tc>
          <w:tcPr>
            <w:tcW w:w="12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2026</w:t>
            </w:r>
          </w:p>
        </w:tc>
        <w:tc>
          <w:tcPr>
            <w:tcW w:w="12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2026</w:t>
            </w:r>
          </w:p>
        </w:tc>
        <w:tc>
          <w:tcPr>
            <w:tcW w:w="12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2026</w:t>
            </w:r>
          </w:p>
        </w:tc>
        <w:tc>
          <w:tcPr>
            <w:tcW w:w="1289"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2026</w:t>
            </w:r>
          </w:p>
        </w:tc>
      </w:tr>
      <w:tr w:rsidR="002207F6" w:rsidRPr="002207F6" w:rsidTr="002207F6">
        <w:trPr>
          <w:trHeight w:val="171"/>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активов</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11,5%</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12,6%</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собственного капитала</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19,5%</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18,8%</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18,7%</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w:t>
            </w:r>
            <w:proofErr w:type="spellStart"/>
            <w:r w:rsidRPr="002207F6">
              <w:rPr>
                <w:rFonts w:ascii="Times New Roman" w:eastAsia="Times New Roman" w:hAnsi="Times New Roman" w:cs="Times New Roman"/>
                <w:color w:val="000000"/>
                <w:sz w:val="20"/>
                <w:szCs w:val="20"/>
                <w:lang w:eastAsia="ru-RU"/>
              </w:rPr>
              <w:t>внеоборотных</w:t>
            </w:r>
            <w:proofErr w:type="spellEnd"/>
            <w:r w:rsidRPr="002207F6">
              <w:rPr>
                <w:rFonts w:ascii="Times New Roman" w:eastAsia="Times New Roman" w:hAnsi="Times New Roman" w:cs="Times New Roman"/>
                <w:color w:val="000000"/>
                <w:sz w:val="20"/>
                <w:szCs w:val="20"/>
                <w:lang w:eastAsia="ru-RU"/>
              </w:rPr>
              <w:t xml:space="preserve"> активов</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15,1%</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Прямые расходы к выручке от реализации</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Прибыльность продаж</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20,6%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21,5%</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22,2%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22,9%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23,1%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24,7%</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Доля постоянных  затрат</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48,4%</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48,0%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47,4%</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46,7%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46,1%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45,6%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45,5%</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44,1%</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Точка безубыточности</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10 677 390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10 662 715</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10 619 951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10 561 778</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10 578 985</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10 543 680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10 557 182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10 404 695</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"Запас прочности"</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57,7%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58,0%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58,4%</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58,8%</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59,0%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59,4%</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59,6%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60,4%</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EBITDA</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по чистой прибыли </w:t>
            </w:r>
          </w:p>
        </w:tc>
        <w:tc>
          <w:tcPr>
            <w:tcW w:w="10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34%</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38%</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41%</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Эффективная ставка налога на прибыль</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29,3%</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28,7%</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28,0%</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27,1%</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26,4%</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25,9%</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25,8%</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24,6%</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ликвидности</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16,30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16,56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16,86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17,20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14,93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10,52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10,73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10,97</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Чистый оборотный капитал</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27 559 457</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28 052 684</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28 612 701</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29 239 410</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29 887 998</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30 603 079</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31 384 553</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32 232 317</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платежеспособности</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0,49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0,52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0,54</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0,57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0,60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0,63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0,66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0,69</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автономии</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0,97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1,34</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1,68</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2,21</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Доля долгосрочных кредитов в валюте баланса</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47%</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45%</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30%</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Общий коэффициент покрытия долга</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1,23</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1,24</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1,10</w:t>
            </w:r>
          </w:p>
        </w:tc>
      </w:tr>
      <w:tr w:rsidR="002207F6" w:rsidRPr="002207F6" w:rsidTr="002207F6">
        <w:trPr>
          <w:trHeight w:val="162"/>
        </w:trPr>
        <w:tc>
          <w:tcPr>
            <w:tcW w:w="3889"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Покрытие процентов по кредитам</w:t>
            </w:r>
          </w:p>
        </w:tc>
        <w:tc>
          <w:tcPr>
            <w:tcW w:w="1089"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3,16</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3,29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3,51</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3,80</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4,12</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4,39</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4,45</w:t>
            </w:r>
          </w:p>
        </w:tc>
        <w:tc>
          <w:tcPr>
            <w:tcW w:w="1289"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5,39</w:t>
            </w:r>
          </w:p>
        </w:tc>
      </w:tr>
    </w:tbl>
    <w:p w:rsidR="00675CB6" w:rsidRDefault="00675CB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Default="002207F6" w:rsidP="00745DDC">
      <w:pPr>
        <w:pStyle w:val="a3"/>
        <w:ind w:left="1069"/>
        <w:jc w:val="center"/>
        <w:rPr>
          <w:rFonts w:ascii="Times New Roman" w:hAnsi="Times New Roman" w:cs="Times New Roman"/>
          <w:b/>
          <w:sz w:val="20"/>
          <w:szCs w:val="20"/>
        </w:rPr>
      </w:pPr>
    </w:p>
    <w:p w:rsidR="002207F6" w:rsidRPr="002207F6" w:rsidRDefault="002207F6" w:rsidP="00745DDC">
      <w:pPr>
        <w:pStyle w:val="a3"/>
        <w:ind w:left="1069"/>
        <w:jc w:val="center"/>
        <w:rPr>
          <w:rFonts w:ascii="Times New Roman" w:hAnsi="Times New Roman" w:cs="Times New Roman"/>
          <w:b/>
          <w:sz w:val="20"/>
          <w:szCs w:val="20"/>
        </w:rPr>
      </w:pPr>
    </w:p>
    <w:tbl>
      <w:tblPr>
        <w:tblW w:w="15277" w:type="dxa"/>
        <w:tblInd w:w="103" w:type="dxa"/>
        <w:tblLook w:val="04A0" w:firstRow="1" w:lastRow="0" w:firstColumn="1" w:lastColumn="0" w:noHBand="0" w:noVBand="1"/>
      </w:tblPr>
      <w:tblGrid>
        <w:gridCol w:w="3885"/>
        <w:gridCol w:w="1088"/>
        <w:gridCol w:w="1288"/>
        <w:gridCol w:w="1288"/>
        <w:gridCol w:w="1288"/>
        <w:gridCol w:w="1288"/>
        <w:gridCol w:w="1288"/>
        <w:gridCol w:w="1288"/>
        <w:gridCol w:w="1288"/>
        <w:gridCol w:w="1288"/>
      </w:tblGrid>
      <w:tr w:rsidR="002207F6" w:rsidRPr="002207F6" w:rsidTr="002207F6">
        <w:trPr>
          <w:trHeight w:val="315"/>
        </w:trPr>
        <w:tc>
          <w:tcPr>
            <w:tcW w:w="3885"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lastRenderedPageBreak/>
              <w:t xml:space="preserve">         ПОКАЗАТЕЛИ ФИНАНСОВОЙ СОСТОЯТЕЛЬНОСТИ</w:t>
            </w:r>
          </w:p>
        </w:tc>
        <w:tc>
          <w:tcPr>
            <w:tcW w:w="10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2027</w:t>
            </w:r>
          </w:p>
        </w:tc>
        <w:tc>
          <w:tcPr>
            <w:tcW w:w="12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2027</w:t>
            </w:r>
          </w:p>
        </w:tc>
        <w:tc>
          <w:tcPr>
            <w:tcW w:w="12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2027</w:t>
            </w:r>
          </w:p>
        </w:tc>
        <w:tc>
          <w:tcPr>
            <w:tcW w:w="12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2027</w:t>
            </w:r>
          </w:p>
        </w:tc>
        <w:tc>
          <w:tcPr>
            <w:tcW w:w="12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1 кв. 2028</w:t>
            </w:r>
          </w:p>
        </w:tc>
        <w:tc>
          <w:tcPr>
            <w:tcW w:w="12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 кв. 2028</w:t>
            </w:r>
          </w:p>
        </w:tc>
        <w:tc>
          <w:tcPr>
            <w:tcW w:w="12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 кв. 2028</w:t>
            </w:r>
          </w:p>
        </w:tc>
        <w:tc>
          <w:tcPr>
            <w:tcW w:w="1288"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 кв. 2028</w:t>
            </w:r>
          </w:p>
        </w:tc>
      </w:tr>
      <w:tr w:rsidR="002207F6" w:rsidRPr="002207F6" w:rsidTr="002207F6">
        <w:trPr>
          <w:trHeight w:val="214"/>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активов</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14,6%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16,9%</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собственного капитала</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17,2%</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w:t>
            </w:r>
            <w:proofErr w:type="spellStart"/>
            <w:r w:rsidRPr="002207F6">
              <w:rPr>
                <w:rFonts w:ascii="Times New Roman" w:eastAsia="Times New Roman" w:hAnsi="Times New Roman" w:cs="Times New Roman"/>
                <w:color w:val="000000"/>
                <w:sz w:val="20"/>
                <w:szCs w:val="20"/>
                <w:lang w:eastAsia="ru-RU"/>
              </w:rPr>
              <w:t>внеоборотных</w:t>
            </w:r>
            <w:proofErr w:type="spellEnd"/>
            <w:r w:rsidRPr="002207F6">
              <w:rPr>
                <w:rFonts w:ascii="Times New Roman" w:eastAsia="Times New Roman" w:hAnsi="Times New Roman" w:cs="Times New Roman"/>
                <w:color w:val="000000"/>
                <w:sz w:val="20"/>
                <w:szCs w:val="20"/>
                <w:lang w:eastAsia="ru-RU"/>
              </w:rPr>
              <w:t xml:space="preserve"> активов</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15,8%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17,2%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18,8%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20,5%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21,4%</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Прямые расходы к выручке от реализации</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55,1%</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Прибыльность продаж</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25,5%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26,2%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27,1%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28,1%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28,9%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29,9%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30,8%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31,8%</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Доля постоянных  затрат</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43,5%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42,8%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42,0%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41,1%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40,4%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39,5%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38,5%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37,5%</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Точка безубыточности</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10 404 738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10 340 585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10 251 971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10 149 361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10 099 559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9 988 756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9 862 083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9 723 059</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vAlign w:val="center"/>
            <w:hideMark/>
          </w:tcPr>
          <w:p w:rsidR="002207F6" w:rsidRPr="002207F6" w:rsidRDefault="002207F6" w:rsidP="002207F6">
            <w:pPr>
              <w:spacing w:after="0" w:line="240" w:lineRule="auto"/>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"Запас прочности"</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60,6%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61,0%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61,6%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62,2%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62,6%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63,2%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63,8%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64,5%</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EBITDA</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74%</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Рентабельность по EBIT</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68%</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xml:space="preserve">Рентабельность по чистой прибыли </w:t>
            </w:r>
          </w:p>
        </w:tc>
        <w:tc>
          <w:tcPr>
            <w:tcW w:w="10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54%</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Эффективная ставка налога на прибыль</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23,9%</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23,4%</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22,9%</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22,3%</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21,8%</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21,3%</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20,8%</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20,3%</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ликвидности</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11,22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11,48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11,76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12,05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12,38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12,70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13,05</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13,42</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Чистый оборотный капитал</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руб.</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33 101 555</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34 036 876</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35 038 175</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36 105 348</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37 209 195</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38 378 700</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39 613 753</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40 941 622</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c>
          <w:tcPr>
            <w:tcW w:w="12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 </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общей платежеспособности</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0,72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0,76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0,79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0,83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0,86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0,90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0,94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0,98</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Коэффициент автономии</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2,59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3,09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3,77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4,77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6,37</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9,29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16,39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58,56</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Доля долгосрочных кредитов в валюте баланса</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0%</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Общий коэффициент покрытия долга</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1,12</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1,14</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1,16</w:t>
            </w:r>
          </w:p>
        </w:tc>
      </w:tr>
      <w:tr w:rsidR="002207F6" w:rsidRPr="002207F6" w:rsidTr="002207F6">
        <w:trPr>
          <w:trHeight w:val="202"/>
        </w:trPr>
        <w:tc>
          <w:tcPr>
            <w:tcW w:w="3885"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Покрытие процентов по кредитам</w:t>
            </w:r>
          </w:p>
        </w:tc>
        <w:tc>
          <w:tcPr>
            <w:tcW w:w="1088"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center"/>
              <w:rPr>
                <w:rFonts w:ascii="Times New Roman" w:eastAsia="Times New Roman" w:hAnsi="Times New Roman" w:cs="Times New Roman"/>
                <w:color w:val="000000"/>
                <w:sz w:val="20"/>
                <w:szCs w:val="20"/>
                <w:lang w:eastAsia="ru-RU"/>
              </w:rPr>
            </w:pPr>
            <w:r w:rsidRPr="002207F6">
              <w:rPr>
                <w:rFonts w:ascii="Times New Roman" w:eastAsia="Times New Roman" w:hAnsi="Times New Roman" w:cs="Times New Roman"/>
                <w:color w:val="000000"/>
                <w:sz w:val="20"/>
                <w:szCs w:val="20"/>
                <w:lang w:eastAsia="ru-RU"/>
              </w:rPr>
              <w:t>разы</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6,08</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6,81</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7,96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9,70</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12,23</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16,56</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26,39</w:t>
            </w:r>
          </w:p>
        </w:tc>
        <w:tc>
          <w:tcPr>
            <w:tcW w:w="1288" w:type="dxa"/>
            <w:tcBorders>
              <w:top w:val="nil"/>
              <w:left w:val="nil"/>
              <w:bottom w:val="single" w:sz="4" w:space="0" w:color="auto"/>
              <w:right w:val="single" w:sz="4" w:space="0" w:color="auto"/>
            </w:tcBorders>
            <w:shd w:val="clear" w:color="auto" w:fill="auto"/>
            <w:noWrap/>
            <w:vAlign w:val="center"/>
            <w:hideMark/>
          </w:tcPr>
          <w:p w:rsidR="002207F6" w:rsidRPr="002207F6" w:rsidRDefault="002207F6" w:rsidP="002207F6">
            <w:pPr>
              <w:spacing w:after="0" w:line="240" w:lineRule="auto"/>
              <w:jc w:val="center"/>
              <w:rPr>
                <w:rFonts w:ascii="Times New Roman" w:eastAsia="Times New Roman" w:hAnsi="Times New Roman" w:cs="Times New Roman"/>
                <w:sz w:val="20"/>
                <w:szCs w:val="20"/>
                <w:lang w:eastAsia="ru-RU"/>
              </w:rPr>
            </w:pPr>
            <w:r w:rsidRPr="002207F6">
              <w:rPr>
                <w:rFonts w:ascii="Times New Roman" w:eastAsia="Times New Roman" w:hAnsi="Times New Roman" w:cs="Times New Roman"/>
                <w:sz w:val="20"/>
                <w:szCs w:val="20"/>
                <w:lang w:eastAsia="ru-RU"/>
              </w:rPr>
              <w:t>66,31</w:t>
            </w:r>
          </w:p>
        </w:tc>
      </w:tr>
    </w:tbl>
    <w:p w:rsidR="002207F6" w:rsidRDefault="002207F6" w:rsidP="00745DDC">
      <w:pPr>
        <w:pStyle w:val="a3"/>
        <w:ind w:left="1069"/>
        <w:jc w:val="center"/>
        <w:rPr>
          <w:rFonts w:ascii="Times New Roman" w:hAnsi="Times New Roman" w:cs="Times New Roman"/>
          <w:b/>
          <w:sz w:val="18"/>
          <w:szCs w:val="18"/>
        </w:rPr>
      </w:pPr>
    </w:p>
    <w:p w:rsidR="00675CB6" w:rsidRDefault="00675CB6" w:rsidP="00745DDC">
      <w:pPr>
        <w:pStyle w:val="a3"/>
        <w:ind w:left="1069"/>
        <w:jc w:val="center"/>
        <w:rPr>
          <w:rFonts w:ascii="Times New Roman" w:hAnsi="Times New Roman" w:cs="Times New Roman"/>
          <w:b/>
          <w:sz w:val="18"/>
          <w:szCs w:val="18"/>
        </w:rPr>
      </w:pPr>
    </w:p>
    <w:p w:rsidR="00675CB6" w:rsidRDefault="00675CB6" w:rsidP="00745DDC">
      <w:pPr>
        <w:pStyle w:val="a3"/>
        <w:ind w:left="1069"/>
        <w:jc w:val="center"/>
        <w:rPr>
          <w:rFonts w:ascii="Times New Roman" w:hAnsi="Times New Roman" w:cs="Times New Roman"/>
          <w:b/>
          <w:sz w:val="18"/>
          <w:szCs w:val="18"/>
        </w:rPr>
      </w:pPr>
    </w:p>
    <w:p w:rsidR="00675CB6" w:rsidRPr="00675CB6" w:rsidRDefault="00675CB6" w:rsidP="00745DDC">
      <w:pPr>
        <w:pStyle w:val="a3"/>
        <w:ind w:left="1069"/>
        <w:jc w:val="center"/>
        <w:rPr>
          <w:rFonts w:ascii="Times New Roman" w:hAnsi="Times New Roman" w:cs="Times New Roman"/>
          <w:b/>
          <w:sz w:val="18"/>
          <w:szCs w:val="18"/>
        </w:rPr>
      </w:pPr>
    </w:p>
    <w:p w:rsidR="00675CB6" w:rsidRDefault="00675CB6" w:rsidP="00745DDC">
      <w:pPr>
        <w:pStyle w:val="a3"/>
        <w:ind w:left="1069"/>
        <w:jc w:val="center"/>
        <w:rPr>
          <w:rFonts w:ascii="Times New Roman" w:hAnsi="Times New Roman" w:cs="Times New Roman"/>
          <w:b/>
          <w:sz w:val="18"/>
          <w:szCs w:val="18"/>
        </w:rPr>
      </w:pPr>
    </w:p>
    <w:p w:rsidR="00675CB6" w:rsidRDefault="00675CB6" w:rsidP="00745DDC">
      <w:pPr>
        <w:pStyle w:val="a3"/>
        <w:ind w:left="1069"/>
        <w:jc w:val="center"/>
        <w:rPr>
          <w:rFonts w:ascii="Times New Roman" w:hAnsi="Times New Roman" w:cs="Times New Roman"/>
          <w:b/>
          <w:sz w:val="18"/>
          <w:szCs w:val="18"/>
        </w:rPr>
      </w:pPr>
    </w:p>
    <w:p w:rsidR="00675CB6" w:rsidRDefault="00675CB6" w:rsidP="00745DDC">
      <w:pPr>
        <w:pStyle w:val="a3"/>
        <w:ind w:left="1069"/>
        <w:jc w:val="center"/>
        <w:rPr>
          <w:rFonts w:ascii="Times New Roman" w:hAnsi="Times New Roman" w:cs="Times New Roman"/>
          <w:b/>
          <w:sz w:val="18"/>
          <w:szCs w:val="18"/>
        </w:rPr>
      </w:pPr>
    </w:p>
    <w:p w:rsidR="00675CB6" w:rsidRDefault="00675CB6" w:rsidP="00745DDC">
      <w:pPr>
        <w:pStyle w:val="a3"/>
        <w:ind w:left="1069"/>
        <w:jc w:val="center"/>
        <w:rPr>
          <w:rFonts w:ascii="Times New Roman" w:hAnsi="Times New Roman" w:cs="Times New Roman"/>
          <w:b/>
          <w:sz w:val="18"/>
          <w:szCs w:val="18"/>
        </w:rPr>
      </w:pPr>
    </w:p>
    <w:p w:rsidR="00675CB6" w:rsidRDefault="00675CB6" w:rsidP="00745DDC">
      <w:pPr>
        <w:pStyle w:val="a3"/>
        <w:ind w:left="1069"/>
        <w:jc w:val="center"/>
        <w:rPr>
          <w:rFonts w:ascii="Times New Roman" w:hAnsi="Times New Roman" w:cs="Times New Roman"/>
          <w:b/>
          <w:sz w:val="18"/>
          <w:szCs w:val="18"/>
        </w:rPr>
      </w:pPr>
    </w:p>
    <w:p w:rsidR="00926705" w:rsidRDefault="00926705" w:rsidP="00745DDC">
      <w:pPr>
        <w:pStyle w:val="a3"/>
        <w:ind w:left="1069"/>
        <w:jc w:val="center"/>
        <w:rPr>
          <w:rFonts w:ascii="Times New Roman" w:hAnsi="Times New Roman" w:cs="Times New Roman"/>
          <w:b/>
          <w:sz w:val="32"/>
          <w:szCs w:val="32"/>
        </w:rPr>
      </w:pPr>
    </w:p>
    <w:p w:rsidR="002207F6" w:rsidRDefault="002207F6" w:rsidP="002207F6">
      <w:pPr>
        <w:pStyle w:val="a3"/>
        <w:ind w:left="1069"/>
        <w:rPr>
          <w:rFonts w:ascii="Times New Roman" w:hAnsi="Times New Roman" w:cs="Times New Roman"/>
          <w:sz w:val="28"/>
          <w:szCs w:val="32"/>
        </w:rPr>
      </w:pPr>
      <w:r>
        <w:rPr>
          <w:rFonts w:ascii="Times New Roman" w:hAnsi="Times New Roman" w:cs="Times New Roman"/>
          <w:sz w:val="28"/>
          <w:szCs w:val="32"/>
        </w:rPr>
        <w:lastRenderedPageBreak/>
        <w:t>Таблица № 19</w:t>
      </w:r>
      <w:r w:rsidRPr="001E48B0">
        <w:rPr>
          <w:rFonts w:ascii="Times New Roman" w:hAnsi="Times New Roman" w:cs="Times New Roman"/>
          <w:sz w:val="28"/>
          <w:szCs w:val="32"/>
        </w:rPr>
        <w:t xml:space="preserve">. </w:t>
      </w:r>
      <w:r>
        <w:rPr>
          <w:rFonts w:ascii="Times New Roman" w:hAnsi="Times New Roman" w:cs="Times New Roman"/>
          <w:sz w:val="28"/>
          <w:szCs w:val="32"/>
        </w:rPr>
        <w:t>Основные показатели проекта, руб.</w:t>
      </w:r>
    </w:p>
    <w:tbl>
      <w:tblPr>
        <w:tblW w:w="15410" w:type="dxa"/>
        <w:tblInd w:w="103" w:type="dxa"/>
        <w:tblLook w:val="04A0" w:firstRow="1" w:lastRow="0" w:firstColumn="1" w:lastColumn="0" w:noHBand="0" w:noVBand="1"/>
      </w:tblPr>
      <w:tblGrid>
        <w:gridCol w:w="4042"/>
        <w:gridCol w:w="1421"/>
        <w:gridCol w:w="1421"/>
        <w:gridCol w:w="1421"/>
        <w:gridCol w:w="1421"/>
        <w:gridCol w:w="1421"/>
        <w:gridCol w:w="1421"/>
        <w:gridCol w:w="1421"/>
        <w:gridCol w:w="1421"/>
      </w:tblGrid>
      <w:tr w:rsidR="002207F6" w:rsidRPr="002207F6" w:rsidTr="002207F6">
        <w:trPr>
          <w:trHeight w:val="194"/>
        </w:trPr>
        <w:tc>
          <w:tcPr>
            <w:tcW w:w="404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 xml:space="preserve">         ОСНОВНЫЕ ПОКАЗАТЕЛИ ПРОЕКТА</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2019</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2019</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2019</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2019</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2020</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2020</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2020</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2020</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Выручка от реализации (без НДС)</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17 595 139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18 694 818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19 794 513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20 527 644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21 260 774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21 993 904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22 697 539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22 727 034</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Затраты на производство (без НДС)</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18 332 103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19 216 670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19 552 845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19 687 365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19 923 697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20 173 443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20 350 424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20 214 069</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налога, процентов и амортизации (EBITDA)</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7 190 894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7 452 543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8 133 603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8 585 732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8 981 870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9 433 803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9 867 224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9 879 699</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процентов и налога (EBIT)</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6 173 945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6 435 593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7 116 654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7 568 783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7 964 921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8 416 854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8 850 275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8 862 750</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налогообложения</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279 986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495 097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1 258 618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1 857 228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2 354 026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2 837 410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3 364 064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3 529 915</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Чистая прибыль (убыток)</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-954 803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-792 021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-164 713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343 471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761 041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1 154 040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1 594 009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1 757 365</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Нераспределенная прибыль (за период)</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-954 803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-792 021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-164 713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343 471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761 041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1 154 040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1 594 009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1 757 365</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proofErr w:type="spellStart"/>
            <w:r w:rsidRPr="002207F6">
              <w:rPr>
                <w:rFonts w:ascii="Times New Roman" w:eastAsia="Times New Roman" w:hAnsi="Times New Roman" w:cs="Times New Roman"/>
                <w:color w:val="000000"/>
                <w:sz w:val="18"/>
                <w:szCs w:val="18"/>
                <w:lang w:eastAsia="ru-RU"/>
              </w:rPr>
              <w:t>Инвестции</w:t>
            </w:r>
            <w:proofErr w:type="spellEnd"/>
            <w:r w:rsidRPr="002207F6">
              <w:rPr>
                <w:rFonts w:ascii="Times New Roman" w:eastAsia="Times New Roman" w:hAnsi="Times New Roman" w:cs="Times New Roman"/>
                <w:color w:val="000000"/>
                <w:sz w:val="18"/>
                <w:szCs w:val="18"/>
                <w:lang w:eastAsia="ru-RU"/>
              </w:rPr>
              <w:t xml:space="preserve"> во </w:t>
            </w:r>
            <w:proofErr w:type="spellStart"/>
            <w:r w:rsidRPr="002207F6">
              <w:rPr>
                <w:rFonts w:ascii="Times New Roman" w:eastAsia="Times New Roman" w:hAnsi="Times New Roman" w:cs="Times New Roman"/>
                <w:color w:val="000000"/>
                <w:sz w:val="18"/>
                <w:szCs w:val="18"/>
                <w:lang w:eastAsia="ru-RU"/>
              </w:rPr>
              <w:t>внеоборотные</w:t>
            </w:r>
            <w:proofErr w:type="spellEnd"/>
            <w:r w:rsidRPr="002207F6">
              <w:rPr>
                <w:rFonts w:ascii="Times New Roman" w:eastAsia="Times New Roman" w:hAnsi="Times New Roman" w:cs="Times New Roman"/>
                <w:color w:val="000000"/>
                <w:sz w:val="18"/>
                <w:szCs w:val="18"/>
                <w:lang w:eastAsia="ru-RU"/>
              </w:rPr>
              <w:t xml:space="preserve"> активы</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-240 000 000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Инвестиции в оборотный капитал</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1 201 920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432 740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41 209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25 947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26 224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25 934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24 700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-3 363</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Собственные средства и целевое финансирование</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40 507 773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999 941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778 937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387 702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29 367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Привлечение кредитов</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200 000 000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Погашение кредитов</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-2 714 297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-2 667 761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-2 750 221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-2 896 702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-2 997 362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-3 028 814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-3 122 047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-3 275 422</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Выплата процентов по кредитам</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-5 893 960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-5 940 496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-5 858 036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-5 711 555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-5 610 895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-5 579 443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-5 486 210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-5 332 835</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Суммарный денежный поток за период</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376 663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765 088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747 833</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начало периода</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376 662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1 141 750</w:t>
            </w:r>
          </w:p>
        </w:tc>
      </w:tr>
      <w:tr w:rsidR="002207F6" w:rsidRPr="002207F6" w:rsidTr="002207F6">
        <w:trPr>
          <w:trHeight w:val="124"/>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конец периода</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376 662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1 141 750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1 889 583</w:t>
            </w:r>
          </w:p>
        </w:tc>
      </w:tr>
    </w:tbl>
    <w:p w:rsidR="00FE27FC" w:rsidRPr="002207F6" w:rsidRDefault="00FE27FC" w:rsidP="00745DDC">
      <w:pPr>
        <w:pStyle w:val="a3"/>
        <w:ind w:left="1069"/>
        <w:jc w:val="center"/>
        <w:rPr>
          <w:rFonts w:ascii="Times New Roman" w:hAnsi="Times New Roman" w:cs="Times New Roman"/>
          <w:b/>
          <w:sz w:val="18"/>
          <w:szCs w:val="18"/>
        </w:rPr>
      </w:pPr>
    </w:p>
    <w:tbl>
      <w:tblPr>
        <w:tblW w:w="15422" w:type="dxa"/>
        <w:tblInd w:w="103" w:type="dxa"/>
        <w:tblLook w:val="04A0" w:firstRow="1" w:lastRow="0" w:firstColumn="1" w:lastColumn="0" w:noHBand="0" w:noVBand="1"/>
      </w:tblPr>
      <w:tblGrid>
        <w:gridCol w:w="4046"/>
        <w:gridCol w:w="1422"/>
        <w:gridCol w:w="1422"/>
        <w:gridCol w:w="1422"/>
        <w:gridCol w:w="1422"/>
        <w:gridCol w:w="1422"/>
        <w:gridCol w:w="1422"/>
        <w:gridCol w:w="1422"/>
        <w:gridCol w:w="1422"/>
      </w:tblGrid>
      <w:tr w:rsidR="002207F6" w:rsidRPr="002207F6" w:rsidTr="002207F6">
        <w:trPr>
          <w:trHeight w:val="134"/>
        </w:trPr>
        <w:tc>
          <w:tcPr>
            <w:tcW w:w="4046"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 xml:space="preserve">         ОСНОВНЫЕ ПОКАЗАТЕЛИ ПРОЕКТА</w:t>
            </w:r>
          </w:p>
        </w:tc>
        <w:tc>
          <w:tcPr>
            <w:tcW w:w="1422"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2021</w:t>
            </w:r>
          </w:p>
        </w:tc>
        <w:tc>
          <w:tcPr>
            <w:tcW w:w="1422"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2021</w:t>
            </w:r>
          </w:p>
        </w:tc>
        <w:tc>
          <w:tcPr>
            <w:tcW w:w="1422"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2021</w:t>
            </w:r>
          </w:p>
        </w:tc>
        <w:tc>
          <w:tcPr>
            <w:tcW w:w="1422"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2021</w:t>
            </w:r>
          </w:p>
        </w:tc>
        <w:tc>
          <w:tcPr>
            <w:tcW w:w="1422"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2022</w:t>
            </w:r>
          </w:p>
        </w:tc>
        <w:tc>
          <w:tcPr>
            <w:tcW w:w="1422"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2022</w:t>
            </w:r>
          </w:p>
        </w:tc>
        <w:tc>
          <w:tcPr>
            <w:tcW w:w="1422"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2022</w:t>
            </w:r>
          </w:p>
        </w:tc>
        <w:tc>
          <w:tcPr>
            <w:tcW w:w="1422"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2022</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Выручка от реализации (без НДС)</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22 873 660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23 020 286</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23 166 912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23 313 538</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23 460 164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23 606 790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23 753 416</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23 900 042</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Затраты на производство (без НДС)</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20 190 933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20 262 025</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20 218 355</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20 118 683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20 074 412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20 123 271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20 066 563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19 958 583</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налога, процентов и амортизации (EBITDA)</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9 909 300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9 994 693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10 079 982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10 165 167</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10 194 353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10 279 326</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10 364 192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10 448 949</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процентов и налога (EBIT)</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8 892 351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8 977 744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9 063 033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9 148 218</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9 177 404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9 262 377</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9 347 243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9 432 000</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налогообложения</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3 699 676</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3 775 211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3 965 506</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4 211 804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4 402 702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4 500 468</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4 703 802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4 958 408</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Чистая прибыль (убыток)</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1 921 206</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1 979 662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2 152 900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2 382 161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2 567 221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2 647 992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2 834 353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3 072 008</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Нераспределенная прибыль (за период)</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1 921 206</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1 979 662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2 152 900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2 382 161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2 567 221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2 647 992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2 834 353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3 072 008</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proofErr w:type="spellStart"/>
            <w:r w:rsidRPr="002207F6">
              <w:rPr>
                <w:rFonts w:ascii="Times New Roman" w:eastAsia="Times New Roman" w:hAnsi="Times New Roman" w:cs="Times New Roman"/>
                <w:color w:val="000000"/>
                <w:sz w:val="18"/>
                <w:szCs w:val="18"/>
                <w:lang w:eastAsia="ru-RU"/>
              </w:rPr>
              <w:t>Инвестции</w:t>
            </w:r>
            <w:proofErr w:type="spellEnd"/>
            <w:r w:rsidRPr="002207F6">
              <w:rPr>
                <w:rFonts w:ascii="Times New Roman" w:eastAsia="Times New Roman" w:hAnsi="Times New Roman" w:cs="Times New Roman"/>
                <w:color w:val="000000"/>
                <w:sz w:val="18"/>
                <w:szCs w:val="18"/>
                <w:lang w:eastAsia="ru-RU"/>
              </w:rPr>
              <w:t xml:space="preserve"> во </w:t>
            </w:r>
            <w:proofErr w:type="spellStart"/>
            <w:r w:rsidRPr="002207F6">
              <w:rPr>
                <w:rFonts w:ascii="Times New Roman" w:eastAsia="Times New Roman" w:hAnsi="Times New Roman" w:cs="Times New Roman"/>
                <w:color w:val="000000"/>
                <w:sz w:val="18"/>
                <w:szCs w:val="18"/>
                <w:lang w:eastAsia="ru-RU"/>
              </w:rPr>
              <w:t>внеоборотные</w:t>
            </w:r>
            <w:proofErr w:type="spellEnd"/>
            <w:r w:rsidRPr="002207F6">
              <w:rPr>
                <w:rFonts w:ascii="Times New Roman" w:eastAsia="Times New Roman" w:hAnsi="Times New Roman" w:cs="Times New Roman"/>
                <w:color w:val="000000"/>
                <w:sz w:val="18"/>
                <w:szCs w:val="18"/>
                <w:lang w:eastAsia="ru-RU"/>
              </w:rPr>
              <w:t xml:space="preserve"> активы</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Инвестиции в оборотный капитал</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1 789</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1 498</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1 491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1 484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1 761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1 470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1 463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1 456</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Собственные средства и целевое финансирование</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Привлечение кредитов</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Погашение кредитов</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-3 415 582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-3 405 724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-3 510 730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-3 671 843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-3 833 554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-3 846 347</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-3 964 816</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-4 134 665</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Выплата процентов по кредитам</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-5 192 675</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-5 202 533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-5 097 527</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-4 936 414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-4 774 703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-4 761 909</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-4 643 441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-4 473 592</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Суммарный денежный поток за период</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781 159</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857 303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933 637</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1 009 877</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1 037 954</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1 113 720</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1 189 672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1 265 527</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начало периода</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1 889 583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2 670 742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3 528 045</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4 461 681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5 471 558</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6 509 513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7 623 233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8 812 905</w:t>
            </w:r>
          </w:p>
        </w:tc>
      </w:tr>
      <w:tr w:rsidR="002207F6" w:rsidRPr="002207F6" w:rsidTr="002207F6">
        <w:trPr>
          <w:trHeight w:val="86"/>
        </w:trPr>
        <w:tc>
          <w:tcPr>
            <w:tcW w:w="404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конец периода</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2 670 742</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3 528 045</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4 461 681</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5 471 558</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6 509 513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7 623 233</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8 812 905</w:t>
            </w:r>
          </w:p>
        </w:tc>
        <w:tc>
          <w:tcPr>
            <w:tcW w:w="1422"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10 078 431</w:t>
            </w:r>
          </w:p>
        </w:tc>
      </w:tr>
    </w:tbl>
    <w:p w:rsidR="002207F6" w:rsidRPr="002207F6" w:rsidRDefault="002207F6" w:rsidP="00745DDC">
      <w:pPr>
        <w:pStyle w:val="a3"/>
        <w:ind w:left="1069"/>
        <w:jc w:val="center"/>
        <w:rPr>
          <w:rFonts w:ascii="Times New Roman" w:hAnsi="Times New Roman" w:cs="Times New Roman"/>
          <w:b/>
          <w:sz w:val="18"/>
          <w:szCs w:val="18"/>
        </w:rPr>
      </w:pPr>
    </w:p>
    <w:tbl>
      <w:tblPr>
        <w:tblW w:w="15410" w:type="dxa"/>
        <w:tblInd w:w="103" w:type="dxa"/>
        <w:tblLook w:val="04A0" w:firstRow="1" w:lastRow="0" w:firstColumn="1" w:lastColumn="0" w:noHBand="0" w:noVBand="1"/>
      </w:tblPr>
      <w:tblGrid>
        <w:gridCol w:w="4042"/>
        <w:gridCol w:w="1421"/>
        <w:gridCol w:w="1421"/>
        <w:gridCol w:w="1421"/>
        <w:gridCol w:w="1421"/>
        <w:gridCol w:w="1421"/>
        <w:gridCol w:w="1421"/>
        <w:gridCol w:w="1421"/>
        <w:gridCol w:w="1421"/>
      </w:tblGrid>
      <w:tr w:rsidR="002207F6" w:rsidRPr="002207F6" w:rsidTr="002207F6">
        <w:trPr>
          <w:trHeight w:val="163"/>
        </w:trPr>
        <w:tc>
          <w:tcPr>
            <w:tcW w:w="4042"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 xml:space="preserve">         ОСНОВНЫЕ ПОКАЗАТЕЛИ ПРОЕКТА</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2023</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2023</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2023</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2023</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2024</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2024</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2024</w:t>
            </w:r>
          </w:p>
        </w:tc>
        <w:tc>
          <w:tcPr>
            <w:tcW w:w="142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2024</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Выручка от реализации (без НДС)</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24 046 668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24 193 294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24 339 920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24 486 546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24 633 172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24 779 798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24 926 424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25 073 050</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Затраты на производство (без НДС)</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19 906 055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19 930 357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19 858 921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19 741 542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19 710 881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19 666 988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19 579 050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19 451 287</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налога, процентов и амортизации (EBITDA)</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10 477 702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10 562 239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10 646 663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10 730 975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10 759 278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10 843 360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10 927 325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11 011 173</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процентов и налога (EBIT)</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9 460 753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9 545 290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9 629 714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9 714 025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9 742 329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9 826 411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9 910 376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9 994 224</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налогообложения</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5 157 562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5 279 886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5 497 948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5 761 953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5 939 240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6 129 760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6 364 323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6 638 713</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Чистая прибыль (убыток)</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3 265 412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3 370 828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3 572 006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3 819 148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3 990 774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4 164 477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4 382 248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4 639 868</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Нераспределенная прибыль (за период)</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3 265 412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3 370 828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3 572 006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3 819 148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3 990 774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4 164 477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4 382 248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4 639 868</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proofErr w:type="spellStart"/>
            <w:r w:rsidRPr="002207F6">
              <w:rPr>
                <w:rFonts w:ascii="Times New Roman" w:eastAsia="Times New Roman" w:hAnsi="Times New Roman" w:cs="Times New Roman"/>
                <w:color w:val="000000"/>
                <w:sz w:val="18"/>
                <w:szCs w:val="18"/>
                <w:lang w:eastAsia="ru-RU"/>
              </w:rPr>
              <w:t>Инвестции</w:t>
            </w:r>
            <w:proofErr w:type="spellEnd"/>
            <w:r w:rsidRPr="002207F6">
              <w:rPr>
                <w:rFonts w:ascii="Times New Roman" w:eastAsia="Times New Roman" w:hAnsi="Times New Roman" w:cs="Times New Roman"/>
                <w:color w:val="000000"/>
                <w:sz w:val="18"/>
                <w:szCs w:val="18"/>
                <w:lang w:eastAsia="ru-RU"/>
              </w:rPr>
              <w:t xml:space="preserve"> во </w:t>
            </w:r>
            <w:proofErr w:type="spellStart"/>
            <w:r w:rsidRPr="002207F6">
              <w:rPr>
                <w:rFonts w:ascii="Times New Roman" w:eastAsia="Times New Roman" w:hAnsi="Times New Roman" w:cs="Times New Roman"/>
                <w:color w:val="000000"/>
                <w:sz w:val="18"/>
                <w:szCs w:val="18"/>
                <w:lang w:eastAsia="ru-RU"/>
              </w:rPr>
              <w:t>внеоборотные</w:t>
            </w:r>
            <w:proofErr w:type="spellEnd"/>
            <w:r w:rsidRPr="002207F6">
              <w:rPr>
                <w:rFonts w:ascii="Times New Roman" w:eastAsia="Times New Roman" w:hAnsi="Times New Roman" w:cs="Times New Roman"/>
                <w:color w:val="000000"/>
                <w:sz w:val="18"/>
                <w:szCs w:val="18"/>
                <w:lang w:eastAsia="ru-RU"/>
              </w:rPr>
              <w:t xml:space="preserve"> активы</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Инвестиции в оборотный капитал</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1 732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1 441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1 433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1 426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1 702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1 411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1 403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1 395</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Собственные средства и целевое финансирование</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Привлечение кредитов</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Погашение кредитов</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-4 305 066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-4 342 853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-4 476 491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-4 656 185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-4 805 168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-4 911 606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-5 062 204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-5 252 746</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Выплата процентов по кредитам</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-4 303 191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-4 265 404</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-4 131 766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-3 952 072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-3 803 089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-3 696 651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-3 546 053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-3 355 511</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Суммарный денежный поток за период</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1 293 215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1 368 587</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1 444 142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1 519 595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1 546 878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1 621 841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1 696 982</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1 772 018</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начало периода</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10 078 431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11 371 646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12 740 233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14 184 375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15 703 970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17 250 848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18 872 689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20 569 671</w:t>
            </w:r>
          </w:p>
        </w:tc>
      </w:tr>
      <w:tr w:rsidR="002207F6" w:rsidRPr="002207F6" w:rsidTr="002207F6">
        <w:trPr>
          <w:trHeight w:val="105"/>
        </w:trPr>
        <w:tc>
          <w:tcPr>
            <w:tcW w:w="4042"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конец периода</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11 371 646</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12 740 233</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14 184 375</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15 703 970</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17 250 848</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18 872 689</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20 569 671</w:t>
            </w:r>
          </w:p>
        </w:tc>
        <w:tc>
          <w:tcPr>
            <w:tcW w:w="142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22 341 689</w:t>
            </w:r>
          </w:p>
        </w:tc>
      </w:tr>
    </w:tbl>
    <w:p w:rsidR="002207F6" w:rsidRPr="002207F6" w:rsidRDefault="002207F6" w:rsidP="00745DDC">
      <w:pPr>
        <w:pStyle w:val="a3"/>
        <w:ind w:left="1069"/>
        <w:jc w:val="center"/>
        <w:rPr>
          <w:rFonts w:ascii="Times New Roman" w:hAnsi="Times New Roman" w:cs="Times New Roman"/>
          <w:b/>
          <w:sz w:val="18"/>
          <w:szCs w:val="18"/>
        </w:rPr>
      </w:pPr>
    </w:p>
    <w:p w:rsidR="002207F6" w:rsidRPr="002207F6" w:rsidRDefault="002207F6" w:rsidP="00745DDC">
      <w:pPr>
        <w:pStyle w:val="a3"/>
        <w:ind w:left="1069"/>
        <w:jc w:val="center"/>
        <w:rPr>
          <w:rFonts w:ascii="Times New Roman" w:hAnsi="Times New Roman" w:cs="Times New Roman"/>
          <w:b/>
          <w:sz w:val="18"/>
          <w:szCs w:val="18"/>
        </w:rPr>
      </w:pPr>
    </w:p>
    <w:tbl>
      <w:tblPr>
        <w:tblW w:w="15422" w:type="dxa"/>
        <w:tblInd w:w="103" w:type="dxa"/>
        <w:tblLook w:val="04A0" w:firstRow="1" w:lastRow="0" w:firstColumn="1" w:lastColumn="0" w:noHBand="0" w:noVBand="1"/>
      </w:tblPr>
      <w:tblGrid>
        <w:gridCol w:w="4086"/>
        <w:gridCol w:w="1417"/>
        <w:gridCol w:w="1417"/>
        <w:gridCol w:w="1417"/>
        <w:gridCol w:w="1417"/>
        <w:gridCol w:w="1417"/>
        <w:gridCol w:w="1417"/>
        <w:gridCol w:w="1417"/>
        <w:gridCol w:w="1417"/>
      </w:tblGrid>
      <w:tr w:rsidR="002207F6" w:rsidRPr="002207F6" w:rsidTr="002207F6">
        <w:trPr>
          <w:trHeight w:val="208"/>
        </w:trPr>
        <w:tc>
          <w:tcPr>
            <w:tcW w:w="4086"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 xml:space="preserve">         ОСНОВНЫЕ ПОКАЗАТЕЛИ ПРОЕКТА</w:t>
            </w:r>
          </w:p>
        </w:tc>
        <w:tc>
          <w:tcPr>
            <w:tcW w:w="1417"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2025</w:t>
            </w:r>
          </w:p>
        </w:tc>
        <w:tc>
          <w:tcPr>
            <w:tcW w:w="1417"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2025</w:t>
            </w:r>
          </w:p>
        </w:tc>
        <w:tc>
          <w:tcPr>
            <w:tcW w:w="1417"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2025</w:t>
            </w:r>
          </w:p>
        </w:tc>
        <w:tc>
          <w:tcPr>
            <w:tcW w:w="1417"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2025</w:t>
            </w:r>
          </w:p>
        </w:tc>
        <w:tc>
          <w:tcPr>
            <w:tcW w:w="1417"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2026</w:t>
            </w:r>
          </w:p>
        </w:tc>
        <w:tc>
          <w:tcPr>
            <w:tcW w:w="1417"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2026</w:t>
            </w:r>
          </w:p>
        </w:tc>
        <w:tc>
          <w:tcPr>
            <w:tcW w:w="1417"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2026</w:t>
            </w:r>
          </w:p>
        </w:tc>
        <w:tc>
          <w:tcPr>
            <w:tcW w:w="1417"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2026</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Выручка от реализации (без НДС)</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25 219 676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25 366 302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25 512 928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25 659 554</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25 806 180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25 952 807</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26 099 433</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26 246 059</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Затраты на производство (без НДС)</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19 387 569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19 353 195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19 246 345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19 106 321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19 021 943</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18 952 012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19 001 506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18 670 349</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налога, процентов и амортизации (EBITDA)</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11 039 008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11 122 617</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11 206 105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11 289 471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11 316 819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11 399 935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11 482 926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11 565 789</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процентов и налога (EBIT)</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10 022 059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10 105 668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10 189 156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10 272 521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10 299 869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10 382 986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10 465 977</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10 548 840</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налогообложения</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6 849 057</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7 030 056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7 283 533</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7 570 182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7 801 186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8 017 744</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8 114 876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8 592 659</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Чистая прибыль (убыток)</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4 844 645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5 008 922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5 245 702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5 515 678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5 741 212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5 941 146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6 021 680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6 482 891</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Нераспределенная прибыль (за период)</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4 844 645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5 008 922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5 245 702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5 515 678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5 741 212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5 941 146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6 021 680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6 482 891</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proofErr w:type="spellStart"/>
            <w:r w:rsidRPr="002207F6">
              <w:rPr>
                <w:rFonts w:ascii="Times New Roman" w:eastAsia="Times New Roman" w:hAnsi="Times New Roman" w:cs="Times New Roman"/>
                <w:color w:val="000000"/>
                <w:sz w:val="18"/>
                <w:szCs w:val="18"/>
                <w:lang w:eastAsia="ru-RU"/>
              </w:rPr>
              <w:t>Инвестции</w:t>
            </w:r>
            <w:proofErr w:type="spellEnd"/>
            <w:r w:rsidRPr="002207F6">
              <w:rPr>
                <w:rFonts w:ascii="Times New Roman" w:eastAsia="Times New Roman" w:hAnsi="Times New Roman" w:cs="Times New Roman"/>
                <w:color w:val="000000"/>
                <w:sz w:val="18"/>
                <w:szCs w:val="18"/>
                <w:lang w:eastAsia="ru-RU"/>
              </w:rPr>
              <w:t xml:space="preserve"> во </w:t>
            </w:r>
            <w:proofErr w:type="spellStart"/>
            <w:r w:rsidRPr="002207F6">
              <w:rPr>
                <w:rFonts w:ascii="Times New Roman" w:eastAsia="Times New Roman" w:hAnsi="Times New Roman" w:cs="Times New Roman"/>
                <w:color w:val="000000"/>
                <w:sz w:val="18"/>
                <w:szCs w:val="18"/>
                <w:lang w:eastAsia="ru-RU"/>
              </w:rPr>
              <w:t>внеоборотные</w:t>
            </w:r>
            <w:proofErr w:type="spellEnd"/>
            <w:r w:rsidRPr="002207F6">
              <w:rPr>
                <w:rFonts w:ascii="Times New Roman" w:eastAsia="Times New Roman" w:hAnsi="Times New Roman" w:cs="Times New Roman"/>
                <w:color w:val="000000"/>
                <w:sz w:val="18"/>
                <w:szCs w:val="18"/>
                <w:lang w:eastAsia="ru-RU"/>
              </w:rPr>
              <w:t xml:space="preserve"> активы</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Инвестиции в оборотный капитал</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1 671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1 379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1 371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1 363</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340 545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1 069 256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9 217</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9 196</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Собственные средства и целевое финансирование</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Привлечение кредитов</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Погашение кредитов</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-5 435 255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-5 532 645</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-5 702 634</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-5 905 918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-6 109 574</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-6 243 014</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-6 257 156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-6 652 076</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Выплата процентов по кредитам</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-3 173 002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-3 075 612</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-2 905 623</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-2 702 339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-2 498 683</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-2 365 243</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-2 351 101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-1 956 181</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Суммарный денежный поток за период</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1 798 879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1 873 416</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1 948 127</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2 022 728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2 049 151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1 784 338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790 691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856 961</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начало периода</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22 341 689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24 140 568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26 013 984</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27 962 111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29 984 840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32 033 990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33 818 328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34 609 019</w:t>
            </w:r>
          </w:p>
        </w:tc>
      </w:tr>
      <w:tr w:rsidR="002207F6" w:rsidRPr="002207F6" w:rsidTr="002207F6">
        <w:trPr>
          <w:trHeight w:val="134"/>
        </w:trPr>
        <w:tc>
          <w:tcPr>
            <w:tcW w:w="4086"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конец периода</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24 140 568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26 013 984</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27 962 111</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29 984 840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32 033 990</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33 818 328</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34 609 019</w:t>
            </w:r>
          </w:p>
        </w:tc>
        <w:tc>
          <w:tcPr>
            <w:tcW w:w="1417"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35 465 980</w:t>
            </w:r>
          </w:p>
        </w:tc>
      </w:tr>
    </w:tbl>
    <w:p w:rsidR="002207F6" w:rsidRPr="002207F6" w:rsidRDefault="002207F6" w:rsidP="00745DDC">
      <w:pPr>
        <w:pStyle w:val="a3"/>
        <w:ind w:left="1069"/>
        <w:jc w:val="center"/>
        <w:rPr>
          <w:rFonts w:ascii="Times New Roman" w:hAnsi="Times New Roman" w:cs="Times New Roman"/>
          <w:b/>
          <w:sz w:val="18"/>
          <w:szCs w:val="18"/>
        </w:rPr>
      </w:pPr>
    </w:p>
    <w:p w:rsidR="002207F6" w:rsidRPr="002207F6" w:rsidRDefault="002207F6" w:rsidP="00745DDC">
      <w:pPr>
        <w:pStyle w:val="a3"/>
        <w:ind w:left="1069"/>
        <w:jc w:val="center"/>
        <w:rPr>
          <w:rFonts w:ascii="Times New Roman" w:hAnsi="Times New Roman" w:cs="Times New Roman"/>
          <w:b/>
          <w:sz w:val="18"/>
          <w:szCs w:val="18"/>
        </w:rPr>
      </w:pPr>
    </w:p>
    <w:tbl>
      <w:tblPr>
        <w:tblW w:w="15447" w:type="dxa"/>
        <w:tblInd w:w="103" w:type="dxa"/>
        <w:tblLook w:val="04A0" w:firstRow="1" w:lastRow="0" w:firstColumn="1" w:lastColumn="0" w:noHBand="0" w:noVBand="1"/>
      </w:tblPr>
      <w:tblGrid>
        <w:gridCol w:w="3588"/>
        <w:gridCol w:w="1261"/>
        <w:gridCol w:w="1261"/>
        <w:gridCol w:w="1261"/>
        <w:gridCol w:w="1261"/>
        <w:gridCol w:w="1261"/>
        <w:gridCol w:w="1261"/>
        <w:gridCol w:w="1261"/>
        <w:gridCol w:w="1261"/>
        <w:gridCol w:w="1771"/>
      </w:tblGrid>
      <w:tr w:rsidR="002207F6" w:rsidRPr="002207F6" w:rsidTr="002207F6">
        <w:trPr>
          <w:trHeight w:val="151"/>
        </w:trPr>
        <w:tc>
          <w:tcPr>
            <w:tcW w:w="3588" w:type="dxa"/>
            <w:tcBorders>
              <w:top w:val="single" w:sz="4" w:space="0" w:color="auto"/>
              <w:left w:val="single" w:sz="4" w:space="0" w:color="auto"/>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 xml:space="preserve">         ОСНОВНЫЕ ПОКАЗАТЕЛИ ПРОЕКТА</w:t>
            </w:r>
          </w:p>
        </w:tc>
        <w:tc>
          <w:tcPr>
            <w:tcW w:w="126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2027</w:t>
            </w:r>
          </w:p>
        </w:tc>
        <w:tc>
          <w:tcPr>
            <w:tcW w:w="126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2027</w:t>
            </w:r>
          </w:p>
        </w:tc>
        <w:tc>
          <w:tcPr>
            <w:tcW w:w="126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2027</w:t>
            </w:r>
          </w:p>
        </w:tc>
        <w:tc>
          <w:tcPr>
            <w:tcW w:w="126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2027</w:t>
            </w:r>
          </w:p>
        </w:tc>
        <w:tc>
          <w:tcPr>
            <w:tcW w:w="126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кв. 2028</w:t>
            </w:r>
          </w:p>
        </w:tc>
        <w:tc>
          <w:tcPr>
            <w:tcW w:w="126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 кв. 2028</w:t>
            </w:r>
          </w:p>
        </w:tc>
        <w:tc>
          <w:tcPr>
            <w:tcW w:w="126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кв. 2028</w:t>
            </w:r>
          </w:p>
        </w:tc>
        <w:tc>
          <w:tcPr>
            <w:tcW w:w="126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jc w:val="center"/>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 кв. 2028</w:t>
            </w:r>
          </w:p>
        </w:tc>
        <w:tc>
          <w:tcPr>
            <w:tcW w:w="1771" w:type="dxa"/>
            <w:tcBorders>
              <w:top w:val="single" w:sz="4" w:space="0" w:color="auto"/>
              <w:left w:val="nil"/>
              <w:bottom w:val="single" w:sz="4" w:space="0" w:color="auto"/>
              <w:right w:val="single" w:sz="4" w:space="0" w:color="auto"/>
            </w:tcBorders>
            <w:shd w:val="clear" w:color="000000" w:fill="C6D79F"/>
            <w:noWrap/>
            <w:vAlign w:val="center"/>
            <w:hideMark/>
          </w:tcPr>
          <w:p w:rsidR="002207F6" w:rsidRPr="002207F6" w:rsidRDefault="002207F6" w:rsidP="002207F6">
            <w:pPr>
              <w:spacing w:after="0" w:line="240" w:lineRule="auto"/>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ИТОГО</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Выручка от реализации (без НДС)</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26 392 685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26 539 311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26 685 937</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26 832 563</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26 979 189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27 125 815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27 272 441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27 419 067</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969 974 993</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Затраты на производство (без НДС)</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18 572 469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18 462 755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18 310 758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18 141 804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18 015 695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17 852 918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17 674 525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17 488 892</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773 567 577</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налога, процентов и амортизации (EBITDA)</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11 592 630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11 675 235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11 757 709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11 840 050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11 885 893</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11 967 965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12 049 900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12 131 697</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422 243 796</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процентов и налога (EBIT)</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10 575 681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10 658 286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10 740 759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10 823 100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10 868 944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10 951 016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11 032 951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11 114 748</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381 565 830</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Прибыль до налогообложения</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8 837 165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9 093 505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9 392 127</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9 707 708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9 980 443</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10 289 845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10 614 864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10 947 124</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237 085 382</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Чистая прибыль (убыток)</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6 722 029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6 961 848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7 243 976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7 543 088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7 806 654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8 099 642</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8 408 274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8 724 175</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160 772 216</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Нераспределенная прибыль (за период)</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6 722 029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6 961 848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7 243 976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7 543 088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7 806 654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8 099 642</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8 408 274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8 724 175</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160 772 216</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proofErr w:type="spellStart"/>
            <w:r w:rsidRPr="002207F6">
              <w:rPr>
                <w:rFonts w:ascii="Times New Roman" w:eastAsia="Times New Roman" w:hAnsi="Times New Roman" w:cs="Times New Roman"/>
                <w:color w:val="000000"/>
                <w:sz w:val="18"/>
                <w:szCs w:val="18"/>
                <w:lang w:eastAsia="ru-RU"/>
              </w:rPr>
              <w:t>Инвестции</w:t>
            </w:r>
            <w:proofErr w:type="spellEnd"/>
            <w:r w:rsidRPr="002207F6">
              <w:rPr>
                <w:rFonts w:ascii="Times New Roman" w:eastAsia="Times New Roman" w:hAnsi="Times New Roman" w:cs="Times New Roman"/>
                <w:color w:val="000000"/>
                <w:sz w:val="18"/>
                <w:szCs w:val="18"/>
                <w:lang w:eastAsia="ru-RU"/>
              </w:rPr>
              <w:t xml:space="preserve"> во </w:t>
            </w:r>
            <w:proofErr w:type="spellStart"/>
            <w:r w:rsidRPr="002207F6">
              <w:rPr>
                <w:rFonts w:ascii="Times New Roman" w:eastAsia="Times New Roman" w:hAnsi="Times New Roman" w:cs="Times New Roman"/>
                <w:color w:val="000000"/>
                <w:sz w:val="18"/>
                <w:szCs w:val="18"/>
                <w:lang w:eastAsia="ru-RU"/>
              </w:rPr>
              <w:t>внеоборотные</w:t>
            </w:r>
            <w:proofErr w:type="spellEnd"/>
            <w:r w:rsidRPr="002207F6">
              <w:rPr>
                <w:rFonts w:ascii="Times New Roman" w:eastAsia="Times New Roman" w:hAnsi="Times New Roman" w:cs="Times New Roman"/>
                <w:color w:val="000000"/>
                <w:sz w:val="18"/>
                <w:szCs w:val="18"/>
                <w:lang w:eastAsia="ru-RU"/>
              </w:rPr>
              <w:t xml:space="preserve"> активы</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-240 000 000</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Инвестиции в оборотный капитал</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5 822</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9 153</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9 131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9 109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3 026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9 064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9 041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9 018</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3 297 028</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Собственные средства и целевое финансирование</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42 703 720</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Привлечение кредитов</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0</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200 000 000</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Погашение кредитов</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-6 869 740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-7 043 476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-7 259 625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-7 492 865</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-7 719 756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-7 947 087</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-8 190 171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-8 413 254</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-199 822 449</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Выплата процентов по кредитам</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-1 738 516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-1 564 781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-1 348 632</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-1 115 392</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-888 501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-661 170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-418 086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-167 624</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-144 480 449</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Суммарный денежный поток за период</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875 059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944 474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1 010 431</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1 076 282</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1 106 873</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1 178 569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1 244 094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1 336 888</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44 238 651</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начало периода</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35 465 980</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36 341 039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37 285 513</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38 295 944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39 372 226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40 479 099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41 657 668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42 901 762</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 </w:t>
            </w:r>
          </w:p>
        </w:tc>
      </w:tr>
      <w:tr w:rsidR="002207F6" w:rsidRPr="002207F6" w:rsidTr="002207F6">
        <w:trPr>
          <w:trHeight w:val="97"/>
        </w:trPr>
        <w:tc>
          <w:tcPr>
            <w:tcW w:w="3588" w:type="dxa"/>
            <w:tcBorders>
              <w:top w:val="nil"/>
              <w:left w:val="single" w:sz="4" w:space="0" w:color="auto"/>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Денежные средства на конец периода</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36 341 039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37 285 513</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38 295 944</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39 372 226</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40 479 099</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41 657 668</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42 901 762</w:t>
            </w:r>
          </w:p>
        </w:tc>
        <w:tc>
          <w:tcPr>
            <w:tcW w:w="126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jc w:val="right"/>
              <w:rPr>
                <w:rFonts w:ascii="Times New Roman" w:eastAsia="Times New Roman" w:hAnsi="Times New Roman" w:cs="Times New Roman"/>
                <w:color w:val="000000"/>
                <w:sz w:val="18"/>
                <w:szCs w:val="18"/>
                <w:lang w:eastAsia="ru-RU"/>
              </w:rPr>
            </w:pPr>
            <w:r w:rsidRPr="002207F6">
              <w:rPr>
                <w:rFonts w:ascii="Times New Roman" w:eastAsia="Times New Roman" w:hAnsi="Times New Roman" w:cs="Times New Roman"/>
                <w:color w:val="000000"/>
                <w:sz w:val="18"/>
                <w:szCs w:val="18"/>
                <w:lang w:eastAsia="ru-RU"/>
              </w:rPr>
              <w:t>44 238 651</w:t>
            </w:r>
          </w:p>
        </w:tc>
        <w:tc>
          <w:tcPr>
            <w:tcW w:w="1771" w:type="dxa"/>
            <w:tcBorders>
              <w:top w:val="nil"/>
              <w:left w:val="nil"/>
              <w:bottom w:val="single" w:sz="4" w:space="0" w:color="auto"/>
              <w:right w:val="single" w:sz="4" w:space="0" w:color="auto"/>
            </w:tcBorders>
            <w:shd w:val="clear" w:color="auto" w:fill="auto"/>
            <w:noWrap/>
            <w:vAlign w:val="bottom"/>
            <w:hideMark/>
          </w:tcPr>
          <w:p w:rsidR="002207F6" w:rsidRPr="002207F6" w:rsidRDefault="002207F6" w:rsidP="002207F6">
            <w:pPr>
              <w:spacing w:after="0" w:line="240" w:lineRule="auto"/>
              <w:rPr>
                <w:rFonts w:ascii="Times New Roman" w:eastAsia="Times New Roman" w:hAnsi="Times New Roman" w:cs="Times New Roman"/>
                <w:i/>
                <w:iCs/>
                <w:color w:val="000000"/>
                <w:sz w:val="18"/>
                <w:szCs w:val="18"/>
                <w:lang w:eastAsia="ru-RU"/>
              </w:rPr>
            </w:pPr>
            <w:r w:rsidRPr="002207F6">
              <w:rPr>
                <w:rFonts w:ascii="Times New Roman" w:eastAsia="Times New Roman" w:hAnsi="Times New Roman" w:cs="Times New Roman"/>
                <w:i/>
                <w:iCs/>
                <w:color w:val="000000"/>
                <w:sz w:val="18"/>
                <w:szCs w:val="18"/>
                <w:lang w:eastAsia="ru-RU"/>
              </w:rPr>
              <w:t> </w:t>
            </w:r>
          </w:p>
        </w:tc>
      </w:tr>
    </w:tbl>
    <w:p w:rsidR="002207F6" w:rsidRDefault="002207F6" w:rsidP="00745DDC">
      <w:pPr>
        <w:pStyle w:val="a3"/>
        <w:ind w:left="1069"/>
        <w:jc w:val="center"/>
        <w:rPr>
          <w:rFonts w:ascii="Times New Roman" w:hAnsi="Times New Roman" w:cs="Times New Roman"/>
          <w:b/>
          <w:sz w:val="32"/>
          <w:szCs w:val="32"/>
        </w:rPr>
      </w:pPr>
    </w:p>
    <w:p w:rsidR="002207F6" w:rsidRDefault="002207F6" w:rsidP="00745DDC">
      <w:pPr>
        <w:pStyle w:val="a3"/>
        <w:ind w:left="1069"/>
        <w:jc w:val="center"/>
        <w:rPr>
          <w:rFonts w:ascii="Times New Roman" w:hAnsi="Times New Roman" w:cs="Times New Roman"/>
          <w:b/>
          <w:sz w:val="32"/>
          <w:szCs w:val="32"/>
        </w:rPr>
      </w:pPr>
    </w:p>
    <w:p w:rsidR="002207F6" w:rsidRDefault="002207F6" w:rsidP="00745DDC">
      <w:pPr>
        <w:pStyle w:val="a3"/>
        <w:ind w:left="1069"/>
        <w:jc w:val="center"/>
        <w:rPr>
          <w:rFonts w:ascii="Times New Roman" w:hAnsi="Times New Roman" w:cs="Times New Roman"/>
          <w:b/>
          <w:sz w:val="32"/>
          <w:szCs w:val="32"/>
        </w:rPr>
        <w:sectPr w:rsidR="002207F6" w:rsidSect="001E48B0">
          <w:pgSz w:w="16838" w:h="11906" w:orient="landscape"/>
          <w:pgMar w:top="851" w:right="1134" w:bottom="1701" w:left="1134" w:header="709" w:footer="709" w:gutter="0"/>
          <w:cols w:space="708"/>
          <w:docGrid w:linePitch="360"/>
        </w:sectPr>
      </w:pPr>
    </w:p>
    <w:p w:rsidR="00745DDC" w:rsidRPr="00097E0F" w:rsidRDefault="00FD49F3" w:rsidP="00745DDC">
      <w:pPr>
        <w:pStyle w:val="a3"/>
        <w:ind w:left="1069"/>
        <w:jc w:val="center"/>
        <w:rPr>
          <w:rFonts w:ascii="Times New Roman" w:hAnsi="Times New Roman" w:cs="Times New Roman"/>
          <w:b/>
          <w:sz w:val="32"/>
          <w:szCs w:val="32"/>
        </w:rPr>
      </w:pPr>
      <w:r>
        <w:rPr>
          <w:rFonts w:ascii="Times New Roman" w:hAnsi="Times New Roman" w:cs="Times New Roman"/>
          <w:b/>
          <w:sz w:val="32"/>
          <w:szCs w:val="32"/>
        </w:rPr>
        <w:lastRenderedPageBreak/>
        <w:t>8</w:t>
      </w:r>
      <w:r w:rsidR="00745DDC" w:rsidRPr="00097E0F">
        <w:rPr>
          <w:rFonts w:ascii="Times New Roman" w:hAnsi="Times New Roman" w:cs="Times New Roman"/>
          <w:b/>
          <w:sz w:val="32"/>
          <w:szCs w:val="32"/>
        </w:rPr>
        <w:t>.Риски и их предупреждение</w:t>
      </w:r>
    </w:p>
    <w:p w:rsidR="00C55734" w:rsidRPr="00C55734" w:rsidRDefault="00C55734" w:rsidP="00C55734">
      <w:pPr>
        <w:spacing w:after="0" w:line="360" w:lineRule="auto"/>
        <w:ind w:firstLine="709"/>
        <w:jc w:val="both"/>
        <w:rPr>
          <w:rFonts w:ascii="Times New Roman" w:hAnsi="Times New Roman" w:cs="Times New Roman"/>
          <w:sz w:val="28"/>
        </w:rPr>
      </w:pPr>
      <w:r w:rsidRPr="00C55734">
        <w:rPr>
          <w:rFonts w:ascii="Times New Roman" w:hAnsi="Times New Roman" w:cs="Times New Roman"/>
          <w:sz w:val="28"/>
        </w:rPr>
        <w:t>При ведении операционной деятельности проект подвержен влиянию рисков, но часть из них можно снизить за счет управленческих усилий руководства предприятия. Риски, связанные с макроэкономическими факторами, государственным регулированием и отраслевыми тенденциями, могут лишь частично находиться в зоне влияния менеджмента. Наибольшую угрозу проекту составляют маркетинговые, финансово-экономические и социально-политические группы рисков. Наиболее рискованным является период производства и реализации товара.</w:t>
      </w:r>
    </w:p>
    <w:p w:rsidR="00C55734" w:rsidRDefault="00C55734" w:rsidP="00C55734">
      <w:pPr>
        <w:spacing w:after="0" w:line="360" w:lineRule="auto"/>
        <w:ind w:firstLine="709"/>
        <w:jc w:val="both"/>
        <w:rPr>
          <w:rFonts w:ascii="Times New Roman" w:hAnsi="Times New Roman" w:cs="Times New Roman"/>
          <w:sz w:val="28"/>
        </w:rPr>
      </w:pPr>
      <w:r w:rsidRPr="00C55734">
        <w:rPr>
          <w:rFonts w:ascii="Times New Roman" w:hAnsi="Times New Roman" w:cs="Times New Roman"/>
          <w:sz w:val="28"/>
        </w:rPr>
        <w:t>В приведенной ниже таблице приведены возможные риски, оценка их степени и действия, предпринимаемые менеджментом по их предотвращению или снижению их воздействия на деятельность предприятия.</w:t>
      </w:r>
    </w:p>
    <w:p w:rsidR="00C55734" w:rsidRPr="00C55734" w:rsidRDefault="002207F6" w:rsidP="00C55734">
      <w:pPr>
        <w:spacing w:after="0" w:line="360" w:lineRule="auto"/>
        <w:ind w:firstLine="709"/>
        <w:jc w:val="right"/>
        <w:rPr>
          <w:rFonts w:ascii="Times New Roman" w:hAnsi="Times New Roman" w:cs="Times New Roman"/>
          <w:sz w:val="28"/>
        </w:rPr>
      </w:pPr>
      <w:r>
        <w:rPr>
          <w:rFonts w:ascii="Times New Roman" w:hAnsi="Times New Roman" w:cs="Times New Roman"/>
          <w:sz w:val="28"/>
        </w:rPr>
        <w:t>Таблица № 20</w:t>
      </w:r>
      <w:r w:rsidR="00C55734">
        <w:rPr>
          <w:rFonts w:ascii="Times New Roman" w:hAnsi="Times New Roman" w:cs="Times New Roman"/>
          <w:sz w:val="28"/>
        </w:rPr>
        <w:t>. Риски проекта</w:t>
      </w:r>
    </w:p>
    <w:tbl>
      <w:tblPr>
        <w:tblW w:w="9598" w:type="dxa"/>
        <w:jc w:val="center"/>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firstRow="1" w:lastRow="0" w:firstColumn="1" w:lastColumn="0" w:noHBand="0" w:noVBand="1"/>
      </w:tblPr>
      <w:tblGrid>
        <w:gridCol w:w="2525"/>
        <w:gridCol w:w="5260"/>
        <w:gridCol w:w="1813"/>
      </w:tblGrid>
      <w:tr w:rsidR="00C55734" w:rsidRPr="00C55734" w:rsidTr="00C55734">
        <w:trPr>
          <w:trHeight w:val="87"/>
          <w:jc w:val="center"/>
        </w:trPr>
        <w:tc>
          <w:tcPr>
            <w:tcW w:w="2525" w:type="dxa"/>
            <w:shd w:val="clear" w:color="auto" w:fill="C2D69B" w:themeFill="accent3" w:themeFillTint="99"/>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 xml:space="preserve">Наименование риска </w:t>
            </w:r>
          </w:p>
        </w:tc>
        <w:tc>
          <w:tcPr>
            <w:tcW w:w="5260" w:type="dxa"/>
            <w:shd w:val="clear" w:color="auto" w:fill="C2D69B" w:themeFill="accent3" w:themeFillTint="99"/>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Мероприятия по предупреждению рисков их возникновения</w:t>
            </w:r>
          </w:p>
          <w:p w:rsidR="00C55734" w:rsidRPr="00C55734" w:rsidRDefault="00C55734" w:rsidP="00C55734">
            <w:pPr>
              <w:spacing w:after="0" w:line="240" w:lineRule="auto"/>
              <w:rPr>
                <w:rFonts w:ascii="Times New Roman" w:hAnsi="Times New Roman" w:cs="Times New Roman"/>
                <w:sz w:val="20"/>
                <w:szCs w:val="20"/>
              </w:rPr>
            </w:pPr>
          </w:p>
        </w:tc>
        <w:tc>
          <w:tcPr>
            <w:tcW w:w="1813" w:type="dxa"/>
            <w:shd w:val="clear" w:color="auto" w:fill="C2D69B" w:themeFill="accent3" w:themeFillTint="99"/>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Оценка</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степени риска</w:t>
            </w:r>
          </w:p>
        </w:tc>
      </w:tr>
      <w:tr w:rsidR="00C55734" w:rsidRPr="00C55734" w:rsidTr="00C55734">
        <w:trPr>
          <w:trHeight w:val="87"/>
          <w:jc w:val="center"/>
        </w:trPr>
        <w:tc>
          <w:tcPr>
            <w:tcW w:w="9598" w:type="dxa"/>
            <w:gridSpan w:val="3"/>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Правовые риски</w:t>
            </w:r>
          </w:p>
        </w:tc>
      </w:tr>
      <w:tr w:rsidR="00C55734" w:rsidRPr="00C55734" w:rsidTr="00C55734">
        <w:trPr>
          <w:trHeight w:val="87"/>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 xml:space="preserve">Изменение </w:t>
            </w:r>
            <w:proofErr w:type="gramStart"/>
            <w:r w:rsidRPr="00C55734">
              <w:rPr>
                <w:rFonts w:ascii="Times New Roman" w:hAnsi="Times New Roman" w:cs="Times New Roman"/>
                <w:sz w:val="20"/>
                <w:szCs w:val="20"/>
              </w:rPr>
              <w:t>налогового</w:t>
            </w:r>
            <w:proofErr w:type="gramEnd"/>
          </w:p>
          <w:p w:rsidR="00C55734" w:rsidRPr="00C55734" w:rsidRDefault="00C55734" w:rsidP="00C55734">
            <w:pPr>
              <w:spacing w:after="0" w:line="240" w:lineRule="auto"/>
              <w:rPr>
                <w:rFonts w:ascii="Times New Roman" w:hAnsi="Times New Roman" w:cs="Times New Roman"/>
                <w:sz w:val="20"/>
                <w:szCs w:val="20"/>
              </w:rPr>
            </w:pPr>
            <w:proofErr w:type="gramStart"/>
            <w:r w:rsidRPr="00C55734">
              <w:rPr>
                <w:rFonts w:ascii="Times New Roman" w:hAnsi="Times New Roman" w:cs="Times New Roman"/>
                <w:sz w:val="20"/>
                <w:szCs w:val="20"/>
              </w:rPr>
              <w:t>законодательства (рост</w:t>
            </w:r>
            <w:proofErr w:type="gramEnd"/>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 xml:space="preserve">налоговой нагрузки, </w:t>
            </w:r>
            <w:proofErr w:type="gramStart"/>
            <w:r w:rsidRPr="00C55734">
              <w:rPr>
                <w:rFonts w:ascii="Times New Roman" w:hAnsi="Times New Roman" w:cs="Times New Roman"/>
                <w:sz w:val="20"/>
                <w:szCs w:val="20"/>
              </w:rPr>
              <w:t>в</w:t>
            </w:r>
            <w:proofErr w:type="gramEnd"/>
          </w:p>
          <w:p w:rsidR="00C55734" w:rsidRPr="00C55734" w:rsidRDefault="00C55734" w:rsidP="00C55734">
            <w:pPr>
              <w:spacing w:after="0" w:line="240" w:lineRule="auto"/>
              <w:rPr>
                <w:rFonts w:ascii="Times New Roman" w:hAnsi="Times New Roman" w:cs="Times New Roman"/>
                <w:sz w:val="20"/>
                <w:szCs w:val="20"/>
              </w:rPr>
            </w:pPr>
            <w:proofErr w:type="spellStart"/>
            <w:r w:rsidRPr="00C55734">
              <w:rPr>
                <w:rFonts w:ascii="Times New Roman" w:hAnsi="Times New Roman" w:cs="Times New Roman"/>
                <w:sz w:val="20"/>
                <w:szCs w:val="20"/>
              </w:rPr>
              <w:t>т.ч</w:t>
            </w:r>
            <w:proofErr w:type="spellEnd"/>
            <w:r w:rsidRPr="00C55734">
              <w:rPr>
                <w:rFonts w:ascii="Times New Roman" w:hAnsi="Times New Roman" w:cs="Times New Roman"/>
                <w:sz w:val="20"/>
                <w:szCs w:val="20"/>
              </w:rPr>
              <w:t>. пеней и штрафов)</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отслеживание изменений   НК РФ;</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контроль бухгалтерских документов;</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оптимизация процесса финансового планирования и бюджетирования.</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Низкий</w:t>
            </w:r>
          </w:p>
        </w:tc>
      </w:tr>
      <w:tr w:rsidR="00C55734" w:rsidRPr="00C55734" w:rsidTr="00C55734">
        <w:trPr>
          <w:trHeight w:val="87"/>
          <w:jc w:val="center"/>
        </w:trPr>
        <w:tc>
          <w:tcPr>
            <w:tcW w:w="9598" w:type="dxa"/>
            <w:gridSpan w:val="3"/>
          </w:tcPr>
          <w:p w:rsidR="00C55734" w:rsidRPr="00C55734" w:rsidRDefault="00C55734" w:rsidP="00C55734">
            <w:pPr>
              <w:spacing w:after="0" w:line="240" w:lineRule="auto"/>
              <w:rPr>
                <w:rFonts w:ascii="Times New Roman" w:hAnsi="Times New Roman" w:cs="Times New Roman"/>
                <w:sz w:val="20"/>
                <w:szCs w:val="20"/>
              </w:rPr>
            </w:pP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Операционные риски</w:t>
            </w:r>
          </w:p>
        </w:tc>
      </w:tr>
      <w:tr w:rsidR="00C55734" w:rsidRPr="00C55734" w:rsidTr="00C55734">
        <w:trPr>
          <w:trHeight w:val="87"/>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Обострение</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конкуренции</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регулярный мониторинг конкурентов;</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изучение покупательских предпочтений;</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повышение качества выпускаемой продукции;</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расширение продуктовой линейки (приоритетная ориентация на товары «для здорового образа жизни»).</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Высокий</w:t>
            </w:r>
          </w:p>
        </w:tc>
      </w:tr>
      <w:tr w:rsidR="00C55734" w:rsidRPr="00C55734" w:rsidTr="00C55734">
        <w:trPr>
          <w:trHeight w:val="87"/>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Потеря качества</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выпускаемой</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продукции</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внедрение системы управления качеством;</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входной контроль качества сырья;</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повышение уровня профессиональной подготовки сотрудников.</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Средний</w:t>
            </w:r>
          </w:p>
        </w:tc>
      </w:tr>
      <w:tr w:rsidR="00C55734" w:rsidRPr="00C55734" w:rsidTr="00C55734">
        <w:trPr>
          <w:trHeight w:val="87"/>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Срыв поставок сырья</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поиск альтернативных поста</w:t>
            </w:r>
            <w:r>
              <w:rPr>
                <w:rFonts w:ascii="Times New Roman" w:hAnsi="Times New Roman" w:cs="Times New Roman"/>
                <w:sz w:val="20"/>
                <w:szCs w:val="20"/>
              </w:rPr>
              <w:t>вщиков по основным видам сырья;</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Низкий</w:t>
            </w:r>
          </w:p>
        </w:tc>
      </w:tr>
      <w:tr w:rsidR="00C55734" w:rsidRPr="00C55734" w:rsidTr="00C55734">
        <w:trPr>
          <w:trHeight w:val="87"/>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Рост стоимости сырья</w:t>
            </w:r>
          </w:p>
          <w:p w:rsidR="00C55734" w:rsidRPr="00C55734" w:rsidRDefault="00C55734" w:rsidP="00C55734">
            <w:pPr>
              <w:spacing w:after="0" w:line="240" w:lineRule="auto"/>
              <w:rPr>
                <w:rFonts w:ascii="Times New Roman" w:hAnsi="Times New Roman" w:cs="Times New Roman"/>
                <w:sz w:val="20"/>
                <w:szCs w:val="20"/>
              </w:rPr>
            </w:pPr>
            <w:proofErr w:type="gramStart"/>
            <w:r w:rsidRPr="00C55734">
              <w:rPr>
                <w:rFonts w:ascii="Times New Roman" w:hAnsi="Times New Roman" w:cs="Times New Roman"/>
                <w:sz w:val="20"/>
                <w:szCs w:val="20"/>
              </w:rPr>
              <w:t xml:space="preserve">(в </w:t>
            </w:r>
            <w:proofErr w:type="spellStart"/>
            <w:r w:rsidRPr="00C55734">
              <w:rPr>
                <w:rFonts w:ascii="Times New Roman" w:hAnsi="Times New Roman" w:cs="Times New Roman"/>
                <w:sz w:val="20"/>
                <w:szCs w:val="20"/>
              </w:rPr>
              <w:t>т.ч</w:t>
            </w:r>
            <w:proofErr w:type="spellEnd"/>
            <w:r w:rsidRPr="00C55734">
              <w:rPr>
                <w:rFonts w:ascii="Times New Roman" w:hAnsi="Times New Roman" w:cs="Times New Roman"/>
                <w:sz w:val="20"/>
                <w:szCs w:val="20"/>
              </w:rPr>
              <w:t>.</w:t>
            </w:r>
            <w:proofErr w:type="gramEnd"/>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энергоносителей, ГСМ)</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финансовая поддержка местных сельхозпроизводителей;</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оптимизация затрат на выпуск продукции;</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регулярный ассортиментный анализ;</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внедрение энергосберегающих технологий.</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Высокий</w:t>
            </w:r>
          </w:p>
        </w:tc>
      </w:tr>
      <w:tr w:rsidR="00C55734" w:rsidRPr="00C55734" w:rsidTr="00C55734">
        <w:trPr>
          <w:trHeight w:val="795"/>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Дефицит кадров</w:t>
            </w:r>
          </w:p>
          <w:p w:rsidR="00C55734" w:rsidRPr="00C55734" w:rsidRDefault="00C55734" w:rsidP="00C55734">
            <w:pPr>
              <w:spacing w:after="0" w:line="240" w:lineRule="auto"/>
              <w:rPr>
                <w:rFonts w:ascii="Times New Roman" w:hAnsi="Times New Roman" w:cs="Times New Roman"/>
                <w:sz w:val="20"/>
                <w:szCs w:val="20"/>
              </w:rPr>
            </w:pPr>
            <w:proofErr w:type="gramStart"/>
            <w:r w:rsidRPr="00C55734">
              <w:rPr>
                <w:rFonts w:ascii="Times New Roman" w:hAnsi="Times New Roman" w:cs="Times New Roman"/>
                <w:sz w:val="20"/>
                <w:szCs w:val="20"/>
              </w:rPr>
              <w:t>(технологи, рабочие</w:t>
            </w:r>
            <w:proofErr w:type="gramEnd"/>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основного</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производства)</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обучение молодых специалистов;</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повышение профессионального уровня существующего персонала;</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создание конкурентоспособных условий труда;</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запуск мотивационных программ.</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Низкий</w:t>
            </w:r>
          </w:p>
        </w:tc>
      </w:tr>
      <w:tr w:rsidR="00C55734" w:rsidRPr="00C55734" w:rsidTr="00C55734">
        <w:trPr>
          <w:trHeight w:val="474"/>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lastRenderedPageBreak/>
              <w:t>Повышение уровня</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преступности</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(воровство)</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усиление мер безопасности</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Низкий</w:t>
            </w:r>
          </w:p>
        </w:tc>
      </w:tr>
      <w:tr w:rsidR="00C55734" w:rsidRPr="00C55734" w:rsidTr="00C55734">
        <w:trPr>
          <w:trHeight w:val="947"/>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Изменение</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потребительских</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предпочтений</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проведение регулярного мониторинга покупательских предпочтений;</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организация обратной связи с покупателем;</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анализ развития рынка (основные тенденции и перспективы);</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своевременное реагирование на потребности рынка.</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Средний</w:t>
            </w:r>
          </w:p>
        </w:tc>
      </w:tr>
      <w:tr w:rsidR="00C55734" w:rsidRPr="00C55734" w:rsidTr="00C55734">
        <w:trPr>
          <w:trHeight w:val="161"/>
          <w:jc w:val="center"/>
        </w:trPr>
        <w:tc>
          <w:tcPr>
            <w:tcW w:w="9598" w:type="dxa"/>
            <w:gridSpan w:val="3"/>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Финансовые риски</w:t>
            </w:r>
          </w:p>
        </w:tc>
      </w:tr>
      <w:tr w:rsidR="00C55734" w:rsidRPr="00C55734" w:rsidTr="00C55734">
        <w:trPr>
          <w:trHeight w:val="1269"/>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Ухудшение</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макроэкономической</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 xml:space="preserve">ситуации в связи </w:t>
            </w:r>
            <w:proofErr w:type="gramStart"/>
            <w:r w:rsidRPr="00C55734">
              <w:rPr>
                <w:rFonts w:ascii="Times New Roman" w:hAnsi="Times New Roman" w:cs="Times New Roman"/>
                <w:sz w:val="20"/>
                <w:szCs w:val="20"/>
              </w:rPr>
              <w:t>с</w:t>
            </w:r>
            <w:proofErr w:type="gramEnd"/>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кризисом, снижение</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уровня доходов</w:t>
            </w:r>
          </w:p>
          <w:p w:rsidR="00C55734" w:rsidRPr="00C55734" w:rsidRDefault="00C55734" w:rsidP="00C55734">
            <w:pPr>
              <w:spacing w:after="0" w:line="240" w:lineRule="auto"/>
              <w:rPr>
                <w:rFonts w:ascii="Times New Roman" w:hAnsi="Times New Roman" w:cs="Times New Roman"/>
                <w:sz w:val="20"/>
                <w:szCs w:val="20"/>
              </w:rPr>
            </w:pPr>
            <w:proofErr w:type="gramStart"/>
            <w:r w:rsidRPr="00C55734">
              <w:rPr>
                <w:rFonts w:ascii="Times New Roman" w:hAnsi="Times New Roman" w:cs="Times New Roman"/>
                <w:sz w:val="20"/>
                <w:szCs w:val="20"/>
              </w:rPr>
              <w:t>(покупательской</w:t>
            </w:r>
            <w:proofErr w:type="gramEnd"/>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способности)</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населения</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 xml:space="preserve">оптимизация затрат; </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разработка программы антикризисных мер;</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разработка программы переориентации бизнеса на другой вид продукции.</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Средний</w:t>
            </w:r>
          </w:p>
        </w:tc>
      </w:tr>
      <w:tr w:rsidR="00C55734" w:rsidRPr="00C55734" w:rsidTr="00C55734">
        <w:trPr>
          <w:trHeight w:val="313"/>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Ухудшение условий</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кредитования</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поиск альтернативных источников финансирования;</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привлечение стратегического инвестора.</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Средний</w:t>
            </w:r>
          </w:p>
        </w:tc>
      </w:tr>
      <w:tr w:rsidR="00C55734" w:rsidRPr="00C55734" w:rsidTr="00C55734">
        <w:trPr>
          <w:trHeight w:val="474"/>
          <w:jc w:val="center"/>
        </w:trPr>
        <w:tc>
          <w:tcPr>
            <w:tcW w:w="2525"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Снижение</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рентабельности</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бизнеса</w:t>
            </w:r>
          </w:p>
        </w:tc>
        <w:tc>
          <w:tcPr>
            <w:tcW w:w="5260"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разработка программы повышения рентабельности;</w:t>
            </w:r>
          </w:p>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при</w:t>
            </w:r>
            <w:r>
              <w:rPr>
                <w:rFonts w:ascii="Times New Roman" w:hAnsi="Times New Roman" w:cs="Times New Roman"/>
                <w:sz w:val="20"/>
                <w:szCs w:val="20"/>
              </w:rPr>
              <w:t>влечение внешних консультантов;</w:t>
            </w:r>
          </w:p>
        </w:tc>
        <w:tc>
          <w:tcPr>
            <w:tcW w:w="1813" w:type="dxa"/>
          </w:tcPr>
          <w:p w:rsidR="00C55734" w:rsidRPr="00C55734" w:rsidRDefault="00C55734" w:rsidP="00C55734">
            <w:pPr>
              <w:spacing w:after="0" w:line="240" w:lineRule="auto"/>
              <w:rPr>
                <w:rFonts w:ascii="Times New Roman" w:hAnsi="Times New Roman" w:cs="Times New Roman"/>
                <w:sz w:val="20"/>
                <w:szCs w:val="20"/>
              </w:rPr>
            </w:pPr>
            <w:r w:rsidRPr="00C55734">
              <w:rPr>
                <w:rFonts w:ascii="Times New Roman" w:hAnsi="Times New Roman" w:cs="Times New Roman"/>
                <w:sz w:val="20"/>
                <w:szCs w:val="20"/>
              </w:rPr>
              <w:t>Низкий</w:t>
            </w:r>
          </w:p>
        </w:tc>
      </w:tr>
    </w:tbl>
    <w:p w:rsidR="000874B5" w:rsidRPr="0061725B" w:rsidRDefault="000874B5" w:rsidP="0061725B">
      <w:pPr>
        <w:spacing w:after="0" w:line="360" w:lineRule="auto"/>
        <w:ind w:firstLine="709"/>
        <w:jc w:val="both"/>
        <w:rPr>
          <w:rFonts w:ascii="Times New Roman" w:hAnsi="Times New Roman" w:cs="Times New Roman"/>
          <w:b/>
          <w:sz w:val="56"/>
        </w:rPr>
      </w:pPr>
    </w:p>
    <w:sectPr w:rsidR="000874B5" w:rsidRPr="0061725B" w:rsidSect="007A280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390D" w:rsidRDefault="007F390D" w:rsidP="008D527C">
      <w:pPr>
        <w:spacing w:after="0" w:line="240" w:lineRule="auto"/>
      </w:pPr>
      <w:r>
        <w:separator/>
      </w:r>
    </w:p>
  </w:endnote>
  <w:endnote w:type="continuationSeparator" w:id="0">
    <w:p w:rsidR="007F390D" w:rsidRDefault="007F390D" w:rsidP="008D52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DejaVu Sans">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Roboto">
    <w:altName w:val="Times New Roman"/>
    <w:charset w:val="00"/>
    <w:family w:val="auto"/>
    <w:pitch w:val="default"/>
  </w:font>
  <w:font w:name="Segoe UI">
    <w:panose1 w:val="020B0502040204020203"/>
    <w:charset w:val="CC"/>
    <w:family w:val="swiss"/>
    <w:pitch w:val="variable"/>
    <w:sig w:usb0="E4002EFF" w:usb1="C000E47F" w:usb2="00000009" w:usb3="00000000" w:csb0="000001FF" w:csb1="00000000"/>
  </w:font>
  <w:font w:name="Circe">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0781697"/>
      <w:docPartObj>
        <w:docPartGallery w:val="Page Numbers (Bottom of Page)"/>
        <w:docPartUnique/>
      </w:docPartObj>
    </w:sdtPr>
    <w:sdtContent>
      <w:p w:rsidR="002207F6" w:rsidRDefault="002207F6">
        <w:pPr>
          <w:pStyle w:val="af7"/>
          <w:jc w:val="right"/>
        </w:pPr>
        <w:r>
          <w:fldChar w:fldCharType="begin"/>
        </w:r>
        <w:r>
          <w:instrText xml:space="preserve"> PAGE   \* MERGEFORMAT </w:instrText>
        </w:r>
        <w:r>
          <w:fldChar w:fldCharType="separate"/>
        </w:r>
        <w:r w:rsidR="006715D3">
          <w:rPr>
            <w:noProof/>
          </w:rPr>
          <w:t>38</w:t>
        </w:r>
        <w:r>
          <w:rPr>
            <w:noProof/>
          </w:rPr>
          <w:fldChar w:fldCharType="end"/>
        </w:r>
      </w:p>
    </w:sdtContent>
  </w:sdt>
  <w:p w:rsidR="002207F6" w:rsidRDefault="002207F6">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390D" w:rsidRDefault="007F390D" w:rsidP="008D527C">
      <w:pPr>
        <w:spacing w:after="0" w:line="240" w:lineRule="auto"/>
      </w:pPr>
      <w:r>
        <w:separator/>
      </w:r>
    </w:p>
  </w:footnote>
  <w:footnote w:type="continuationSeparator" w:id="0">
    <w:p w:rsidR="007F390D" w:rsidRDefault="007F390D" w:rsidP="008D52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23" type="#_x0000_t75" style="width:11.35pt;height:11.35pt" o:bullet="t">
        <v:imagedata r:id="rId1" o:title="msoE5DB"/>
      </v:shape>
    </w:pict>
  </w:numPicBullet>
  <w:abstractNum w:abstractNumId="0">
    <w:nsid w:val="024249D0"/>
    <w:multiLevelType w:val="multilevel"/>
    <w:tmpl w:val="F75AE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C90A69"/>
    <w:multiLevelType w:val="hybridMultilevel"/>
    <w:tmpl w:val="F09A0AD2"/>
    <w:lvl w:ilvl="0" w:tplc="884646A6">
      <w:start w:val="1"/>
      <w:numFmt w:val="decimal"/>
      <w:lvlText w:val="%1."/>
      <w:lvlJc w:val="left"/>
      <w:pPr>
        <w:tabs>
          <w:tab w:val="num" w:pos="522"/>
        </w:tabs>
        <w:ind w:left="522" w:hanging="360"/>
      </w:pPr>
      <w:rPr>
        <w:rFonts w:cs="Times New Roman"/>
        <w:b w:val="0"/>
        <w:sz w:val="22"/>
      </w:rPr>
    </w:lvl>
    <w:lvl w:ilvl="1" w:tplc="04190003">
      <w:start w:val="1"/>
      <w:numFmt w:val="bullet"/>
      <w:lvlText w:val="o"/>
      <w:lvlJc w:val="left"/>
      <w:pPr>
        <w:tabs>
          <w:tab w:val="num" w:pos="882"/>
        </w:tabs>
        <w:ind w:left="882" w:hanging="360"/>
      </w:pPr>
      <w:rPr>
        <w:rFonts w:ascii="Courier New" w:hAnsi="Courier New" w:cs="Times New Roman" w:hint="default"/>
      </w:rPr>
    </w:lvl>
    <w:lvl w:ilvl="2" w:tplc="04190005">
      <w:start w:val="1"/>
      <w:numFmt w:val="bullet"/>
      <w:lvlText w:val=""/>
      <w:lvlJc w:val="left"/>
      <w:pPr>
        <w:tabs>
          <w:tab w:val="num" w:pos="1602"/>
        </w:tabs>
        <w:ind w:left="1602" w:hanging="360"/>
      </w:pPr>
      <w:rPr>
        <w:rFonts w:ascii="Wingdings" w:hAnsi="Wingdings" w:hint="default"/>
      </w:rPr>
    </w:lvl>
    <w:lvl w:ilvl="3" w:tplc="04190001">
      <w:start w:val="1"/>
      <w:numFmt w:val="bullet"/>
      <w:lvlText w:val=""/>
      <w:lvlJc w:val="left"/>
      <w:pPr>
        <w:tabs>
          <w:tab w:val="num" w:pos="2322"/>
        </w:tabs>
        <w:ind w:left="2322" w:hanging="360"/>
      </w:pPr>
      <w:rPr>
        <w:rFonts w:ascii="Symbol" w:hAnsi="Symbol" w:hint="default"/>
      </w:rPr>
    </w:lvl>
    <w:lvl w:ilvl="4" w:tplc="04190003">
      <w:start w:val="1"/>
      <w:numFmt w:val="bullet"/>
      <w:lvlText w:val="o"/>
      <w:lvlJc w:val="left"/>
      <w:pPr>
        <w:tabs>
          <w:tab w:val="num" w:pos="3042"/>
        </w:tabs>
        <w:ind w:left="3042" w:hanging="360"/>
      </w:pPr>
      <w:rPr>
        <w:rFonts w:ascii="Courier New" w:hAnsi="Courier New" w:cs="Times New Roman" w:hint="default"/>
      </w:rPr>
    </w:lvl>
    <w:lvl w:ilvl="5" w:tplc="04190005">
      <w:start w:val="1"/>
      <w:numFmt w:val="bullet"/>
      <w:lvlText w:val=""/>
      <w:lvlJc w:val="left"/>
      <w:pPr>
        <w:tabs>
          <w:tab w:val="num" w:pos="3762"/>
        </w:tabs>
        <w:ind w:left="3762" w:hanging="360"/>
      </w:pPr>
      <w:rPr>
        <w:rFonts w:ascii="Wingdings" w:hAnsi="Wingdings" w:hint="default"/>
      </w:rPr>
    </w:lvl>
    <w:lvl w:ilvl="6" w:tplc="04190001">
      <w:start w:val="1"/>
      <w:numFmt w:val="bullet"/>
      <w:lvlText w:val=""/>
      <w:lvlJc w:val="left"/>
      <w:pPr>
        <w:tabs>
          <w:tab w:val="num" w:pos="4482"/>
        </w:tabs>
        <w:ind w:left="4482" w:hanging="360"/>
      </w:pPr>
      <w:rPr>
        <w:rFonts w:ascii="Symbol" w:hAnsi="Symbol" w:hint="default"/>
      </w:rPr>
    </w:lvl>
    <w:lvl w:ilvl="7" w:tplc="04190003">
      <w:start w:val="1"/>
      <w:numFmt w:val="bullet"/>
      <w:lvlText w:val="o"/>
      <w:lvlJc w:val="left"/>
      <w:pPr>
        <w:tabs>
          <w:tab w:val="num" w:pos="5202"/>
        </w:tabs>
        <w:ind w:left="5202" w:hanging="360"/>
      </w:pPr>
      <w:rPr>
        <w:rFonts w:ascii="Courier New" w:hAnsi="Courier New" w:cs="Times New Roman" w:hint="default"/>
      </w:rPr>
    </w:lvl>
    <w:lvl w:ilvl="8" w:tplc="04190005">
      <w:start w:val="1"/>
      <w:numFmt w:val="bullet"/>
      <w:lvlText w:val=""/>
      <w:lvlJc w:val="left"/>
      <w:pPr>
        <w:tabs>
          <w:tab w:val="num" w:pos="5922"/>
        </w:tabs>
        <w:ind w:left="5922" w:hanging="360"/>
      </w:pPr>
      <w:rPr>
        <w:rFonts w:ascii="Wingdings" w:hAnsi="Wingdings" w:hint="default"/>
      </w:rPr>
    </w:lvl>
  </w:abstractNum>
  <w:abstractNum w:abstractNumId="2">
    <w:nsid w:val="065A57BD"/>
    <w:multiLevelType w:val="multilevel"/>
    <w:tmpl w:val="195890BE"/>
    <w:lvl w:ilvl="0">
      <w:start w:val="2"/>
      <w:numFmt w:val="decimal"/>
      <w:lvlText w:val="%1."/>
      <w:lvlJc w:val="left"/>
      <w:pPr>
        <w:ind w:left="72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680" w:hanging="216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abstractNum w:abstractNumId="3">
    <w:nsid w:val="07916A18"/>
    <w:multiLevelType w:val="hybridMultilevel"/>
    <w:tmpl w:val="6568C53A"/>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7A15608"/>
    <w:multiLevelType w:val="hybridMultilevel"/>
    <w:tmpl w:val="6BBC72D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7D4774D"/>
    <w:multiLevelType w:val="hybridMultilevel"/>
    <w:tmpl w:val="4A2E4E5E"/>
    <w:lvl w:ilvl="0" w:tplc="7758D662">
      <w:start w:val="1"/>
      <w:numFmt w:val="bullet"/>
      <w:lvlText w:val=""/>
      <w:lvlJc w:val="left"/>
      <w:pPr>
        <w:ind w:left="1080" w:hanging="360"/>
      </w:pPr>
      <w:rPr>
        <w:rFonts w:ascii="Symbol" w:hAnsi="Symbol" w:hint="default"/>
        <w:color w:val="C0504D" w:themeColor="accent2"/>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6">
    <w:nsid w:val="0BDA4A38"/>
    <w:multiLevelType w:val="hybridMultilevel"/>
    <w:tmpl w:val="AEB03C14"/>
    <w:lvl w:ilvl="0" w:tplc="FC5A90DE">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
    <w:nsid w:val="0D8B44FE"/>
    <w:multiLevelType w:val="hybridMultilevel"/>
    <w:tmpl w:val="79E819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F7E7CD2"/>
    <w:multiLevelType w:val="hybridMultilevel"/>
    <w:tmpl w:val="B20AB686"/>
    <w:lvl w:ilvl="0" w:tplc="DDDCC1B4">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
    <w:nsid w:val="10AE0FDE"/>
    <w:multiLevelType w:val="hybridMultilevel"/>
    <w:tmpl w:val="CB96CB1A"/>
    <w:lvl w:ilvl="0" w:tplc="EA64B8E6">
      <w:start w:val="1"/>
      <w:numFmt w:val="bullet"/>
      <w:lvlText w:val=""/>
      <w:lvlJc w:val="left"/>
      <w:pPr>
        <w:ind w:left="2138" w:hanging="360"/>
      </w:pPr>
      <w:rPr>
        <w:rFonts w:ascii="Symbol" w:hAnsi="Symbol" w:hint="default"/>
      </w:rPr>
    </w:lvl>
    <w:lvl w:ilvl="1" w:tplc="04190003">
      <w:start w:val="1"/>
      <w:numFmt w:val="bullet"/>
      <w:lvlText w:val="o"/>
      <w:lvlJc w:val="left"/>
      <w:pPr>
        <w:ind w:left="2858" w:hanging="360"/>
      </w:pPr>
      <w:rPr>
        <w:rFonts w:ascii="Courier New" w:hAnsi="Courier New" w:hint="default"/>
      </w:rPr>
    </w:lvl>
    <w:lvl w:ilvl="2" w:tplc="04190005">
      <w:start w:val="1"/>
      <w:numFmt w:val="bullet"/>
      <w:lvlText w:val=""/>
      <w:lvlJc w:val="left"/>
      <w:pPr>
        <w:ind w:left="3578" w:hanging="360"/>
      </w:pPr>
      <w:rPr>
        <w:rFonts w:ascii="Wingdings" w:hAnsi="Wingdings" w:hint="default"/>
      </w:rPr>
    </w:lvl>
    <w:lvl w:ilvl="3" w:tplc="04190001">
      <w:start w:val="1"/>
      <w:numFmt w:val="bullet"/>
      <w:lvlText w:val=""/>
      <w:lvlJc w:val="left"/>
      <w:pPr>
        <w:ind w:left="4298" w:hanging="360"/>
      </w:pPr>
      <w:rPr>
        <w:rFonts w:ascii="Symbol" w:hAnsi="Symbol" w:hint="default"/>
      </w:rPr>
    </w:lvl>
    <w:lvl w:ilvl="4" w:tplc="04190003">
      <w:start w:val="1"/>
      <w:numFmt w:val="bullet"/>
      <w:lvlText w:val="o"/>
      <w:lvlJc w:val="left"/>
      <w:pPr>
        <w:ind w:left="5018" w:hanging="360"/>
      </w:pPr>
      <w:rPr>
        <w:rFonts w:ascii="Courier New" w:hAnsi="Courier New" w:hint="default"/>
      </w:rPr>
    </w:lvl>
    <w:lvl w:ilvl="5" w:tplc="04190005">
      <w:start w:val="1"/>
      <w:numFmt w:val="bullet"/>
      <w:lvlText w:val=""/>
      <w:lvlJc w:val="left"/>
      <w:pPr>
        <w:ind w:left="5738" w:hanging="360"/>
      </w:pPr>
      <w:rPr>
        <w:rFonts w:ascii="Wingdings" w:hAnsi="Wingdings" w:hint="default"/>
      </w:rPr>
    </w:lvl>
    <w:lvl w:ilvl="6" w:tplc="04190001">
      <w:start w:val="1"/>
      <w:numFmt w:val="bullet"/>
      <w:lvlText w:val=""/>
      <w:lvlJc w:val="left"/>
      <w:pPr>
        <w:ind w:left="6458" w:hanging="360"/>
      </w:pPr>
      <w:rPr>
        <w:rFonts w:ascii="Symbol" w:hAnsi="Symbol" w:hint="default"/>
      </w:rPr>
    </w:lvl>
    <w:lvl w:ilvl="7" w:tplc="04190003">
      <w:start w:val="1"/>
      <w:numFmt w:val="bullet"/>
      <w:lvlText w:val="o"/>
      <w:lvlJc w:val="left"/>
      <w:pPr>
        <w:ind w:left="7178" w:hanging="360"/>
      </w:pPr>
      <w:rPr>
        <w:rFonts w:ascii="Courier New" w:hAnsi="Courier New" w:hint="default"/>
      </w:rPr>
    </w:lvl>
    <w:lvl w:ilvl="8" w:tplc="04190005">
      <w:start w:val="1"/>
      <w:numFmt w:val="bullet"/>
      <w:lvlText w:val=""/>
      <w:lvlJc w:val="left"/>
      <w:pPr>
        <w:ind w:left="7898" w:hanging="360"/>
      </w:pPr>
      <w:rPr>
        <w:rFonts w:ascii="Wingdings" w:hAnsi="Wingdings" w:hint="default"/>
      </w:rPr>
    </w:lvl>
  </w:abstractNum>
  <w:abstractNum w:abstractNumId="10">
    <w:nsid w:val="11355407"/>
    <w:multiLevelType w:val="hybridMultilevel"/>
    <w:tmpl w:val="C79885B4"/>
    <w:lvl w:ilvl="0" w:tplc="B86A6584">
      <w:start w:val="1"/>
      <w:numFmt w:val="bullet"/>
      <w:lvlText w:val=""/>
      <w:lvlJc w:val="left"/>
      <w:pPr>
        <w:tabs>
          <w:tab w:val="num" w:pos="2138"/>
        </w:tabs>
        <w:ind w:left="2138"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
    <w:nsid w:val="18867FBC"/>
    <w:multiLevelType w:val="hybridMultilevel"/>
    <w:tmpl w:val="40A6B1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B400C82"/>
    <w:multiLevelType w:val="hybridMultilevel"/>
    <w:tmpl w:val="30C07F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1532759"/>
    <w:multiLevelType w:val="hybridMultilevel"/>
    <w:tmpl w:val="B41E6778"/>
    <w:lvl w:ilvl="0" w:tplc="04190001">
      <w:start w:val="1"/>
      <w:numFmt w:val="bullet"/>
      <w:lvlText w:val=""/>
      <w:lvlJc w:val="left"/>
      <w:pPr>
        <w:tabs>
          <w:tab w:val="num" w:pos="890"/>
        </w:tabs>
        <w:ind w:left="890" w:hanging="360"/>
      </w:pPr>
      <w:rPr>
        <w:rFonts w:ascii="Symbol" w:hAnsi="Symbol" w:hint="default"/>
      </w:rPr>
    </w:lvl>
    <w:lvl w:ilvl="1" w:tplc="C75A4168">
      <w:numFmt w:val="bullet"/>
      <w:lvlText w:val="•"/>
      <w:lvlJc w:val="left"/>
      <w:pPr>
        <w:ind w:left="2762" w:hanging="1512"/>
      </w:pPr>
      <w:rPr>
        <w:rFonts w:ascii="Times New Roman" w:eastAsiaTheme="minorHAnsi" w:hAnsi="Times New Roman" w:cs="Times New Roman" w:hint="default"/>
      </w:rPr>
    </w:lvl>
    <w:lvl w:ilvl="2" w:tplc="04190005" w:tentative="1">
      <w:start w:val="1"/>
      <w:numFmt w:val="bullet"/>
      <w:lvlText w:val=""/>
      <w:lvlJc w:val="left"/>
      <w:pPr>
        <w:tabs>
          <w:tab w:val="num" w:pos="2330"/>
        </w:tabs>
        <w:ind w:left="2330" w:hanging="360"/>
      </w:pPr>
      <w:rPr>
        <w:rFonts w:ascii="Wingdings" w:hAnsi="Wingdings" w:hint="default"/>
      </w:rPr>
    </w:lvl>
    <w:lvl w:ilvl="3" w:tplc="04190001" w:tentative="1">
      <w:start w:val="1"/>
      <w:numFmt w:val="bullet"/>
      <w:lvlText w:val=""/>
      <w:lvlJc w:val="left"/>
      <w:pPr>
        <w:tabs>
          <w:tab w:val="num" w:pos="3050"/>
        </w:tabs>
        <w:ind w:left="3050" w:hanging="360"/>
      </w:pPr>
      <w:rPr>
        <w:rFonts w:ascii="Symbol" w:hAnsi="Symbol" w:hint="default"/>
      </w:rPr>
    </w:lvl>
    <w:lvl w:ilvl="4" w:tplc="04190003" w:tentative="1">
      <w:start w:val="1"/>
      <w:numFmt w:val="bullet"/>
      <w:lvlText w:val="o"/>
      <w:lvlJc w:val="left"/>
      <w:pPr>
        <w:tabs>
          <w:tab w:val="num" w:pos="3770"/>
        </w:tabs>
        <w:ind w:left="3770" w:hanging="360"/>
      </w:pPr>
      <w:rPr>
        <w:rFonts w:ascii="Courier New" w:hAnsi="Courier New" w:hint="default"/>
      </w:rPr>
    </w:lvl>
    <w:lvl w:ilvl="5" w:tplc="04190005" w:tentative="1">
      <w:start w:val="1"/>
      <w:numFmt w:val="bullet"/>
      <w:lvlText w:val=""/>
      <w:lvlJc w:val="left"/>
      <w:pPr>
        <w:tabs>
          <w:tab w:val="num" w:pos="4490"/>
        </w:tabs>
        <w:ind w:left="4490" w:hanging="360"/>
      </w:pPr>
      <w:rPr>
        <w:rFonts w:ascii="Wingdings" w:hAnsi="Wingdings" w:hint="default"/>
      </w:rPr>
    </w:lvl>
    <w:lvl w:ilvl="6" w:tplc="04190001" w:tentative="1">
      <w:start w:val="1"/>
      <w:numFmt w:val="bullet"/>
      <w:lvlText w:val=""/>
      <w:lvlJc w:val="left"/>
      <w:pPr>
        <w:tabs>
          <w:tab w:val="num" w:pos="5210"/>
        </w:tabs>
        <w:ind w:left="5210" w:hanging="360"/>
      </w:pPr>
      <w:rPr>
        <w:rFonts w:ascii="Symbol" w:hAnsi="Symbol" w:hint="default"/>
      </w:rPr>
    </w:lvl>
    <w:lvl w:ilvl="7" w:tplc="04190003" w:tentative="1">
      <w:start w:val="1"/>
      <w:numFmt w:val="bullet"/>
      <w:lvlText w:val="o"/>
      <w:lvlJc w:val="left"/>
      <w:pPr>
        <w:tabs>
          <w:tab w:val="num" w:pos="5930"/>
        </w:tabs>
        <w:ind w:left="5930" w:hanging="360"/>
      </w:pPr>
      <w:rPr>
        <w:rFonts w:ascii="Courier New" w:hAnsi="Courier New" w:hint="default"/>
      </w:rPr>
    </w:lvl>
    <w:lvl w:ilvl="8" w:tplc="04190005" w:tentative="1">
      <w:start w:val="1"/>
      <w:numFmt w:val="bullet"/>
      <w:lvlText w:val=""/>
      <w:lvlJc w:val="left"/>
      <w:pPr>
        <w:tabs>
          <w:tab w:val="num" w:pos="6650"/>
        </w:tabs>
        <w:ind w:left="6650" w:hanging="360"/>
      </w:pPr>
      <w:rPr>
        <w:rFonts w:ascii="Wingdings" w:hAnsi="Wingdings" w:hint="default"/>
      </w:rPr>
    </w:lvl>
  </w:abstractNum>
  <w:abstractNum w:abstractNumId="14">
    <w:nsid w:val="25973EF4"/>
    <w:multiLevelType w:val="hybridMultilevel"/>
    <w:tmpl w:val="2AE26B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DB1126D"/>
    <w:multiLevelType w:val="singleLevel"/>
    <w:tmpl w:val="2E1426EC"/>
    <w:lvl w:ilvl="0">
      <w:start w:val="1"/>
      <w:numFmt w:val="decimal"/>
      <w:lvlText w:val="%1."/>
      <w:legacy w:legacy="1" w:legacySpace="0" w:legacyIndent="283"/>
      <w:lvlJc w:val="left"/>
      <w:rPr>
        <w:rFonts w:ascii="Times New Roman CYR" w:hAnsi="Times New Roman CYR" w:cs="Times New Roman CYR" w:hint="default"/>
      </w:rPr>
    </w:lvl>
  </w:abstractNum>
  <w:abstractNum w:abstractNumId="16">
    <w:nsid w:val="2FD362E6"/>
    <w:multiLevelType w:val="hybridMultilevel"/>
    <w:tmpl w:val="CB02C4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53C004F"/>
    <w:multiLevelType w:val="hybridMultilevel"/>
    <w:tmpl w:val="FC4C87EA"/>
    <w:lvl w:ilvl="0" w:tplc="04190003">
      <w:start w:val="1"/>
      <w:numFmt w:val="bullet"/>
      <w:lvlText w:val="o"/>
      <w:lvlJc w:val="left"/>
      <w:pPr>
        <w:ind w:left="1493" w:hanging="360"/>
      </w:pPr>
      <w:rPr>
        <w:rFonts w:ascii="Courier New" w:hAnsi="Courier New" w:cs="Courier New" w:hint="default"/>
      </w:rPr>
    </w:lvl>
    <w:lvl w:ilvl="1" w:tplc="04190003" w:tentative="1">
      <w:start w:val="1"/>
      <w:numFmt w:val="bullet"/>
      <w:lvlText w:val="o"/>
      <w:lvlJc w:val="left"/>
      <w:pPr>
        <w:ind w:left="2213" w:hanging="360"/>
      </w:pPr>
      <w:rPr>
        <w:rFonts w:ascii="Courier New" w:hAnsi="Courier New" w:cs="Courier New" w:hint="default"/>
      </w:rPr>
    </w:lvl>
    <w:lvl w:ilvl="2" w:tplc="04190005" w:tentative="1">
      <w:start w:val="1"/>
      <w:numFmt w:val="bullet"/>
      <w:lvlText w:val=""/>
      <w:lvlJc w:val="left"/>
      <w:pPr>
        <w:ind w:left="2933" w:hanging="360"/>
      </w:pPr>
      <w:rPr>
        <w:rFonts w:ascii="Wingdings" w:hAnsi="Wingdings" w:hint="default"/>
      </w:rPr>
    </w:lvl>
    <w:lvl w:ilvl="3" w:tplc="04190001" w:tentative="1">
      <w:start w:val="1"/>
      <w:numFmt w:val="bullet"/>
      <w:lvlText w:val=""/>
      <w:lvlJc w:val="left"/>
      <w:pPr>
        <w:ind w:left="3653" w:hanging="360"/>
      </w:pPr>
      <w:rPr>
        <w:rFonts w:ascii="Symbol" w:hAnsi="Symbol" w:hint="default"/>
      </w:rPr>
    </w:lvl>
    <w:lvl w:ilvl="4" w:tplc="04190003" w:tentative="1">
      <w:start w:val="1"/>
      <w:numFmt w:val="bullet"/>
      <w:lvlText w:val="o"/>
      <w:lvlJc w:val="left"/>
      <w:pPr>
        <w:ind w:left="4373" w:hanging="360"/>
      </w:pPr>
      <w:rPr>
        <w:rFonts w:ascii="Courier New" w:hAnsi="Courier New" w:cs="Courier New" w:hint="default"/>
      </w:rPr>
    </w:lvl>
    <w:lvl w:ilvl="5" w:tplc="04190005" w:tentative="1">
      <w:start w:val="1"/>
      <w:numFmt w:val="bullet"/>
      <w:lvlText w:val=""/>
      <w:lvlJc w:val="left"/>
      <w:pPr>
        <w:ind w:left="5093" w:hanging="360"/>
      </w:pPr>
      <w:rPr>
        <w:rFonts w:ascii="Wingdings" w:hAnsi="Wingdings" w:hint="default"/>
      </w:rPr>
    </w:lvl>
    <w:lvl w:ilvl="6" w:tplc="04190001" w:tentative="1">
      <w:start w:val="1"/>
      <w:numFmt w:val="bullet"/>
      <w:lvlText w:val=""/>
      <w:lvlJc w:val="left"/>
      <w:pPr>
        <w:ind w:left="5813" w:hanging="360"/>
      </w:pPr>
      <w:rPr>
        <w:rFonts w:ascii="Symbol" w:hAnsi="Symbol" w:hint="default"/>
      </w:rPr>
    </w:lvl>
    <w:lvl w:ilvl="7" w:tplc="04190003" w:tentative="1">
      <w:start w:val="1"/>
      <w:numFmt w:val="bullet"/>
      <w:lvlText w:val="o"/>
      <w:lvlJc w:val="left"/>
      <w:pPr>
        <w:ind w:left="6533" w:hanging="360"/>
      </w:pPr>
      <w:rPr>
        <w:rFonts w:ascii="Courier New" w:hAnsi="Courier New" w:cs="Courier New" w:hint="default"/>
      </w:rPr>
    </w:lvl>
    <w:lvl w:ilvl="8" w:tplc="04190005" w:tentative="1">
      <w:start w:val="1"/>
      <w:numFmt w:val="bullet"/>
      <w:lvlText w:val=""/>
      <w:lvlJc w:val="left"/>
      <w:pPr>
        <w:ind w:left="7253" w:hanging="360"/>
      </w:pPr>
      <w:rPr>
        <w:rFonts w:ascii="Wingdings" w:hAnsi="Wingdings" w:hint="default"/>
      </w:rPr>
    </w:lvl>
  </w:abstractNum>
  <w:abstractNum w:abstractNumId="18">
    <w:nsid w:val="374F18C0"/>
    <w:multiLevelType w:val="hybridMultilevel"/>
    <w:tmpl w:val="46E41D62"/>
    <w:lvl w:ilvl="0" w:tplc="B86A6584">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9">
    <w:nsid w:val="384E55FE"/>
    <w:multiLevelType w:val="hybridMultilevel"/>
    <w:tmpl w:val="4BF697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2FC07C7"/>
    <w:multiLevelType w:val="multilevel"/>
    <w:tmpl w:val="572EE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7693FC1"/>
    <w:multiLevelType w:val="hybridMultilevel"/>
    <w:tmpl w:val="3378F18A"/>
    <w:lvl w:ilvl="0" w:tplc="B86A6584">
      <w:start w:val="1"/>
      <w:numFmt w:val="bullet"/>
      <w:lvlText w:val=""/>
      <w:lvlJc w:val="left"/>
      <w:pPr>
        <w:tabs>
          <w:tab w:val="num" w:pos="2138"/>
        </w:tabs>
        <w:ind w:left="2138"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nsid w:val="47C74FB2"/>
    <w:multiLevelType w:val="hybridMultilevel"/>
    <w:tmpl w:val="54DCFC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0BE5439"/>
    <w:multiLevelType w:val="hybridMultilevel"/>
    <w:tmpl w:val="90B29BBA"/>
    <w:lvl w:ilvl="0" w:tplc="DDDCC1B4">
      <w:start w:val="1"/>
      <w:numFmt w:val="bullet"/>
      <w:lvlText w:val=""/>
      <w:lvlJc w:val="left"/>
      <w:pPr>
        <w:tabs>
          <w:tab w:val="num" w:pos="1980"/>
        </w:tabs>
        <w:ind w:left="198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4">
    <w:nsid w:val="55235863"/>
    <w:multiLevelType w:val="hybridMultilevel"/>
    <w:tmpl w:val="129EA2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D107275"/>
    <w:multiLevelType w:val="hybridMultilevel"/>
    <w:tmpl w:val="89B8F412"/>
    <w:lvl w:ilvl="0" w:tplc="B86A6584">
      <w:start w:val="1"/>
      <w:numFmt w:val="bullet"/>
      <w:lvlText w:val=""/>
      <w:lvlJc w:val="left"/>
      <w:pPr>
        <w:tabs>
          <w:tab w:val="num" w:pos="2138"/>
        </w:tabs>
        <w:ind w:left="2138"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6">
    <w:nsid w:val="60DB0302"/>
    <w:multiLevelType w:val="hybridMultilevel"/>
    <w:tmpl w:val="BA96C53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6F7E7C30"/>
    <w:multiLevelType w:val="hybridMultilevel"/>
    <w:tmpl w:val="14A68028"/>
    <w:lvl w:ilvl="0" w:tplc="B86A6584">
      <w:start w:val="1"/>
      <w:numFmt w:val="bullet"/>
      <w:lvlText w:val=""/>
      <w:lvlJc w:val="left"/>
      <w:pPr>
        <w:tabs>
          <w:tab w:val="num" w:pos="2062"/>
        </w:tabs>
        <w:ind w:left="2062"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8">
    <w:nsid w:val="7A5C77FC"/>
    <w:multiLevelType w:val="hybridMultilevel"/>
    <w:tmpl w:val="A5123A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num>
  <w:num w:numId="2">
    <w:abstractNumId w:val="18"/>
  </w:num>
  <w:num w:numId="3">
    <w:abstractNumId w:val="27"/>
  </w:num>
  <w:num w:numId="4">
    <w:abstractNumId w:val="13"/>
  </w:num>
  <w:num w:numId="5">
    <w:abstractNumId w:val="28"/>
  </w:num>
  <w:num w:numId="6">
    <w:abstractNumId w:val="2"/>
  </w:num>
  <w:num w:numId="7">
    <w:abstractNumId w:val="10"/>
  </w:num>
  <w:num w:numId="8">
    <w:abstractNumId w:val="19"/>
  </w:num>
  <w:num w:numId="9">
    <w:abstractNumId w:val="9"/>
  </w:num>
  <w:num w:numId="10">
    <w:abstractNumId w:val="8"/>
  </w:num>
  <w:num w:numId="11">
    <w:abstractNumId w:val="23"/>
  </w:num>
  <w:num w:numId="12">
    <w:abstractNumId w:val="4"/>
  </w:num>
  <w:num w:numId="13">
    <w:abstractNumId w:val="7"/>
  </w:num>
  <w:num w:numId="14">
    <w:abstractNumId w:val="21"/>
  </w:num>
  <w:num w:numId="15">
    <w:abstractNumId w:val="17"/>
  </w:num>
  <w:num w:numId="16">
    <w:abstractNumId w:val="25"/>
  </w:num>
  <w:num w:numId="17">
    <w:abstractNumId w:val="20"/>
  </w:num>
  <w:num w:numId="18">
    <w:abstractNumId w:val="5"/>
  </w:num>
  <w:num w:numId="19">
    <w:abstractNumId w:val="1"/>
    <w:lvlOverride w:ilvl="0">
      <w:startOverride w:val="1"/>
    </w:lvlOverride>
    <w:lvlOverride w:ilvl="1"/>
    <w:lvlOverride w:ilvl="2"/>
    <w:lvlOverride w:ilvl="3"/>
    <w:lvlOverride w:ilvl="4"/>
    <w:lvlOverride w:ilvl="5"/>
    <w:lvlOverride w:ilvl="6"/>
    <w:lvlOverride w:ilvl="7"/>
    <w:lvlOverride w:ilvl="8"/>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 w:numId="22">
    <w:abstractNumId w:val="0"/>
  </w:num>
  <w:num w:numId="23">
    <w:abstractNumId w:val="22"/>
  </w:num>
  <w:num w:numId="24">
    <w:abstractNumId w:val="3"/>
  </w:num>
  <w:num w:numId="25">
    <w:abstractNumId w:val="15"/>
  </w:num>
  <w:num w:numId="26">
    <w:abstractNumId w:val="11"/>
  </w:num>
  <w:num w:numId="27">
    <w:abstractNumId w:val="24"/>
  </w:num>
  <w:num w:numId="28">
    <w:abstractNumId w:val="16"/>
  </w:num>
  <w:num w:numId="29">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0874B5"/>
    <w:rsid w:val="000008D0"/>
    <w:rsid w:val="00001552"/>
    <w:rsid w:val="00003E5E"/>
    <w:rsid w:val="000045B1"/>
    <w:rsid w:val="000045F8"/>
    <w:rsid w:val="00005038"/>
    <w:rsid w:val="00007B54"/>
    <w:rsid w:val="00007D5F"/>
    <w:rsid w:val="000107CD"/>
    <w:rsid w:val="000117DC"/>
    <w:rsid w:val="00011828"/>
    <w:rsid w:val="00012096"/>
    <w:rsid w:val="00016218"/>
    <w:rsid w:val="0001647C"/>
    <w:rsid w:val="000165C2"/>
    <w:rsid w:val="0002354B"/>
    <w:rsid w:val="00024EAC"/>
    <w:rsid w:val="000270AF"/>
    <w:rsid w:val="00027709"/>
    <w:rsid w:val="00032BB3"/>
    <w:rsid w:val="00034843"/>
    <w:rsid w:val="00042869"/>
    <w:rsid w:val="000429EC"/>
    <w:rsid w:val="00042EEC"/>
    <w:rsid w:val="00043398"/>
    <w:rsid w:val="0004362F"/>
    <w:rsid w:val="00045492"/>
    <w:rsid w:val="000457F4"/>
    <w:rsid w:val="00046D62"/>
    <w:rsid w:val="000557F3"/>
    <w:rsid w:val="00055D51"/>
    <w:rsid w:val="00055D9A"/>
    <w:rsid w:val="00056480"/>
    <w:rsid w:val="000566E3"/>
    <w:rsid w:val="000570D5"/>
    <w:rsid w:val="0006142C"/>
    <w:rsid w:val="00063503"/>
    <w:rsid w:val="00064849"/>
    <w:rsid w:val="00065C6E"/>
    <w:rsid w:val="00067290"/>
    <w:rsid w:val="000675AA"/>
    <w:rsid w:val="00070694"/>
    <w:rsid w:val="000717AF"/>
    <w:rsid w:val="00072960"/>
    <w:rsid w:val="00072B54"/>
    <w:rsid w:val="00073F2E"/>
    <w:rsid w:val="000816A9"/>
    <w:rsid w:val="000865B5"/>
    <w:rsid w:val="000874B5"/>
    <w:rsid w:val="00090EDE"/>
    <w:rsid w:val="00091B56"/>
    <w:rsid w:val="00091B7A"/>
    <w:rsid w:val="00091EAF"/>
    <w:rsid w:val="000936AA"/>
    <w:rsid w:val="000977BA"/>
    <w:rsid w:val="00097E0F"/>
    <w:rsid w:val="000A0209"/>
    <w:rsid w:val="000A3EE8"/>
    <w:rsid w:val="000A7C19"/>
    <w:rsid w:val="000A7EC3"/>
    <w:rsid w:val="000B00ED"/>
    <w:rsid w:val="000B0F17"/>
    <w:rsid w:val="000B12DA"/>
    <w:rsid w:val="000B1415"/>
    <w:rsid w:val="000B237E"/>
    <w:rsid w:val="000B3AED"/>
    <w:rsid w:val="000C30E0"/>
    <w:rsid w:val="000C40AB"/>
    <w:rsid w:val="000C5E8C"/>
    <w:rsid w:val="000C71E8"/>
    <w:rsid w:val="000D071C"/>
    <w:rsid w:val="000D0F75"/>
    <w:rsid w:val="000D181E"/>
    <w:rsid w:val="000D1AEE"/>
    <w:rsid w:val="000D2160"/>
    <w:rsid w:val="000D2EE8"/>
    <w:rsid w:val="000D4CEC"/>
    <w:rsid w:val="000D54E4"/>
    <w:rsid w:val="000E15BE"/>
    <w:rsid w:val="000E2530"/>
    <w:rsid w:val="000E3373"/>
    <w:rsid w:val="000E3E73"/>
    <w:rsid w:val="000E3F1D"/>
    <w:rsid w:val="000E45D9"/>
    <w:rsid w:val="000E4BD9"/>
    <w:rsid w:val="000E53F6"/>
    <w:rsid w:val="000F1BA8"/>
    <w:rsid w:val="000F1F19"/>
    <w:rsid w:val="000F22EE"/>
    <w:rsid w:val="000F23A9"/>
    <w:rsid w:val="000F53EE"/>
    <w:rsid w:val="000F5F74"/>
    <w:rsid w:val="000F61AB"/>
    <w:rsid w:val="000F6F67"/>
    <w:rsid w:val="000F7061"/>
    <w:rsid w:val="00105E62"/>
    <w:rsid w:val="001061D1"/>
    <w:rsid w:val="00112570"/>
    <w:rsid w:val="00112D75"/>
    <w:rsid w:val="0011697A"/>
    <w:rsid w:val="00125309"/>
    <w:rsid w:val="001264B8"/>
    <w:rsid w:val="00131394"/>
    <w:rsid w:val="0013261E"/>
    <w:rsid w:val="00137770"/>
    <w:rsid w:val="0014052B"/>
    <w:rsid w:val="00142B37"/>
    <w:rsid w:val="00146A98"/>
    <w:rsid w:val="00150C34"/>
    <w:rsid w:val="00151696"/>
    <w:rsid w:val="00152AE8"/>
    <w:rsid w:val="0015301B"/>
    <w:rsid w:val="0016270B"/>
    <w:rsid w:val="00163B98"/>
    <w:rsid w:val="0016478E"/>
    <w:rsid w:val="00166027"/>
    <w:rsid w:val="00170C3B"/>
    <w:rsid w:val="0017133E"/>
    <w:rsid w:val="001724C2"/>
    <w:rsid w:val="001726F6"/>
    <w:rsid w:val="00176BE0"/>
    <w:rsid w:val="001804DF"/>
    <w:rsid w:val="001812C3"/>
    <w:rsid w:val="001830A3"/>
    <w:rsid w:val="0018480B"/>
    <w:rsid w:val="001866B6"/>
    <w:rsid w:val="00186CE6"/>
    <w:rsid w:val="0018760E"/>
    <w:rsid w:val="00187962"/>
    <w:rsid w:val="00190B93"/>
    <w:rsid w:val="00191065"/>
    <w:rsid w:val="00193128"/>
    <w:rsid w:val="00194027"/>
    <w:rsid w:val="00194B04"/>
    <w:rsid w:val="00195E99"/>
    <w:rsid w:val="00196388"/>
    <w:rsid w:val="001A013A"/>
    <w:rsid w:val="001A3D44"/>
    <w:rsid w:val="001A3F26"/>
    <w:rsid w:val="001A5BE0"/>
    <w:rsid w:val="001A65C1"/>
    <w:rsid w:val="001A7E25"/>
    <w:rsid w:val="001B0693"/>
    <w:rsid w:val="001B34EC"/>
    <w:rsid w:val="001B6A45"/>
    <w:rsid w:val="001C0647"/>
    <w:rsid w:val="001C08C2"/>
    <w:rsid w:val="001C0E0C"/>
    <w:rsid w:val="001C18CB"/>
    <w:rsid w:val="001C30C9"/>
    <w:rsid w:val="001C5E93"/>
    <w:rsid w:val="001D1498"/>
    <w:rsid w:val="001D16B7"/>
    <w:rsid w:val="001D5ABA"/>
    <w:rsid w:val="001D6DFC"/>
    <w:rsid w:val="001E026B"/>
    <w:rsid w:val="001E128A"/>
    <w:rsid w:val="001E25BA"/>
    <w:rsid w:val="001E3125"/>
    <w:rsid w:val="001E48B0"/>
    <w:rsid w:val="001E5135"/>
    <w:rsid w:val="001E5323"/>
    <w:rsid w:val="001E5A5A"/>
    <w:rsid w:val="001E691D"/>
    <w:rsid w:val="001F23AD"/>
    <w:rsid w:val="001F3164"/>
    <w:rsid w:val="001F5A1C"/>
    <w:rsid w:val="001F5EDD"/>
    <w:rsid w:val="00201061"/>
    <w:rsid w:val="0020233C"/>
    <w:rsid w:val="002036D9"/>
    <w:rsid w:val="00206174"/>
    <w:rsid w:val="00207D9D"/>
    <w:rsid w:val="002111FC"/>
    <w:rsid w:val="00212E55"/>
    <w:rsid w:val="00212EF4"/>
    <w:rsid w:val="00213FB5"/>
    <w:rsid w:val="0021654E"/>
    <w:rsid w:val="0021671A"/>
    <w:rsid w:val="002207F6"/>
    <w:rsid w:val="00220F8D"/>
    <w:rsid w:val="00225DA9"/>
    <w:rsid w:val="00226563"/>
    <w:rsid w:val="00226CE9"/>
    <w:rsid w:val="0023156C"/>
    <w:rsid w:val="00231A58"/>
    <w:rsid w:val="002340F5"/>
    <w:rsid w:val="00234345"/>
    <w:rsid w:val="00235A15"/>
    <w:rsid w:val="00237036"/>
    <w:rsid w:val="002377A1"/>
    <w:rsid w:val="002418E2"/>
    <w:rsid w:val="00242A74"/>
    <w:rsid w:val="00244024"/>
    <w:rsid w:val="0024525A"/>
    <w:rsid w:val="002477AE"/>
    <w:rsid w:val="00250259"/>
    <w:rsid w:val="00250620"/>
    <w:rsid w:val="002507F5"/>
    <w:rsid w:val="00250EDD"/>
    <w:rsid w:val="00252C3A"/>
    <w:rsid w:val="00256EB9"/>
    <w:rsid w:val="00260914"/>
    <w:rsid w:val="00260FE4"/>
    <w:rsid w:val="00263D94"/>
    <w:rsid w:val="00267012"/>
    <w:rsid w:val="002675E5"/>
    <w:rsid w:val="002720F9"/>
    <w:rsid w:val="00272505"/>
    <w:rsid w:val="00274C04"/>
    <w:rsid w:val="00275303"/>
    <w:rsid w:val="00277223"/>
    <w:rsid w:val="00277BC9"/>
    <w:rsid w:val="00280368"/>
    <w:rsid w:val="0028076A"/>
    <w:rsid w:val="00281142"/>
    <w:rsid w:val="00282BA7"/>
    <w:rsid w:val="00282F0F"/>
    <w:rsid w:val="00284B35"/>
    <w:rsid w:val="00284DD2"/>
    <w:rsid w:val="002871FA"/>
    <w:rsid w:val="002876CD"/>
    <w:rsid w:val="0028772E"/>
    <w:rsid w:val="0028773C"/>
    <w:rsid w:val="002911D5"/>
    <w:rsid w:val="00292D90"/>
    <w:rsid w:val="002935C3"/>
    <w:rsid w:val="0029391E"/>
    <w:rsid w:val="002A5A51"/>
    <w:rsid w:val="002A5EAC"/>
    <w:rsid w:val="002A64E7"/>
    <w:rsid w:val="002A6FF1"/>
    <w:rsid w:val="002B0AC0"/>
    <w:rsid w:val="002B4328"/>
    <w:rsid w:val="002B4FDB"/>
    <w:rsid w:val="002B73F2"/>
    <w:rsid w:val="002B7E80"/>
    <w:rsid w:val="002C2248"/>
    <w:rsid w:val="002C2C1C"/>
    <w:rsid w:val="002C2F79"/>
    <w:rsid w:val="002C402D"/>
    <w:rsid w:val="002C5399"/>
    <w:rsid w:val="002C5D69"/>
    <w:rsid w:val="002C6753"/>
    <w:rsid w:val="002C770C"/>
    <w:rsid w:val="002D1D50"/>
    <w:rsid w:val="002D2244"/>
    <w:rsid w:val="002D51AE"/>
    <w:rsid w:val="002E117A"/>
    <w:rsid w:val="002E1831"/>
    <w:rsid w:val="002E1A8B"/>
    <w:rsid w:val="002E34C9"/>
    <w:rsid w:val="002E45E0"/>
    <w:rsid w:val="002F103F"/>
    <w:rsid w:val="002F1280"/>
    <w:rsid w:val="002F1694"/>
    <w:rsid w:val="002F4022"/>
    <w:rsid w:val="002F6F1C"/>
    <w:rsid w:val="002F78C6"/>
    <w:rsid w:val="00301B0C"/>
    <w:rsid w:val="00305725"/>
    <w:rsid w:val="00306C71"/>
    <w:rsid w:val="00311F2D"/>
    <w:rsid w:val="003122CB"/>
    <w:rsid w:val="00312C73"/>
    <w:rsid w:val="0031353B"/>
    <w:rsid w:val="00314000"/>
    <w:rsid w:val="003154DC"/>
    <w:rsid w:val="00320E2D"/>
    <w:rsid w:val="00326628"/>
    <w:rsid w:val="003301BA"/>
    <w:rsid w:val="0033242D"/>
    <w:rsid w:val="00335852"/>
    <w:rsid w:val="00345A08"/>
    <w:rsid w:val="00352950"/>
    <w:rsid w:val="003538EA"/>
    <w:rsid w:val="003562FE"/>
    <w:rsid w:val="0035634C"/>
    <w:rsid w:val="00357897"/>
    <w:rsid w:val="00360FD5"/>
    <w:rsid w:val="003622DD"/>
    <w:rsid w:val="0036290D"/>
    <w:rsid w:val="00362DA6"/>
    <w:rsid w:val="0036411D"/>
    <w:rsid w:val="00364C48"/>
    <w:rsid w:val="003661F3"/>
    <w:rsid w:val="003664D7"/>
    <w:rsid w:val="00367DE1"/>
    <w:rsid w:val="00370740"/>
    <w:rsid w:val="00372E73"/>
    <w:rsid w:val="003754A7"/>
    <w:rsid w:val="00377328"/>
    <w:rsid w:val="003830E3"/>
    <w:rsid w:val="003913E1"/>
    <w:rsid w:val="00393E08"/>
    <w:rsid w:val="0039576B"/>
    <w:rsid w:val="003979F6"/>
    <w:rsid w:val="003A0CC1"/>
    <w:rsid w:val="003A2027"/>
    <w:rsid w:val="003A216D"/>
    <w:rsid w:val="003A3217"/>
    <w:rsid w:val="003A40C3"/>
    <w:rsid w:val="003A4315"/>
    <w:rsid w:val="003A5940"/>
    <w:rsid w:val="003A6374"/>
    <w:rsid w:val="003B1A09"/>
    <w:rsid w:val="003B37AE"/>
    <w:rsid w:val="003B46C5"/>
    <w:rsid w:val="003B5B8C"/>
    <w:rsid w:val="003B66B4"/>
    <w:rsid w:val="003B6A93"/>
    <w:rsid w:val="003C44F7"/>
    <w:rsid w:val="003D0F8C"/>
    <w:rsid w:val="003D1EA5"/>
    <w:rsid w:val="003E06E7"/>
    <w:rsid w:val="003E1527"/>
    <w:rsid w:val="003E1AE3"/>
    <w:rsid w:val="003F1030"/>
    <w:rsid w:val="003F7B71"/>
    <w:rsid w:val="00406001"/>
    <w:rsid w:val="00406051"/>
    <w:rsid w:val="00410124"/>
    <w:rsid w:val="00411092"/>
    <w:rsid w:val="00416D58"/>
    <w:rsid w:val="004238F5"/>
    <w:rsid w:val="004239D7"/>
    <w:rsid w:val="004246B3"/>
    <w:rsid w:val="0042639E"/>
    <w:rsid w:val="00426516"/>
    <w:rsid w:val="004307F2"/>
    <w:rsid w:val="004370FA"/>
    <w:rsid w:val="00440D0E"/>
    <w:rsid w:val="004428C9"/>
    <w:rsid w:val="00442F94"/>
    <w:rsid w:val="004439BA"/>
    <w:rsid w:val="00447A75"/>
    <w:rsid w:val="00447C57"/>
    <w:rsid w:val="004513B3"/>
    <w:rsid w:val="0045228D"/>
    <w:rsid w:val="00452388"/>
    <w:rsid w:val="00462561"/>
    <w:rsid w:val="00463459"/>
    <w:rsid w:val="00467813"/>
    <w:rsid w:val="00472117"/>
    <w:rsid w:val="00472222"/>
    <w:rsid w:val="004748AC"/>
    <w:rsid w:val="00474EC1"/>
    <w:rsid w:val="004769E4"/>
    <w:rsid w:val="004808BF"/>
    <w:rsid w:val="00483301"/>
    <w:rsid w:val="004834B0"/>
    <w:rsid w:val="00485753"/>
    <w:rsid w:val="004866C6"/>
    <w:rsid w:val="004867E2"/>
    <w:rsid w:val="00490F3B"/>
    <w:rsid w:val="004940FE"/>
    <w:rsid w:val="0049431E"/>
    <w:rsid w:val="00497F36"/>
    <w:rsid w:val="004A1A49"/>
    <w:rsid w:val="004A24CE"/>
    <w:rsid w:val="004A42CA"/>
    <w:rsid w:val="004A5FAE"/>
    <w:rsid w:val="004B228F"/>
    <w:rsid w:val="004B25CC"/>
    <w:rsid w:val="004B3198"/>
    <w:rsid w:val="004B6D99"/>
    <w:rsid w:val="004B7E4E"/>
    <w:rsid w:val="004C0777"/>
    <w:rsid w:val="004C102F"/>
    <w:rsid w:val="004C1AAE"/>
    <w:rsid w:val="004C2BEC"/>
    <w:rsid w:val="004C34C6"/>
    <w:rsid w:val="004C35ED"/>
    <w:rsid w:val="004C368A"/>
    <w:rsid w:val="004C6B7D"/>
    <w:rsid w:val="004D0CF2"/>
    <w:rsid w:val="004D20D0"/>
    <w:rsid w:val="004E4455"/>
    <w:rsid w:val="004E5C3C"/>
    <w:rsid w:val="004E61E1"/>
    <w:rsid w:val="004F43FA"/>
    <w:rsid w:val="004F4AD5"/>
    <w:rsid w:val="004F7746"/>
    <w:rsid w:val="004F7E47"/>
    <w:rsid w:val="00501272"/>
    <w:rsid w:val="0050362A"/>
    <w:rsid w:val="00504038"/>
    <w:rsid w:val="0050439B"/>
    <w:rsid w:val="00504CDA"/>
    <w:rsid w:val="00505425"/>
    <w:rsid w:val="005119E3"/>
    <w:rsid w:val="00513D88"/>
    <w:rsid w:val="005140D9"/>
    <w:rsid w:val="005169BC"/>
    <w:rsid w:val="00517F44"/>
    <w:rsid w:val="00521725"/>
    <w:rsid w:val="00531043"/>
    <w:rsid w:val="005327B2"/>
    <w:rsid w:val="00541164"/>
    <w:rsid w:val="00541E61"/>
    <w:rsid w:val="0054429F"/>
    <w:rsid w:val="005447C5"/>
    <w:rsid w:val="00545A60"/>
    <w:rsid w:val="00546AFA"/>
    <w:rsid w:val="00552D15"/>
    <w:rsid w:val="00553E7C"/>
    <w:rsid w:val="00556603"/>
    <w:rsid w:val="00556A69"/>
    <w:rsid w:val="005577E0"/>
    <w:rsid w:val="00562C87"/>
    <w:rsid w:val="00562D26"/>
    <w:rsid w:val="00564991"/>
    <w:rsid w:val="005677B6"/>
    <w:rsid w:val="00567E96"/>
    <w:rsid w:val="00572B83"/>
    <w:rsid w:val="00572E15"/>
    <w:rsid w:val="00573BE1"/>
    <w:rsid w:val="00577F72"/>
    <w:rsid w:val="005805A7"/>
    <w:rsid w:val="005816C6"/>
    <w:rsid w:val="0058388D"/>
    <w:rsid w:val="00585BA1"/>
    <w:rsid w:val="00586DB6"/>
    <w:rsid w:val="00590573"/>
    <w:rsid w:val="005919BC"/>
    <w:rsid w:val="00595084"/>
    <w:rsid w:val="005957FF"/>
    <w:rsid w:val="00596F3E"/>
    <w:rsid w:val="005A7260"/>
    <w:rsid w:val="005B03C8"/>
    <w:rsid w:val="005B0B80"/>
    <w:rsid w:val="005B29EE"/>
    <w:rsid w:val="005B2B88"/>
    <w:rsid w:val="005B4382"/>
    <w:rsid w:val="005B4DBE"/>
    <w:rsid w:val="005B4FE8"/>
    <w:rsid w:val="005B5308"/>
    <w:rsid w:val="005B7D30"/>
    <w:rsid w:val="005C2760"/>
    <w:rsid w:val="005C3DB9"/>
    <w:rsid w:val="005C49A1"/>
    <w:rsid w:val="005C5D7C"/>
    <w:rsid w:val="005D4BF4"/>
    <w:rsid w:val="005D706A"/>
    <w:rsid w:val="005D7F28"/>
    <w:rsid w:val="005E2729"/>
    <w:rsid w:val="005E3314"/>
    <w:rsid w:val="005E369E"/>
    <w:rsid w:val="005E4C3D"/>
    <w:rsid w:val="005E7B87"/>
    <w:rsid w:val="005F083C"/>
    <w:rsid w:val="005F1CD5"/>
    <w:rsid w:val="005F4ED6"/>
    <w:rsid w:val="005F623A"/>
    <w:rsid w:val="0060004B"/>
    <w:rsid w:val="00600894"/>
    <w:rsid w:val="00601249"/>
    <w:rsid w:val="00603B2E"/>
    <w:rsid w:val="00604D9F"/>
    <w:rsid w:val="00614D1A"/>
    <w:rsid w:val="0061725B"/>
    <w:rsid w:val="00617F30"/>
    <w:rsid w:val="006243E7"/>
    <w:rsid w:val="00626E73"/>
    <w:rsid w:val="006307BE"/>
    <w:rsid w:val="0063187F"/>
    <w:rsid w:val="0063505D"/>
    <w:rsid w:val="00642823"/>
    <w:rsid w:val="0064650D"/>
    <w:rsid w:val="00646702"/>
    <w:rsid w:val="0065004E"/>
    <w:rsid w:val="00655B81"/>
    <w:rsid w:val="006570F0"/>
    <w:rsid w:val="0065796A"/>
    <w:rsid w:val="00661998"/>
    <w:rsid w:val="006620CE"/>
    <w:rsid w:val="006621A6"/>
    <w:rsid w:val="00665A39"/>
    <w:rsid w:val="00665D4C"/>
    <w:rsid w:val="00666ADF"/>
    <w:rsid w:val="00666DCB"/>
    <w:rsid w:val="006700B7"/>
    <w:rsid w:val="006715D3"/>
    <w:rsid w:val="00671AEF"/>
    <w:rsid w:val="00671D8F"/>
    <w:rsid w:val="006733F5"/>
    <w:rsid w:val="006755DA"/>
    <w:rsid w:val="00675CB6"/>
    <w:rsid w:val="00687CA4"/>
    <w:rsid w:val="00694225"/>
    <w:rsid w:val="00695A44"/>
    <w:rsid w:val="006A0B42"/>
    <w:rsid w:val="006A3119"/>
    <w:rsid w:val="006A3596"/>
    <w:rsid w:val="006B07E4"/>
    <w:rsid w:val="006B45D3"/>
    <w:rsid w:val="006B4761"/>
    <w:rsid w:val="006B5C6B"/>
    <w:rsid w:val="006B67AB"/>
    <w:rsid w:val="006B6971"/>
    <w:rsid w:val="006C03D9"/>
    <w:rsid w:val="006C36A0"/>
    <w:rsid w:val="006C4131"/>
    <w:rsid w:val="006C4A6C"/>
    <w:rsid w:val="006C5D32"/>
    <w:rsid w:val="006C7DEC"/>
    <w:rsid w:val="006D3562"/>
    <w:rsid w:val="006D37D9"/>
    <w:rsid w:val="006D3DCF"/>
    <w:rsid w:val="006D3F3E"/>
    <w:rsid w:val="006D69E0"/>
    <w:rsid w:val="006E1BD8"/>
    <w:rsid w:val="006E5096"/>
    <w:rsid w:val="006E716B"/>
    <w:rsid w:val="006E7194"/>
    <w:rsid w:val="006F0FA6"/>
    <w:rsid w:val="006F18A6"/>
    <w:rsid w:val="006F1BCF"/>
    <w:rsid w:val="006F1EBB"/>
    <w:rsid w:val="006F2268"/>
    <w:rsid w:val="006F3948"/>
    <w:rsid w:val="006F39CE"/>
    <w:rsid w:val="006F4ECA"/>
    <w:rsid w:val="006F5BEB"/>
    <w:rsid w:val="006F7956"/>
    <w:rsid w:val="00704FE1"/>
    <w:rsid w:val="00705AA6"/>
    <w:rsid w:val="00712638"/>
    <w:rsid w:val="0071365B"/>
    <w:rsid w:val="0072002F"/>
    <w:rsid w:val="00720797"/>
    <w:rsid w:val="00723317"/>
    <w:rsid w:val="00724269"/>
    <w:rsid w:val="00725687"/>
    <w:rsid w:val="00725A6C"/>
    <w:rsid w:val="00726133"/>
    <w:rsid w:val="007262F1"/>
    <w:rsid w:val="00730B1A"/>
    <w:rsid w:val="00731D8B"/>
    <w:rsid w:val="00733B48"/>
    <w:rsid w:val="00735341"/>
    <w:rsid w:val="00742552"/>
    <w:rsid w:val="007425E0"/>
    <w:rsid w:val="00744324"/>
    <w:rsid w:val="00744960"/>
    <w:rsid w:val="00744C17"/>
    <w:rsid w:val="00745DDC"/>
    <w:rsid w:val="00746ADB"/>
    <w:rsid w:val="00750EA2"/>
    <w:rsid w:val="0075149C"/>
    <w:rsid w:val="00751782"/>
    <w:rsid w:val="00751895"/>
    <w:rsid w:val="00752703"/>
    <w:rsid w:val="00753413"/>
    <w:rsid w:val="00753925"/>
    <w:rsid w:val="00753975"/>
    <w:rsid w:val="00754741"/>
    <w:rsid w:val="007553E8"/>
    <w:rsid w:val="0076068E"/>
    <w:rsid w:val="00762068"/>
    <w:rsid w:val="007623E6"/>
    <w:rsid w:val="00762B3A"/>
    <w:rsid w:val="00763AD4"/>
    <w:rsid w:val="00764474"/>
    <w:rsid w:val="00766EAC"/>
    <w:rsid w:val="0077082C"/>
    <w:rsid w:val="00772577"/>
    <w:rsid w:val="00773441"/>
    <w:rsid w:val="007738CC"/>
    <w:rsid w:val="007740D3"/>
    <w:rsid w:val="00775B16"/>
    <w:rsid w:val="0078516F"/>
    <w:rsid w:val="0078705A"/>
    <w:rsid w:val="00787BF1"/>
    <w:rsid w:val="00790C3D"/>
    <w:rsid w:val="00790FEC"/>
    <w:rsid w:val="00792DF8"/>
    <w:rsid w:val="00792EC4"/>
    <w:rsid w:val="007957A7"/>
    <w:rsid w:val="007A0CA4"/>
    <w:rsid w:val="007A26E4"/>
    <w:rsid w:val="007A280A"/>
    <w:rsid w:val="007A481F"/>
    <w:rsid w:val="007A6252"/>
    <w:rsid w:val="007B21E2"/>
    <w:rsid w:val="007B308E"/>
    <w:rsid w:val="007B75E2"/>
    <w:rsid w:val="007B7DBB"/>
    <w:rsid w:val="007C110B"/>
    <w:rsid w:val="007C1FCF"/>
    <w:rsid w:val="007C384E"/>
    <w:rsid w:val="007C6F58"/>
    <w:rsid w:val="007D04BD"/>
    <w:rsid w:val="007D6B34"/>
    <w:rsid w:val="007E03C2"/>
    <w:rsid w:val="007E0D28"/>
    <w:rsid w:val="007E7056"/>
    <w:rsid w:val="007F014E"/>
    <w:rsid w:val="007F217E"/>
    <w:rsid w:val="007F390D"/>
    <w:rsid w:val="007F3E3F"/>
    <w:rsid w:val="00801EC6"/>
    <w:rsid w:val="00804405"/>
    <w:rsid w:val="00813100"/>
    <w:rsid w:val="008149B9"/>
    <w:rsid w:val="00814E80"/>
    <w:rsid w:val="00821B45"/>
    <w:rsid w:val="00823564"/>
    <w:rsid w:val="008259A8"/>
    <w:rsid w:val="00826440"/>
    <w:rsid w:val="00830075"/>
    <w:rsid w:val="00830945"/>
    <w:rsid w:val="00830F88"/>
    <w:rsid w:val="008330CA"/>
    <w:rsid w:val="008408F3"/>
    <w:rsid w:val="00842F12"/>
    <w:rsid w:val="008447D3"/>
    <w:rsid w:val="0085092F"/>
    <w:rsid w:val="00850970"/>
    <w:rsid w:val="00851518"/>
    <w:rsid w:val="00853D64"/>
    <w:rsid w:val="008549F0"/>
    <w:rsid w:val="00856CAE"/>
    <w:rsid w:val="00861CB7"/>
    <w:rsid w:val="0086265D"/>
    <w:rsid w:val="00863F1D"/>
    <w:rsid w:val="00866C4B"/>
    <w:rsid w:val="008736A6"/>
    <w:rsid w:val="0088516B"/>
    <w:rsid w:val="008859FA"/>
    <w:rsid w:val="00887100"/>
    <w:rsid w:val="00893BD8"/>
    <w:rsid w:val="00893E57"/>
    <w:rsid w:val="008950DF"/>
    <w:rsid w:val="00896DED"/>
    <w:rsid w:val="008A0C81"/>
    <w:rsid w:val="008A14DD"/>
    <w:rsid w:val="008A18EC"/>
    <w:rsid w:val="008A2BE0"/>
    <w:rsid w:val="008A2C29"/>
    <w:rsid w:val="008A5852"/>
    <w:rsid w:val="008A6CD4"/>
    <w:rsid w:val="008B1090"/>
    <w:rsid w:val="008B170F"/>
    <w:rsid w:val="008B498B"/>
    <w:rsid w:val="008B4EA5"/>
    <w:rsid w:val="008B5AA2"/>
    <w:rsid w:val="008C0CF3"/>
    <w:rsid w:val="008C661D"/>
    <w:rsid w:val="008C691A"/>
    <w:rsid w:val="008D05D1"/>
    <w:rsid w:val="008D0B5B"/>
    <w:rsid w:val="008D527C"/>
    <w:rsid w:val="008D53D4"/>
    <w:rsid w:val="008E09C6"/>
    <w:rsid w:val="008E0C01"/>
    <w:rsid w:val="008E379B"/>
    <w:rsid w:val="008E43E0"/>
    <w:rsid w:val="008F222E"/>
    <w:rsid w:val="008F4520"/>
    <w:rsid w:val="00901E6F"/>
    <w:rsid w:val="00902826"/>
    <w:rsid w:val="00904715"/>
    <w:rsid w:val="009057F8"/>
    <w:rsid w:val="00915291"/>
    <w:rsid w:val="00915B7A"/>
    <w:rsid w:val="00916562"/>
    <w:rsid w:val="00916866"/>
    <w:rsid w:val="009237E7"/>
    <w:rsid w:val="00923CB4"/>
    <w:rsid w:val="009240F7"/>
    <w:rsid w:val="00926218"/>
    <w:rsid w:val="00926705"/>
    <w:rsid w:val="00927850"/>
    <w:rsid w:val="009305BA"/>
    <w:rsid w:val="0093153E"/>
    <w:rsid w:val="0093219F"/>
    <w:rsid w:val="0093726A"/>
    <w:rsid w:val="0094016F"/>
    <w:rsid w:val="00940519"/>
    <w:rsid w:val="009412B2"/>
    <w:rsid w:val="009421FA"/>
    <w:rsid w:val="00942269"/>
    <w:rsid w:val="00950FD3"/>
    <w:rsid w:val="00951640"/>
    <w:rsid w:val="009523A8"/>
    <w:rsid w:val="00952665"/>
    <w:rsid w:val="00954B0A"/>
    <w:rsid w:val="00957BC2"/>
    <w:rsid w:val="009601C2"/>
    <w:rsid w:val="00965C43"/>
    <w:rsid w:val="00966285"/>
    <w:rsid w:val="00966C1D"/>
    <w:rsid w:val="00967561"/>
    <w:rsid w:val="00967C82"/>
    <w:rsid w:val="009739E0"/>
    <w:rsid w:val="009745AF"/>
    <w:rsid w:val="00975B1A"/>
    <w:rsid w:val="00975C5C"/>
    <w:rsid w:val="00975FCF"/>
    <w:rsid w:val="00980455"/>
    <w:rsid w:val="0098434A"/>
    <w:rsid w:val="00984F08"/>
    <w:rsid w:val="00985239"/>
    <w:rsid w:val="00987077"/>
    <w:rsid w:val="00991AD6"/>
    <w:rsid w:val="009925F6"/>
    <w:rsid w:val="00993B30"/>
    <w:rsid w:val="00993F61"/>
    <w:rsid w:val="00994580"/>
    <w:rsid w:val="0099469A"/>
    <w:rsid w:val="009A0E8B"/>
    <w:rsid w:val="009A3F28"/>
    <w:rsid w:val="009A49BD"/>
    <w:rsid w:val="009A5209"/>
    <w:rsid w:val="009A646C"/>
    <w:rsid w:val="009A7AA0"/>
    <w:rsid w:val="009B02BB"/>
    <w:rsid w:val="009B1E92"/>
    <w:rsid w:val="009B29AC"/>
    <w:rsid w:val="009B3BAD"/>
    <w:rsid w:val="009B4797"/>
    <w:rsid w:val="009B786D"/>
    <w:rsid w:val="009C02D2"/>
    <w:rsid w:val="009C04E7"/>
    <w:rsid w:val="009C0C6E"/>
    <w:rsid w:val="009C1F8D"/>
    <w:rsid w:val="009C1F91"/>
    <w:rsid w:val="009C3B5B"/>
    <w:rsid w:val="009C4891"/>
    <w:rsid w:val="009C7D86"/>
    <w:rsid w:val="009D12BD"/>
    <w:rsid w:val="009E3071"/>
    <w:rsid w:val="009E311C"/>
    <w:rsid w:val="009F0107"/>
    <w:rsid w:val="009F0850"/>
    <w:rsid w:val="009F14FA"/>
    <w:rsid w:val="00A0386D"/>
    <w:rsid w:val="00A03D40"/>
    <w:rsid w:val="00A041FE"/>
    <w:rsid w:val="00A05F01"/>
    <w:rsid w:val="00A115F4"/>
    <w:rsid w:val="00A12767"/>
    <w:rsid w:val="00A12CEE"/>
    <w:rsid w:val="00A143EA"/>
    <w:rsid w:val="00A15590"/>
    <w:rsid w:val="00A17B6E"/>
    <w:rsid w:val="00A201E5"/>
    <w:rsid w:val="00A23936"/>
    <w:rsid w:val="00A2777C"/>
    <w:rsid w:val="00A31697"/>
    <w:rsid w:val="00A32444"/>
    <w:rsid w:val="00A3264C"/>
    <w:rsid w:val="00A32749"/>
    <w:rsid w:val="00A378A5"/>
    <w:rsid w:val="00A411F1"/>
    <w:rsid w:val="00A450C1"/>
    <w:rsid w:val="00A50827"/>
    <w:rsid w:val="00A54229"/>
    <w:rsid w:val="00A559BA"/>
    <w:rsid w:val="00A60186"/>
    <w:rsid w:val="00A60DE6"/>
    <w:rsid w:val="00A6519D"/>
    <w:rsid w:val="00A660F1"/>
    <w:rsid w:val="00A67F0E"/>
    <w:rsid w:val="00A81DA9"/>
    <w:rsid w:val="00A81F42"/>
    <w:rsid w:val="00A8261D"/>
    <w:rsid w:val="00A826CB"/>
    <w:rsid w:val="00A84337"/>
    <w:rsid w:val="00A84646"/>
    <w:rsid w:val="00A87944"/>
    <w:rsid w:val="00A9049C"/>
    <w:rsid w:val="00A91511"/>
    <w:rsid w:val="00A91745"/>
    <w:rsid w:val="00AA02BE"/>
    <w:rsid w:val="00AA17B8"/>
    <w:rsid w:val="00AA1E4F"/>
    <w:rsid w:val="00AA786E"/>
    <w:rsid w:val="00AB0703"/>
    <w:rsid w:val="00AB0CBC"/>
    <w:rsid w:val="00AB1F69"/>
    <w:rsid w:val="00AB2462"/>
    <w:rsid w:val="00AB2D3F"/>
    <w:rsid w:val="00AB5040"/>
    <w:rsid w:val="00AB63D6"/>
    <w:rsid w:val="00AB71FE"/>
    <w:rsid w:val="00AB7EC2"/>
    <w:rsid w:val="00AC011B"/>
    <w:rsid w:val="00AC1B16"/>
    <w:rsid w:val="00AC50EE"/>
    <w:rsid w:val="00AD0BBC"/>
    <w:rsid w:val="00AD1C23"/>
    <w:rsid w:val="00AD2403"/>
    <w:rsid w:val="00AD2500"/>
    <w:rsid w:val="00AD5FEA"/>
    <w:rsid w:val="00AD6990"/>
    <w:rsid w:val="00AE1BB2"/>
    <w:rsid w:val="00AE2C48"/>
    <w:rsid w:val="00AE3279"/>
    <w:rsid w:val="00AE7D4A"/>
    <w:rsid w:val="00AF2113"/>
    <w:rsid w:val="00AF2608"/>
    <w:rsid w:val="00AF5F0D"/>
    <w:rsid w:val="00AF6026"/>
    <w:rsid w:val="00AF7E3B"/>
    <w:rsid w:val="00B025BD"/>
    <w:rsid w:val="00B042AC"/>
    <w:rsid w:val="00B05F3D"/>
    <w:rsid w:val="00B05F78"/>
    <w:rsid w:val="00B0743D"/>
    <w:rsid w:val="00B07BD6"/>
    <w:rsid w:val="00B1097D"/>
    <w:rsid w:val="00B10AC8"/>
    <w:rsid w:val="00B11F6B"/>
    <w:rsid w:val="00B1327A"/>
    <w:rsid w:val="00B1473B"/>
    <w:rsid w:val="00B20235"/>
    <w:rsid w:val="00B2542F"/>
    <w:rsid w:val="00B26BBE"/>
    <w:rsid w:val="00B272D9"/>
    <w:rsid w:val="00B30C2C"/>
    <w:rsid w:val="00B344C7"/>
    <w:rsid w:val="00B3486C"/>
    <w:rsid w:val="00B37CA7"/>
    <w:rsid w:val="00B408E8"/>
    <w:rsid w:val="00B41F15"/>
    <w:rsid w:val="00B433CC"/>
    <w:rsid w:val="00B434BC"/>
    <w:rsid w:val="00B45BCE"/>
    <w:rsid w:val="00B45F7C"/>
    <w:rsid w:val="00B50079"/>
    <w:rsid w:val="00B5012F"/>
    <w:rsid w:val="00B6044A"/>
    <w:rsid w:val="00B60E3B"/>
    <w:rsid w:val="00B6508A"/>
    <w:rsid w:val="00B65BDD"/>
    <w:rsid w:val="00B661E0"/>
    <w:rsid w:val="00B665CC"/>
    <w:rsid w:val="00B6702A"/>
    <w:rsid w:val="00B70A32"/>
    <w:rsid w:val="00B73804"/>
    <w:rsid w:val="00B74FED"/>
    <w:rsid w:val="00B7632C"/>
    <w:rsid w:val="00B800B2"/>
    <w:rsid w:val="00B81279"/>
    <w:rsid w:val="00B82315"/>
    <w:rsid w:val="00B82C74"/>
    <w:rsid w:val="00B96D1B"/>
    <w:rsid w:val="00BA038A"/>
    <w:rsid w:val="00BA0509"/>
    <w:rsid w:val="00BA0FDA"/>
    <w:rsid w:val="00BA5BE6"/>
    <w:rsid w:val="00BA7951"/>
    <w:rsid w:val="00BB0732"/>
    <w:rsid w:val="00BB1ADF"/>
    <w:rsid w:val="00BB25A8"/>
    <w:rsid w:val="00BB30D1"/>
    <w:rsid w:val="00BB3CE4"/>
    <w:rsid w:val="00BB47A5"/>
    <w:rsid w:val="00BB4B78"/>
    <w:rsid w:val="00BC12C2"/>
    <w:rsid w:val="00BC14AC"/>
    <w:rsid w:val="00BC31AF"/>
    <w:rsid w:val="00BC5778"/>
    <w:rsid w:val="00BC7BFB"/>
    <w:rsid w:val="00BD0187"/>
    <w:rsid w:val="00BD06AC"/>
    <w:rsid w:val="00BD2745"/>
    <w:rsid w:val="00BD510E"/>
    <w:rsid w:val="00BE0AE0"/>
    <w:rsid w:val="00BE0D4F"/>
    <w:rsid w:val="00BE5AEE"/>
    <w:rsid w:val="00BE5D07"/>
    <w:rsid w:val="00BE74E4"/>
    <w:rsid w:val="00BF4FA1"/>
    <w:rsid w:val="00C03CA4"/>
    <w:rsid w:val="00C0484D"/>
    <w:rsid w:val="00C10CF5"/>
    <w:rsid w:val="00C10D32"/>
    <w:rsid w:val="00C13C5A"/>
    <w:rsid w:val="00C14A7B"/>
    <w:rsid w:val="00C14EC8"/>
    <w:rsid w:val="00C219B6"/>
    <w:rsid w:val="00C21DF7"/>
    <w:rsid w:val="00C24CC0"/>
    <w:rsid w:val="00C2544C"/>
    <w:rsid w:val="00C3023F"/>
    <w:rsid w:val="00C305D0"/>
    <w:rsid w:val="00C30FA7"/>
    <w:rsid w:val="00C32CA0"/>
    <w:rsid w:val="00C33530"/>
    <w:rsid w:val="00C358D1"/>
    <w:rsid w:val="00C35EFA"/>
    <w:rsid w:val="00C37E04"/>
    <w:rsid w:val="00C45802"/>
    <w:rsid w:val="00C46869"/>
    <w:rsid w:val="00C5011E"/>
    <w:rsid w:val="00C5092A"/>
    <w:rsid w:val="00C51C58"/>
    <w:rsid w:val="00C53A4E"/>
    <w:rsid w:val="00C53FBD"/>
    <w:rsid w:val="00C547E4"/>
    <w:rsid w:val="00C54EF7"/>
    <w:rsid w:val="00C55734"/>
    <w:rsid w:val="00C57A34"/>
    <w:rsid w:val="00C62922"/>
    <w:rsid w:val="00C62F3E"/>
    <w:rsid w:val="00C65A1B"/>
    <w:rsid w:val="00C67D61"/>
    <w:rsid w:val="00C74014"/>
    <w:rsid w:val="00C74DE0"/>
    <w:rsid w:val="00C76397"/>
    <w:rsid w:val="00C807B5"/>
    <w:rsid w:val="00C845D9"/>
    <w:rsid w:val="00C85BCD"/>
    <w:rsid w:val="00C85C85"/>
    <w:rsid w:val="00C85DD9"/>
    <w:rsid w:val="00C869C8"/>
    <w:rsid w:val="00C931CD"/>
    <w:rsid w:val="00C938E3"/>
    <w:rsid w:val="00C942FA"/>
    <w:rsid w:val="00C946B5"/>
    <w:rsid w:val="00C95298"/>
    <w:rsid w:val="00C972BC"/>
    <w:rsid w:val="00C97695"/>
    <w:rsid w:val="00CA752E"/>
    <w:rsid w:val="00CA7A1A"/>
    <w:rsid w:val="00CB210D"/>
    <w:rsid w:val="00CB454C"/>
    <w:rsid w:val="00CB4E1B"/>
    <w:rsid w:val="00CB5098"/>
    <w:rsid w:val="00CB50D1"/>
    <w:rsid w:val="00CB5479"/>
    <w:rsid w:val="00CB5B6A"/>
    <w:rsid w:val="00CC1B11"/>
    <w:rsid w:val="00CC273B"/>
    <w:rsid w:val="00CC738E"/>
    <w:rsid w:val="00CD1BAC"/>
    <w:rsid w:val="00CD22CA"/>
    <w:rsid w:val="00CD2A4C"/>
    <w:rsid w:val="00CD2C0B"/>
    <w:rsid w:val="00CD2DE8"/>
    <w:rsid w:val="00CD4550"/>
    <w:rsid w:val="00CD66E7"/>
    <w:rsid w:val="00CD6F23"/>
    <w:rsid w:val="00CE1BA1"/>
    <w:rsid w:val="00CE1C63"/>
    <w:rsid w:val="00CE1F7D"/>
    <w:rsid w:val="00CE5D9E"/>
    <w:rsid w:val="00CE64AD"/>
    <w:rsid w:val="00CF5C9B"/>
    <w:rsid w:val="00D01AAA"/>
    <w:rsid w:val="00D03FD0"/>
    <w:rsid w:val="00D06007"/>
    <w:rsid w:val="00D1052A"/>
    <w:rsid w:val="00D10F9C"/>
    <w:rsid w:val="00D147BA"/>
    <w:rsid w:val="00D14ADC"/>
    <w:rsid w:val="00D2060D"/>
    <w:rsid w:val="00D215C8"/>
    <w:rsid w:val="00D25BD8"/>
    <w:rsid w:val="00D31ADD"/>
    <w:rsid w:val="00D33666"/>
    <w:rsid w:val="00D37119"/>
    <w:rsid w:val="00D4107C"/>
    <w:rsid w:val="00D425C6"/>
    <w:rsid w:val="00D43BC2"/>
    <w:rsid w:val="00D44250"/>
    <w:rsid w:val="00D46CDA"/>
    <w:rsid w:val="00D47521"/>
    <w:rsid w:val="00D505C5"/>
    <w:rsid w:val="00D50E36"/>
    <w:rsid w:val="00D537E4"/>
    <w:rsid w:val="00D54EBA"/>
    <w:rsid w:val="00D66121"/>
    <w:rsid w:val="00D71725"/>
    <w:rsid w:val="00D725EB"/>
    <w:rsid w:val="00D730F6"/>
    <w:rsid w:val="00D747FE"/>
    <w:rsid w:val="00D75D57"/>
    <w:rsid w:val="00D9015B"/>
    <w:rsid w:val="00D91B26"/>
    <w:rsid w:val="00D91D56"/>
    <w:rsid w:val="00D922CA"/>
    <w:rsid w:val="00D95EF2"/>
    <w:rsid w:val="00DA0069"/>
    <w:rsid w:val="00DA328F"/>
    <w:rsid w:val="00DA4C78"/>
    <w:rsid w:val="00DA5213"/>
    <w:rsid w:val="00DA6B96"/>
    <w:rsid w:val="00DA717F"/>
    <w:rsid w:val="00DB2D8D"/>
    <w:rsid w:val="00DB3E17"/>
    <w:rsid w:val="00DB4928"/>
    <w:rsid w:val="00DB67E8"/>
    <w:rsid w:val="00DB6F7A"/>
    <w:rsid w:val="00DB7359"/>
    <w:rsid w:val="00DB7D3B"/>
    <w:rsid w:val="00DC42A0"/>
    <w:rsid w:val="00DC6C73"/>
    <w:rsid w:val="00DC75F1"/>
    <w:rsid w:val="00DD2C38"/>
    <w:rsid w:val="00DD3A22"/>
    <w:rsid w:val="00DD3C2F"/>
    <w:rsid w:val="00DD40B5"/>
    <w:rsid w:val="00DD46B9"/>
    <w:rsid w:val="00DD5433"/>
    <w:rsid w:val="00DD6171"/>
    <w:rsid w:val="00DE0390"/>
    <w:rsid w:val="00DE43B6"/>
    <w:rsid w:val="00DE452A"/>
    <w:rsid w:val="00DE6EA9"/>
    <w:rsid w:val="00DE780A"/>
    <w:rsid w:val="00DE7F9C"/>
    <w:rsid w:val="00DF120B"/>
    <w:rsid w:val="00DF1271"/>
    <w:rsid w:val="00DF238A"/>
    <w:rsid w:val="00DF2EC8"/>
    <w:rsid w:val="00DF30C7"/>
    <w:rsid w:val="00DF3D82"/>
    <w:rsid w:val="00DF46A3"/>
    <w:rsid w:val="00DF5AAF"/>
    <w:rsid w:val="00E00E60"/>
    <w:rsid w:val="00E0122E"/>
    <w:rsid w:val="00E0310E"/>
    <w:rsid w:val="00E05858"/>
    <w:rsid w:val="00E10664"/>
    <w:rsid w:val="00E1359D"/>
    <w:rsid w:val="00E14DF1"/>
    <w:rsid w:val="00E167F8"/>
    <w:rsid w:val="00E1729A"/>
    <w:rsid w:val="00E207E0"/>
    <w:rsid w:val="00E20E3A"/>
    <w:rsid w:val="00E22053"/>
    <w:rsid w:val="00E23535"/>
    <w:rsid w:val="00E315AF"/>
    <w:rsid w:val="00E32D7B"/>
    <w:rsid w:val="00E34E28"/>
    <w:rsid w:val="00E35516"/>
    <w:rsid w:val="00E35F18"/>
    <w:rsid w:val="00E420E9"/>
    <w:rsid w:val="00E46A7E"/>
    <w:rsid w:val="00E46BAA"/>
    <w:rsid w:val="00E47581"/>
    <w:rsid w:val="00E564AA"/>
    <w:rsid w:val="00E5700F"/>
    <w:rsid w:val="00E606CA"/>
    <w:rsid w:val="00E606E8"/>
    <w:rsid w:val="00E60868"/>
    <w:rsid w:val="00E622EB"/>
    <w:rsid w:val="00E63E3C"/>
    <w:rsid w:val="00E63F0E"/>
    <w:rsid w:val="00E641A6"/>
    <w:rsid w:val="00E64743"/>
    <w:rsid w:val="00E724A3"/>
    <w:rsid w:val="00E739D5"/>
    <w:rsid w:val="00E743E1"/>
    <w:rsid w:val="00E7523D"/>
    <w:rsid w:val="00E77BA3"/>
    <w:rsid w:val="00E8036E"/>
    <w:rsid w:val="00E8277C"/>
    <w:rsid w:val="00E84B37"/>
    <w:rsid w:val="00E85DE3"/>
    <w:rsid w:val="00E86A46"/>
    <w:rsid w:val="00E913BC"/>
    <w:rsid w:val="00E93BBE"/>
    <w:rsid w:val="00E94C48"/>
    <w:rsid w:val="00E954D4"/>
    <w:rsid w:val="00E9585E"/>
    <w:rsid w:val="00E96737"/>
    <w:rsid w:val="00EA2066"/>
    <w:rsid w:val="00EA24B1"/>
    <w:rsid w:val="00EA5F1C"/>
    <w:rsid w:val="00EA7E9A"/>
    <w:rsid w:val="00EB1983"/>
    <w:rsid w:val="00EB2A9C"/>
    <w:rsid w:val="00EB4603"/>
    <w:rsid w:val="00EB6D4E"/>
    <w:rsid w:val="00EB7B77"/>
    <w:rsid w:val="00EC04EB"/>
    <w:rsid w:val="00EC468C"/>
    <w:rsid w:val="00ED1161"/>
    <w:rsid w:val="00ED1DBC"/>
    <w:rsid w:val="00ED4599"/>
    <w:rsid w:val="00ED6B49"/>
    <w:rsid w:val="00EE1335"/>
    <w:rsid w:val="00EE1A02"/>
    <w:rsid w:val="00EE1AD7"/>
    <w:rsid w:val="00EE2C2C"/>
    <w:rsid w:val="00EE53EA"/>
    <w:rsid w:val="00EE6D35"/>
    <w:rsid w:val="00EE771C"/>
    <w:rsid w:val="00EF062F"/>
    <w:rsid w:val="00EF1BDF"/>
    <w:rsid w:val="00EF2002"/>
    <w:rsid w:val="00EF4008"/>
    <w:rsid w:val="00EF5C52"/>
    <w:rsid w:val="00EF6608"/>
    <w:rsid w:val="00F02D22"/>
    <w:rsid w:val="00F06401"/>
    <w:rsid w:val="00F07BF2"/>
    <w:rsid w:val="00F1652F"/>
    <w:rsid w:val="00F204BB"/>
    <w:rsid w:val="00F21B13"/>
    <w:rsid w:val="00F2284E"/>
    <w:rsid w:val="00F22B31"/>
    <w:rsid w:val="00F23CCF"/>
    <w:rsid w:val="00F24AA7"/>
    <w:rsid w:val="00F30110"/>
    <w:rsid w:val="00F3051E"/>
    <w:rsid w:val="00F31E1C"/>
    <w:rsid w:val="00F32E23"/>
    <w:rsid w:val="00F33235"/>
    <w:rsid w:val="00F3695D"/>
    <w:rsid w:val="00F36DBE"/>
    <w:rsid w:val="00F37EB4"/>
    <w:rsid w:val="00F400A4"/>
    <w:rsid w:val="00F41E79"/>
    <w:rsid w:val="00F43D96"/>
    <w:rsid w:val="00F45432"/>
    <w:rsid w:val="00F50BC5"/>
    <w:rsid w:val="00F524CC"/>
    <w:rsid w:val="00F5487C"/>
    <w:rsid w:val="00F6229C"/>
    <w:rsid w:val="00F65CCD"/>
    <w:rsid w:val="00F67A1B"/>
    <w:rsid w:val="00F700B2"/>
    <w:rsid w:val="00F75838"/>
    <w:rsid w:val="00F80C24"/>
    <w:rsid w:val="00F81751"/>
    <w:rsid w:val="00F81DB2"/>
    <w:rsid w:val="00F83C59"/>
    <w:rsid w:val="00F8595D"/>
    <w:rsid w:val="00F871C5"/>
    <w:rsid w:val="00F872AA"/>
    <w:rsid w:val="00F877FD"/>
    <w:rsid w:val="00F92193"/>
    <w:rsid w:val="00F934C7"/>
    <w:rsid w:val="00F95EFD"/>
    <w:rsid w:val="00F965EB"/>
    <w:rsid w:val="00FA041E"/>
    <w:rsid w:val="00FA0DA1"/>
    <w:rsid w:val="00FA1EE2"/>
    <w:rsid w:val="00FA39D2"/>
    <w:rsid w:val="00FA471F"/>
    <w:rsid w:val="00FB0282"/>
    <w:rsid w:val="00FB30F3"/>
    <w:rsid w:val="00FB5B5A"/>
    <w:rsid w:val="00FB69A3"/>
    <w:rsid w:val="00FB6A0F"/>
    <w:rsid w:val="00FB7C66"/>
    <w:rsid w:val="00FC1E75"/>
    <w:rsid w:val="00FC2908"/>
    <w:rsid w:val="00FC3AF0"/>
    <w:rsid w:val="00FC4747"/>
    <w:rsid w:val="00FD1437"/>
    <w:rsid w:val="00FD2CAD"/>
    <w:rsid w:val="00FD4019"/>
    <w:rsid w:val="00FD418F"/>
    <w:rsid w:val="00FD49F3"/>
    <w:rsid w:val="00FD55BE"/>
    <w:rsid w:val="00FD7AC0"/>
    <w:rsid w:val="00FD7ED3"/>
    <w:rsid w:val="00FE0028"/>
    <w:rsid w:val="00FE0FBA"/>
    <w:rsid w:val="00FE27FC"/>
    <w:rsid w:val="00FE4B2A"/>
    <w:rsid w:val="00FE5E02"/>
    <w:rsid w:val="00FE6F51"/>
    <w:rsid w:val="00FE7C30"/>
    <w:rsid w:val="00FF0043"/>
    <w:rsid w:val="00FF371C"/>
    <w:rsid w:val="00FF5C1A"/>
    <w:rsid w:val="00FF5EA8"/>
    <w:rsid w:val="00FF76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280A"/>
  </w:style>
  <w:style w:type="paragraph" w:styleId="1">
    <w:name w:val="heading 1"/>
    <w:basedOn w:val="a"/>
    <w:next w:val="a"/>
    <w:link w:val="10"/>
    <w:uiPriority w:val="9"/>
    <w:qFormat/>
    <w:rsid w:val="009A3F28"/>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uiPriority w:val="9"/>
    <w:unhideWhenUsed/>
    <w:qFormat/>
    <w:rsid w:val="002675E5"/>
    <w:pPr>
      <w:keepNext/>
      <w:keepLines/>
      <w:spacing w:before="200" w:after="0" w:line="240" w:lineRule="auto"/>
      <w:ind w:firstLine="567"/>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semiHidden/>
    <w:unhideWhenUsed/>
    <w:qFormat/>
    <w:rsid w:val="00326628"/>
    <w:pPr>
      <w:keepNext/>
      <w:spacing w:before="240" w:after="60" w:line="240" w:lineRule="auto"/>
      <w:outlineLvl w:val="2"/>
    </w:pPr>
    <w:rPr>
      <w:rFonts w:asciiTheme="majorHAnsi" w:eastAsiaTheme="majorEastAsia" w:hAnsiTheme="majorHAnsi" w:cstheme="majorBidi"/>
      <w:b/>
      <w:bCs/>
      <w:sz w:val="26"/>
      <w:szCs w:val="26"/>
      <w:lang w:val="en-US" w:bidi="en-US"/>
    </w:rPr>
  </w:style>
  <w:style w:type="paragraph" w:styleId="4">
    <w:name w:val="heading 4"/>
    <w:basedOn w:val="a"/>
    <w:next w:val="a"/>
    <w:link w:val="40"/>
    <w:uiPriority w:val="9"/>
    <w:semiHidden/>
    <w:unhideWhenUsed/>
    <w:qFormat/>
    <w:rsid w:val="002675E5"/>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326628"/>
    <w:pPr>
      <w:spacing w:before="240" w:after="60" w:line="240" w:lineRule="auto"/>
      <w:outlineLvl w:val="4"/>
    </w:pPr>
    <w:rPr>
      <w:rFonts w:cstheme="majorBidi"/>
      <w:b/>
      <w:bCs/>
      <w:i/>
      <w:iCs/>
      <w:sz w:val="26"/>
      <w:szCs w:val="26"/>
      <w:lang w:val="en-US" w:bidi="en-US"/>
    </w:rPr>
  </w:style>
  <w:style w:type="paragraph" w:styleId="6">
    <w:name w:val="heading 6"/>
    <w:basedOn w:val="a"/>
    <w:next w:val="a"/>
    <w:link w:val="60"/>
    <w:uiPriority w:val="9"/>
    <w:semiHidden/>
    <w:unhideWhenUsed/>
    <w:qFormat/>
    <w:rsid w:val="00326628"/>
    <w:pPr>
      <w:spacing w:before="240" w:after="60" w:line="240" w:lineRule="auto"/>
      <w:outlineLvl w:val="5"/>
    </w:pPr>
    <w:rPr>
      <w:rFonts w:cstheme="majorBidi"/>
      <w:b/>
      <w:bCs/>
      <w:lang w:val="en-US" w:bidi="en-US"/>
    </w:rPr>
  </w:style>
  <w:style w:type="paragraph" w:styleId="7">
    <w:name w:val="heading 7"/>
    <w:basedOn w:val="a"/>
    <w:next w:val="a"/>
    <w:link w:val="70"/>
    <w:uiPriority w:val="9"/>
    <w:semiHidden/>
    <w:unhideWhenUsed/>
    <w:qFormat/>
    <w:rsid w:val="00326628"/>
    <w:pPr>
      <w:spacing w:before="240" w:after="60" w:line="240" w:lineRule="auto"/>
      <w:outlineLvl w:val="6"/>
    </w:pPr>
    <w:rPr>
      <w:rFonts w:cstheme="majorBidi"/>
      <w:sz w:val="24"/>
      <w:szCs w:val="24"/>
      <w:lang w:val="en-US" w:bidi="en-US"/>
    </w:rPr>
  </w:style>
  <w:style w:type="paragraph" w:styleId="8">
    <w:name w:val="heading 8"/>
    <w:basedOn w:val="a"/>
    <w:next w:val="a"/>
    <w:link w:val="80"/>
    <w:uiPriority w:val="9"/>
    <w:semiHidden/>
    <w:unhideWhenUsed/>
    <w:qFormat/>
    <w:rsid w:val="009A3F28"/>
    <w:pPr>
      <w:keepNext/>
      <w:keepLines/>
      <w:spacing w:before="200" w:after="0" w:line="240" w:lineRule="auto"/>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
    <w:next w:val="a"/>
    <w:link w:val="90"/>
    <w:uiPriority w:val="9"/>
    <w:semiHidden/>
    <w:unhideWhenUsed/>
    <w:qFormat/>
    <w:rsid w:val="00326628"/>
    <w:pPr>
      <w:spacing w:before="240" w:after="60" w:line="240" w:lineRule="auto"/>
      <w:outlineLvl w:val="8"/>
    </w:pPr>
    <w:rPr>
      <w:rFonts w:asciiTheme="majorHAnsi" w:eastAsiaTheme="majorEastAsia" w:hAnsiTheme="majorHAnsi" w:cstheme="majorBidi"/>
      <w:lang w:val="en-US" w:bidi="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A3F28"/>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2675E5"/>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326628"/>
    <w:rPr>
      <w:rFonts w:asciiTheme="majorHAnsi" w:eastAsiaTheme="majorEastAsia" w:hAnsiTheme="majorHAnsi" w:cstheme="majorBidi"/>
      <w:b/>
      <w:bCs/>
      <w:sz w:val="26"/>
      <w:szCs w:val="26"/>
      <w:lang w:val="en-US" w:bidi="en-US"/>
    </w:rPr>
  </w:style>
  <w:style w:type="character" w:customStyle="1" w:styleId="40">
    <w:name w:val="Заголовок 4 Знак"/>
    <w:basedOn w:val="a0"/>
    <w:link w:val="4"/>
    <w:uiPriority w:val="9"/>
    <w:rsid w:val="002675E5"/>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326628"/>
    <w:rPr>
      <w:rFonts w:cstheme="majorBidi"/>
      <w:b/>
      <w:bCs/>
      <w:i/>
      <w:iCs/>
      <w:sz w:val="26"/>
      <w:szCs w:val="26"/>
      <w:lang w:val="en-US" w:bidi="en-US"/>
    </w:rPr>
  </w:style>
  <w:style w:type="character" w:customStyle="1" w:styleId="60">
    <w:name w:val="Заголовок 6 Знак"/>
    <w:basedOn w:val="a0"/>
    <w:link w:val="6"/>
    <w:uiPriority w:val="9"/>
    <w:semiHidden/>
    <w:rsid w:val="00326628"/>
    <w:rPr>
      <w:rFonts w:cstheme="majorBidi"/>
      <w:b/>
      <w:bCs/>
      <w:lang w:val="en-US" w:bidi="en-US"/>
    </w:rPr>
  </w:style>
  <w:style w:type="character" w:customStyle="1" w:styleId="70">
    <w:name w:val="Заголовок 7 Знак"/>
    <w:basedOn w:val="a0"/>
    <w:link w:val="7"/>
    <w:uiPriority w:val="9"/>
    <w:semiHidden/>
    <w:rsid w:val="00326628"/>
    <w:rPr>
      <w:rFonts w:cstheme="majorBidi"/>
      <w:sz w:val="24"/>
      <w:szCs w:val="24"/>
      <w:lang w:val="en-US" w:bidi="en-US"/>
    </w:rPr>
  </w:style>
  <w:style w:type="character" w:customStyle="1" w:styleId="80">
    <w:name w:val="Заголовок 8 Знак"/>
    <w:basedOn w:val="a0"/>
    <w:link w:val="8"/>
    <w:uiPriority w:val="9"/>
    <w:semiHidden/>
    <w:rsid w:val="009A3F28"/>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326628"/>
    <w:rPr>
      <w:rFonts w:asciiTheme="majorHAnsi" w:eastAsiaTheme="majorEastAsia" w:hAnsiTheme="majorHAnsi" w:cstheme="majorBidi"/>
      <w:lang w:val="en-US" w:bidi="en-US"/>
    </w:rPr>
  </w:style>
  <w:style w:type="paragraph" w:styleId="a3">
    <w:name w:val="List Paragraph"/>
    <w:basedOn w:val="a"/>
    <w:link w:val="a4"/>
    <w:uiPriority w:val="34"/>
    <w:qFormat/>
    <w:rsid w:val="000874B5"/>
    <w:pPr>
      <w:ind w:left="720"/>
      <w:contextualSpacing/>
    </w:pPr>
  </w:style>
  <w:style w:type="character" w:customStyle="1" w:styleId="a4">
    <w:name w:val="Абзац списка Знак"/>
    <w:link w:val="a3"/>
    <w:uiPriority w:val="34"/>
    <w:locked/>
    <w:rsid w:val="00CD2C0B"/>
  </w:style>
  <w:style w:type="paragraph" w:styleId="31">
    <w:name w:val="Body Text Indent 3"/>
    <w:basedOn w:val="a"/>
    <w:link w:val="32"/>
    <w:uiPriority w:val="99"/>
    <w:semiHidden/>
    <w:unhideWhenUsed/>
    <w:rsid w:val="000874B5"/>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uiPriority w:val="99"/>
    <w:semiHidden/>
    <w:rsid w:val="000874B5"/>
    <w:rPr>
      <w:rFonts w:ascii="Times New Roman" w:eastAsia="Times New Roman" w:hAnsi="Times New Roman" w:cs="Times New Roman"/>
      <w:sz w:val="16"/>
      <w:szCs w:val="16"/>
      <w:lang w:eastAsia="ru-RU"/>
    </w:rPr>
  </w:style>
  <w:style w:type="paragraph" w:styleId="a5">
    <w:name w:val="Body Text"/>
    <w:basedOn w:val="a"/>
    <w:link w:val="a6"/>
    <w:uiPriority w:val="1"/>
    <w:qFormat/>
    <w:rsid w:val="000874B5"/>
    <w:pPr>
      <w:spacing w:after="120" w:line="240" w:lineRule="auto"/>
    </w:pPr>
    <w:rPr>
      <w:rFonts w:ascii="Times New Roman" w:eastAsia="Times New Roman" w:hAnsi="Times New Roman" w:cs="Times New Roman"/>
      <w:sz w:val="24"/>
      <w:szCs w:val="24"/>
      <w:lang w:eastAsia="ru-RU"/>
    </w:rPr>
  </w:style>
  <w:style w:type="character" w:customStyle="1" w:styleId="a6">
    <w:name w:val="Основной текст Знак"/>
    <w:basedOn w:val="a0"/>
    <w:link w:val="a5"/>
    <w:uiPriority w:val="1"/>
    <w:rsid w:val="000874B5"/>
    <w:rPr>
      <w:rFonts w:ascii="Times New Roman" w:eastAsia="Times New Roman" w:hAnsi="Times New Roman" w:cs="Times New Roman"/>
      <w:sz w:val="24"/>
      <w:szCs w:val="24"/>
      <w:lang w:eastAsia="ru-RU"/>
    </w:rPr>
  </w:style>
  <w:style w:type="paragraph" w:customStyle="1" w:styleId="rmceyknjmsonormal">
    <w:name w:val="rmceyknj msonormal"/>
    <w:basedOn w:val="a"/>
    <w:rsid w:val="004C102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2111FC"/>
    <w:pPr>
      <w:spacing w:after="120" w:line="480" w:lineRule="auto"/>
    </w:pPr>
  </w:style>
  <w:style w:type="character" w:customStyle="1" w:styleId="22">
    <w:name w:val="Основной текст 2 Знак"/>
    <w:basedOn w:val="a0"/>
    <w:link w:val="21"/>
    <w:uiPriority w:val="99"/>
    <w:rsid w:val="002111FC"/>
  </w:style>
  <w:style w:type="paragraph" w:styleId="a7">
    <w:name w:val="header"/>
    <w:basedOn w:val="a"/>
    <w:link w:val="a8"/>
    <w:uiPriority w:val="99"/>
    <w:rsid w:val="00C97695"/>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8">
    <w:name w:val="Верхний колонтитул Знак"/>
    <w:basedOn w:val="a0"/>
    <w:link w:val="a7"/>
    <w:uiPriority w:val="99"/>
    <w:rsid w:val="00C97695"/>
    <w:rPr>
      <w:rFonts w:ascii="Times New Roman" w:eastAsia="Times New Roman" w:hAnsi="Times New Roman" w:cs="Times New Roman"/>
      <w:sz w:val="24"/>
      <w:szCs w:val="24"/>
      <w:lang w:eastAsia="ru-RU"/>
    </w:rPr>
  </w:style>
  <w:style w:type="paragraph" w:styleId="a9">
    <w:name w:val="Normal (Web)"/>
    <w:basedOn w:val="a"/>
    <w:link w:val="aa"/>
    <w:uiPriority w:val="99"/>
    <w:rsid w:val="00C97695"/>
    <w:pPr>
      <w:spacing w:after="0" w:line="240" w:lineRule="auto"/>
    </w:pPr>
    <w:rPr>
      <w:rFonts w:ascii="Times New Roman" w:eastAsia="Times New Roman" w:hAnsi="Times New Roman" w:cs="Times New Roman"/>
      <w:sz w:val="24"/>
      <w:szCs w:val="24"/>
      <w:lang w:eastAsia="ru-RU"/>
    </w:rPr>
  </w:style>
  <w:style w:type="character" w:customStyle="1" w:styleId="aa">
    <w:name w:val="Обычный (веб) Знак"/>
    <w:basedOn w:val="a0"/>
    <w:link w:val="a9"/>
    <w:uiPriority w:val="99"/>
    <w:locked/>
    <w:rsid w:val="009A3F28"/>
    <w:rPr>
      <w:rFonts w:ascii="Times New Roman" w:eastAsia="Times New Roman" w:hAnsi="Times New Roman" w:cs="Times New Roman"/>
      <w:sz w:val="24"/>
      <w:szCs w:val="24"/>
      <w:lang w:eastAsia="ru-RU"/>
    </w:rPr>
  </w:style>
  <w:style w:type="paragraph" w:customStyle="1" w:styleId="11">
    <w:name w:val="Стиль1"/>
    <w:basedOn w:val="a"/>
    <w:rsid w:val="00C97695"/>
    <w:pPr>
      <w:spacing w:after="0" w:line="360" w:lineRule="auto"/>
      <w:jc w:val="center"/>
    </w:pPr>
    <w:rPr>
      <w:rFonts w:ascii="Times New Roman" w:eastAsia="Times New Roman" w:hAnsi="Times New Roman" w:cs="Times New Roman"/>
      <w:b/>
      <w:i/>
      <w:sz w:val="24"/>
      <w:szCs w:val="24"/>
      <w:lang w:eastAsia="ru-RU"/>
    </w:rPr>
  </w:style>
  <w:style w:type="character" w:styleId="ab">
    <w:name w:val="Strong"/>
    <w:basedOn w:val="a0"/>
    <w:uiPriority w:val="22"/>
    <w:qFormat/>
    <w:rsid w:val="00C97695"/>
    <w:rPr>
      <w:b/>
      <w:bCs/>
    </w:rPr>
  </w:style>
  <w:style w:type="character" w:customStyle="1" w:styleId="smalltitle1">
    <w:name w:val="smalltitle1"/>
    <w:basedOn w:val="a0"/>
    <w:rsid w:val="00C97695"/>
  </w:style>
  <w:style w:type="paragraph" w:styleId="ac">
    <w:name w:val="Balloon Text"/>
    <w:basedOn w:val="a"/>
    <w:link w:val="ad"/>
    <w:uiPriority w:val="99"/>
    <w:semiHidden/>
    <w:unhideWhenUsed/>
    <w:rsid w:val="00C97695"/>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97695"/>
    <w:rPr>
      <w:rFonts w:ascii="Tahoma" w:hAnsi="Tahoma" w:cs="Tahoma"/>
      <w:sz w:val="16"/>
      <w:szCs w:val="16"/>
    </w:rPr>
  </w:style>
  <w:style w:type="table" w:styleId="ae">
    <w:name w:val="Table Grid"/>
    <w:basedOn w:val="a1"/>
    <w:uiPriority w:val="59"/>
    <w:rsid w:val="009A3F2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Таблица"/>
    <w:basedOn w:val="af0"/>
    <w:uiPriority w:val="99"/>
    <w:rsid w:val="009A3F28"/>
    <w:pPr>
      <w:spacing w:after="0" w:line="360" w:lineRule="auto"/>
      <w:ind w:firstLine="709"/>
      <w:jc w:val="right"/>
    </w:pPr>
    <w:rPr>
      <w:rFonts w:ascii="Times New Roman" w:eastAsia="Times New Roman" w:hAnsi="Times New Roman" w:cs="Times New Roman"/>
      <w:b w:val="0"/>
      <w:bCs w:val="0"/>
      <w:color w:val="auto"/>
      <w:sz w:val="28"/>
      <w:szCs w:val="28"/>
      <w:lang w:eastAsia="ru-RU"/>
    </w:rPr>
  </w:style>
  <w:style w:type="paragraph" w:styleId="af0">
    <w:name w:val="caption"/>
    <w:basedOn w:val="a"/>
    <w:next w:val="a"/>
    <w:uiPriority w:val="35"/>
    <w:semiHidden/>
    <w:unhideWhenUsed/>
    <w:qFormat/>
    <w:rsid w:val="009A3F28"/>
    <w:pPr>
      <w:spacing w:line="240" w:lineRule="auto"/>
    </w:pPr>
    <w:rPr>
      <w:b/>
      <w:bCs/>
      <w:color w:val="4F81BD" w:themeColor="accent1"/>
      <w:sz w:val="18"/>
      <w:szCs w:val="18"/>
    </w:rPr>
  </w:style>
  <w:style w:type="paragraph" w:styleId="af1">
    <w:name w:val="Body Text Indent"/>
    <w:basedOn w:val="a"/>
    <w:link w:val="af2"/>
    <w:uiPriority w:val="99"/>
    <w:unhideWhenUsed/>
    <w:rsid w:val="002377A1"/>
    <w:pPr>
      <w:spacing w:after="120"/>
      <w:ind w:left="283"/>
    </w:pPr>
  </w:style>
  <w:style w:type="character" w:customStyle="1" w:styleId="af2">
    <w:name w:val="Основной текст с отступом Знак"/>
    <w:basedOn w:val="a0"/>
    <w:link w:val="af1"/>
    <w:uiPriority w:val="99"/>
    <w:rsid w:val="002377A1"/>
  </w:style>
  <w:style w:type="paragraph" w:styleId="af3">
    <w:name w:val="annotation text"/>
    <w:basedOn w:val="a"/>
    <w:link w:val="af4"/>
    <w:uiPriority w:val="99"/>
    <w:rsid w:val="001A5BE0"/>
    <w:pPr>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f4">
    <w:name w:val="Текст примечания Знак"/>
    <w:basedOn w:val="a0"/>
    <w:link w:val="af3"/>
    <w:uiPriority w:val="99"/>
    <w:rsid w:val="001A5BE0"/>
    <w:rPr>
      <w:rFonts w:ascii="Times New Roman" w:eastAsia="Times New Roman" w:hAnsi="Times New Roman" w:cs="Times New Roman"/>
      <w:sz w:val="20"/>
      <w:szCs w:val="20"/>
    </w:rPr>
  </w:style>
  <w:style w:type="paragraph" w:styleId="af5">
    <w:name w:val="Plain Text"/>
    <w:basedOn w:val="a"/>
    <w:link w:val="af6"/>
    <w:uiPriority w:val="99"/>
    <w:rsid w:val="00F32E23"/>
    <w:pPr>
      <w:spacing w:after="0" w:line="240" w:lineRule="auto"/>
    </w:pPr>
    <w:rPr>
      <w:rFonts w:ascii="Courier New" w:eastAsia="Times New Roman" w:hAnsi="Courier New" w:cs="Courier New"/>
      <w:sz w:val="20"/>
      <w:szCs w:val="20"/>
      <w:lang w:eastAsia="ru-RU"/>
    </w:rPr>
  </w:style>
  <w:style w:type="character" w:customStyle="1" w:styleId="af6">
    <w:name w:val="Текст Знак"/>
    <w:basedOn w:val="a0"/>
    <w:link w:val="af5"/>
    <w:uiPriority w:val="99"/>
    <w:rsid w:val="00F32E23"/>
    <w:rPr>
      <w:rFonts w:ascii="Courier New" w:eastAsia="Times New Roman" w:hAnsi="Courier New" w:cs="Courier New"/>
      <w:sz w:val="20"/>
      <w:szCs w:val="20"/>
      <w:lang w:eastAsia="ru-RU"/>
    </w:rPr>
  </w:style>
  <w:style w:type="character" w:customStyle="1" w:styleId="PEStyleFont6">
    <w:name w:val="PEStyleFont6"/>
    <w:basedOn w:val="a0"/>
    <w:rsid w:val="00F32E23"/>
    <w:rPr>
      <w:rFonts w:ascii="Arial CYR" w:hAnsi="Arial CYR"/>
      <w:b/>
      <w:spacing w:val="0"/>
      <w:position w:val="0"/>
      <w:sz w:val="16"/>
      <w:szCs w:val="16"/>
      <w:u w:val="none"/>
    </w:rPr>
  </w:style>
  <w:style w:type="character" w:customStyle="1" w:styleId="PEStyleFont8">
    <w:name w:val="PEStyleFont8"/>
    <w:basedOn w:val="a0"/>
    <w:rsid w:val="00F32E23"/>
    <w:rPr>
      <w:rFonts w:ascii="Arial CYR" w:hAnsi="Arial CYR"/>
      <w:spacing w:val="0"/>
      <w:position w:val="0"/>
      <w:sz w:val="16"/>
      <w:szCs w:val="16"/>
      <w:u w:val="none"/>
    </w:rPr>
  </w:style>
  <w:style w:type="paragraph" w:styleId="af7">
    <w:name w:val="footer"/>
    <w:basedOn w:val="a"/>
    <w:link w:val="af8"/>
    <w:uiPriority w:val="99"/>
    <w:unhideWhenUsed/>
    <w:rsid w:val="008D527C"/>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8D527C"/>
  </w:style>
  <w:style w:type="paragraph" w:customStyle="1" w:styleId="ConsPlusNormal">
    <w:name w:val="ConsPlusNormal"/>
    <w:rsid w:val="008D527C"/>
    <w:pPr>
      <w:autoSpaceDE w:val="0"/>
      <w:autoSpaceDN w:val="0"/>
      <w:adjustRightInd w:val="0"/>
      <w:ind w:firstLine="720"/>
    </w:pPr>
    <w:rPr>
      <w:rFonts w:ascii="Arial" w:eastAsia="Times New Roman" w:hAnsi="Arial" w:cs="Arial"/>
      <w:lang w:eastAsia="ru-RU"/>
    </w:rPr>
  </w:style>
  <w:style w:type="paragraph" w:customStyle="1" w:styleId="12">
    <w:name w:val="Абзац списка1"/>
    <w:basedOn w:val="a"/>
    <w:rsid w:val="00A23936"/>
    <w:pPr>
      <w:spacing w:after="0" w:line="240" w:lineRule="auto"/>
      <w:ind w:left="720" w:firstLine="567"/>
    </w:pPr>
    <w:rPr>
      <w:rFonts w:ascii="Times New Roman" w:eastAsia="Times New Roman" w:hAnsi="Times New Roman" w:cs="Times New Roman"/>
      <w:sz w:val="24"/>
      <w:szCs w:val="24"/>
      <w:lang w:eastAsia="ru-RU"/>
    </w:rPr>
  </w:style>
  <w:style w:type="character" w:styleId="af9">
    <w:name w:val="Hyperlink"/>
    <w:basedOn w:val="a0"/>
    <w:uiPriority w:val="99"/>
    <w:semiHidden/>
    <w:unhideWhenUsed/>
    <w:rsid w:val="00C33530"/>
    <w:rPr>
      <w:color w:val="0000FF"/>
      <w:u w:val="single"/>
    </w:rPr>
  </w:style>
  <w:style w:type="character" w:customStyle="1" w:styleId="PEStyleFont5">
    <w:name w:val="PEStyleFont5"/>
    <w:basedOn w:val="a0"/>
    <w:rsid w:val="00C33530"/>
    <w:rPr>
      <w:rFonts w:ascii="Arial CYR" w:hAnsi="Arial CYR" w:cs="Courier New"/>
      <w:b/>
      <w:i/>
      <w:spacing w:val="0"/>
      <w:position w:val="0"/>
      <w:sz w:val="28"/>
      <w:u w:val="none"/>
    </w:rPr>
  </w:style>
  <w:style w:type="paragraph" w:customStyle="1" w:styleId="PEStylePara3">
    <w:name w:val="PEStylePara3"/>
    <w:basedOn w:val="a"/>
    <w:next w:val="a"/>
    <w:rsid w:val="00C33530"/>
    <w:pPr>
      <w:keepNext/>
      <w:keepLines/>
      <w:spacing w:after="0" w:line="240" w:lineRule="auto"/>
      <w:jc w:val="center"/>
    </w:pPr>
    <w:rPr>
      <w:rFonts w:ascii="Consolas" w:eastAsia="Times New Roman" w:hAnsi="Consolas" w:cs="Times New Roman"/>
      <w:sz w:val="21"/>
      <w:szCs w:val="21"/>
    </w:rPr>
  </w:style>
  <w:style w:type="paragraph" w:customStyle="1" w:styleId="xl65">
    <w:name w:val="xl65"/>
    <w:basedOn w:val="a"/>
    <w:rsid w:val="0001209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66">
    <w:name w:val="xl66"/>
    <w:basedOn w:val="a"/>
    <w:rsid w:val="00012096"/>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67">
    <w:name w:val="xl67"/>
    <w:basedOn w:val="a"/>
    <w:rsid w:val="00012096"/>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68">
    <w:name w:val="xl68"/>
    <w:basedOn w:val="a"/>
    <w:rsid w:val="00012096"/>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69">
    <w:name w:val="xl69"/>
    <w:basedOn w:val="a"/>
    <w:rsid w:val="00012096"/>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lang w:eastAsia="ru-RU"/>
    </w:rPr>
  </w:style>
  <w:style w:type="paragraph" w:customStyle="1" w:styleId="xl70">
    <w:name w:val="xl70"/>
    <w:basedOn w:val="a"/>
    <w:rsid w:val="00012096"/>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lang w:eastAsia="ru-RU"/>
    </w:rPr>
  </w:style>
  <w:style w:type="paragraph" w:customStyle="1" w:styleId="xl71">
    <w:name w:val="xl71"/>
    <w:basedOn w:val="a"/>
    <w:rsid w:val="00012096"/>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2">
    <w:name w:val="xl72"/>
    <w:basedOn w:val="a"/>
    <w:rsid w:val="00012096"/>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3">
    <w:name w:val="xl73"/>
    <w:basedOn w:val="a"/>
    <w:rsid w:val="00012096"/>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b/>
      <w:bCs/>
      <w:lang w:eastAsia="ru-RU"/>
    </w:rPr>
  </w:style>
  <w:style w:type="paragraph" w:customStyle="1" w:styleId="xl74">
    <w:name w:val="xl74"/>
    <w:basedOn w:val="a"/>
    <w:rsid w:val="00012096"/>
    <w:pPr>
      <w:pBdr>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b/>
      <w:bCs/>
      <w:lang w:eastAsia="ru-RU"/>
    </w:rPr>
  </w:style>
  <w:style w:type="paragraph" w:customStyle="1" w:styleId="xl75">
    <w:name w:val="xl75"/>
    <w:basedOn w:val="a"/>
    <w:rsid w:val="00012096"/>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6">
    <w:name w:val="xl76"/>
    <w:basedOn w:val="a"/>
    <w:rsid w:val="00012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7">
    <w:name w:val="xl77"/>
    <w:basedOn w:val="a"/>
    <w:rsid w:val="00012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character" w:styleId="afa">
    <w:name w:val="FollowedHyperlink"/>
    <w:basedOn w:val="a0"/>
    <w:uiPriority w:val="99"/>
    <w:semiHidden/>
    <w:unhideWhenUsed/>
    <w:rsid w:val="006F3948"/>
    <w:rPr>
      <w:color w:val="800080"/>
      <w:u w:val="single"/>
    </w:rPr>
  </w:style>
  <w:style w:type="character" w:customStyle="1" w:styleId="apple-converted-space">
    <w:name w:val="apple-converted-space"/>
    <w:basedOn w:val="a0"/>
    <w:rsid w:val="00D43BC2"/>
  </w:style>
  <w:style w:type="paragraph" w:styleId="afb">
    <w:name w:val="No Spacing"/>
    <w:uiPriority w:val="1"/>
    <w:qFormat/>
    <w:rsid w:val="005A7260"/>
    <w:pPr>
      <w:suppressAutoHyphens/>
      <w:spacing w:after="0" w:line="240" w:lineRule="auto"/>
    </w:pPr>
    <w:rPr>
      <w:rFonts w:ascii="Times New Roman" w:eastAsia="Times New Roman" w:hAnsi="Times New Roman" w:cs="Times New Roman"/>
      <w:sz w:val="24"/>
      <w:szCs w:val="28"/>
      <w:lang w:eastAsia="ar-SA"/>
    </w:rPr>
  </w:style>
  <w:style w:type="character" w:styleId="afc">
    <w:name w:val="Emphasis"/>
    <w:basedOn w:val="a0"/>
    <w:uiPriority w:val="20"/>
    <w:qFormat/>
    <w:rsid w:val="008E43E0"/>
    <w:rPr>
      <w:i/>
      <w:iCs/>
    </w:rPr>
  </w:style>
  <w:style w:type="character" w:customStyle="1" w:styleId="submenu-table">
    <w:name w:val="submenu-table"/>
    <w:basedOn w:val="a0"/>
    <w:rsid w:val="00745DDC"/>
  </w:style>
  <w:style w:type="paragraph" w:customStyle="1" w:styleId="afd">
    <w:name w:val="Базовый"/>
    <w:rsid w:val="003A3217"/>
    <w:pPr>
      <w:tabs>
        <w:tab w:val="left" w:pos="708"/>
      </w:tabs>
      <w:suppressAutoHyphens/>
    </w:pPr>
    <w:rPr>
      <w:rFonts w:ascii="Calibri" w:eastAsia="DejaVu Sans" w:hAnsi="Calibri" w:cs="Calibri"/>
    </w:rPr>
  </w:style>
  <w:style w:type="character" w:customStyle="1" w:styleId="afe">
    <w:name w:val="Название Знак"/>
    <w:basedOn w:val="a0"/>
    <w:link w:val="aff"/>
    <w:uiPriority w:val="10"/>
    <w:rsid w:val="00326628"/>
    <w:rPr>
      <w:rFonts w:asciiTheme="majorHAnsi" w:eastAsiaTheme="majorEastAsia" w:hAnsiTheme="majorHAnsi" w:cstheme="majorBidi"/>
      <w:b/>
      <w:bCs/>
      <w:kern w:val="28"/>
      <w:sz w:val="32"/>
      <w:szCs w:val="32"/>
      <w:lang w:val="en-US" w:bidi="en-US"/>
    </w:rPr>
  </w:style>
  <w:style w:type="paragraph" w:styleId="aff">
    <w:name w:val="Title"/>
    <w:basedOn w:val="a"/>
    <w:next w:val="a"/>
    <w:link w:val="afe"/>
    <w:uiPriority w:val="10"/>
    <w:qFormat/>
    <w:rsid w:val="00326628"/>
    <w:pPr>
      <w:spacing w:before="240" w:after="60" w:line="240" w:lineRule="auto"/>
      <w:jc w:val="center"/>
      <w:outlineLvl w:val="0"/>
    </w:pPr>
    <w:rPr>
      <w:rFonts w:asciiTheme="majorHAnsi" w:eastAsiaTheme="majorEastAsia" w:hAnsiTheme="majorHAnsi" w:cstheme="majorBidi"/>
      <w:b/>
      <w:bCs/>
      <w:kern w:val="28"/>
      <w:sz w:val="32"/>
      <w:szCs w:val="32"/>
      <w:lang w:val="en-US" w:bidi="en-US"/>
    </w:rPr>
  </w:style>
  <w:style w:type="character" w:customStyle="1" w:styleId="aff0">
    <w:name w:val="Подзаголовок Знак"/>
    <w:basedOn w:val="a0"/>
    <w:link w:val="aff1"/>
    <w:uiPriority w:val="11"/>
    <w:rsid w:val="00326628"/>
    <w:rPr>
      <w:rFonts w:asciiTheme="majorHAnsi" w:eastAsiaTheme="majorEastAsia" w:hAnsiTheme="majorHAnsi" w:cstheme="majorBidi"/>
      <w:sz w:val="24"/>
      <w:szCs w:val="24"/>
      <w:lang w:val="en-US" w:bidi="en-US"/>
    </w:rPr>
  </w:style>
  <w:style w:type="paragraph" w:styleId="aff1">
    <w:name w:val="Subtitle"/>
    <w:basedOn w:val="a"/>
    <w:next w:val="a"/>
    <w:link w:val="aff0"/>
    <w:uiPriority w:val="11"/>
    <w:qFormat/>
    <w:rsid w:val="00326628"/>
    <w:pPr>
      <w:spacing w:after="60" w:line="240" w:lineRule="auto"/>
      <w:jc w:val="center"/>
      <w:outlineLvl w:val="1"/>
    </w:pPr>
    <w:rPr>
      <w:rFonts w:asciiTheme="majorHAnsi" w:eastAsiaTheme="majorEastAsia" w:hAnsiTheme="majorHAnsi" w:cstheme="majorBidi"/>
      <w:sz w:val="24"/>
      <w:szCs w:val="24"/>
      <w:lang w:val="en-US" w:bidi="en-US"/>
    </w:rPr>
  </w:style>
  <w:style w:type="character" w:customStyle="1" w:styleId="23">
    <w:name w:val="Цитата 2 Знак"/>
    <w:basedOn w:val="a0"/>
    <w:link w:val="24"/>
    <w:uiPriority w:val="29"/>
    <w:rsid w:val="00326628"/>
    <w:rPr>
      <w:rFonts w:cs="Times New Roman"/>
      <w:i/>
      <w:sz w:val="24"/>
      <w:szCs w:val="24"/>
      <w:lang w:val="en-US" w:bidi="en-US"/>
    </w:rPr>
  </w:style>
  <w:style w:type="paragraph" w:styleId="24">
    <w:name w:val="Quote"/>
    <w:basedOn w:val="a"/>
    <w:next w:val="a"/>
    <w:link w:val="23"/>
    <w:uiPriority w:val="29"/>
    <w:qFormat/>
    <w:rsid w:val="00326628"/>
    <w:pPr>
      <w:spacing w:after="0" w:line="240" w:lineRule="auto"/>
    </w:pPr>
    <w:rPr>
      <w:rFonts w:cs="Times New Roman"/>
      <w:i/>
      <w:sz w:val="24"/>
      <w:szCs w:val="24"/>
      <w:lang w:val="en-US" w:bidi="en-US"/>
    </w:rPr>
  </w:style>
  <w:style w:type="character" w:customStyle="1" w:styleId="aff2">
    <w:name w:val="Выделенная цитата Знак"/>
    <w:basedOn w:val="a0"/>
    <w:link w:val="aff3"/>
    <w:uiPriority w:val="30"/>
    <w:rsid w:val="00326628"/>
    <w:rPr>
      <w:rFonts w:cs="Times New Roman"/>
      <w:b/>
      <w:i/>
      <w:sz w:val="24"/>
      <w:lang w:val="en-US" w:bidi="en-US"/>
    </w:rPr>
  </w:style>
  <w:style w:type="paragraph" w:styleId="aff3">
    <w:name w:val="Intense Quote"/>
    <w:basedOn w:val="a"/>
    <w:next w:val="a"/>
    <w:link w:val="aff2"/>
    <w:uiPriority w:val="30"/>
    <w:qFormat/>
    <w:rsid w:val="00326628"/>
    <w:pPr>
      <w:spacing w:after="0" w:line="240" w:lineRule="auto"/>
      <w:ind w:left="720" w:right="720"/>
    </w:pPr>
    <w:rPr>
      <w:rFonts w:cs="Times New Roman"/>
      <w:b/>
      <w:i/>
      <w:sz w:val="24"/>
      <w:lang w:val="en-US" w:bidi="en-US"/>
    </w:rPr>
  </w:style>
  <w:style w:type="character" w:styleId="aff4">
    <w:name w:val="annotation reference"/>
    <w:basedOn w:val="a0"/>
    <w:uiPriority w:val="99"/>
    <w:semiHidden/>
    <w:unhideWhenUsed/>
    <w:rsid w:val="00B65BDD"/>
    <w:rPr>
      <w:sz w:val="16"/>
      <w:szCs w:val="16"/>
    </w:rPr>
  </w:style>
  <w:style w:type="table" w:customStyle="1" w:styleId="1-11">
    <w:name w:val="Средняя заливка 1 - Акцент 11"/>
    <w:basedOn w:val="a1"/>
    <w:uiPriority w:val="63"/>
    <w:rsid w:val="003622DD"/>
    <w:pPr>
      <w:spacing w:after="0" w:line="240" w:lineRule="auto"/>
    </w:pPr>
    <w:tblPr>
      <w:tblStyleRowBandSize w:val="1"/>
      <w:tblStyleColBandSize w:val="1"/>
      <w:tblInd w:w="0" w:type="nil"/>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111">
    <w:name w:val="Средняя заливка 1 - Акцент 111"/>
    <w:basedOn w:val="a1"/>
    <w:uiPriority w:val="63"/>
    <w:rsid w:val="003622DD"/>
    <w:pPr>
      <w:spacing w:after="0" w:line="240" w:lineRule="auto"/>
    </w:pPr>
    <w:tblPr>
      <w:tblStyleRowBandSize w:val="1"/>
      <w:tblStyleColBandSize w:val="1"/>
      <w:tblInd w:w="0" w:type="nil"/>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13">
    <w:name w:val="Нет списка1"/>
    <w:next w:val="a2"/>
    <w:uiPriority w:val="99"/>
    <w:semiHidden/>
    <w:unhideWhenUsed/>
    <w:rsid w:val="003E06E7"/>
  </w:style>
  <w:style w:type="paragraph" w:customStyle="1" w:styleId="font5">
    <w:name w:val="font5"/>
    <w:basedOn w:val="a"/>
    <w:rsid w:val="003E06E7"/>
    <w:pPr>
      <w:spacing w:before="100" w:beforeAutospacing="1" w:after="100" w:afterAutospacing="1" w:line="240" w:lineRule="auto"/>
    </w:pPr>
    <w:rPr>
      <w:rFonts w:ascii="Verdana" w:eastAsia="Times New Roman" w:hAnsi="Verdana" w:cs="Times New Roman"/>
      <w:b/>
      <w:bCs/>
      <w:color w:val="000000"/>
      <w:lang w:eastAsia="ru-RU"/>
    </w:rPr>
  </w:style>
  <w:style w:type="paragraph" w:customStyle="1" w:styleId="font6">
    <w:name w:val="font6"/>
    <w:basedOn w:val="a"/>
    <w:rsid w:val="003E06E7"/>
    <w:pPr>
      <w:spacing w:before="100" w:beforeAutospacing="1" w:after="100" w:afterAutospacing="1" w:line="240" w:lineRule="auto"/>
    </w:pPr>
    <w:rPr>
      <w:rFonts w:ascii="Verdana" w:eastAsia="Times New Roman" w:hAnsi="Verdana" w:cs="Times New Roman"/>
      <w:i/>
      <w:iCs/>
      <w:color w:val="000000"/>
      <w:sz w:val="27"/>
      <w:szCs w:val="27"/>
      <w:lang w:eastAsia="ru-RU"/>
    </w:rPr>
  </w:style>
  <w:style w:type="paragraph" w:customStyle="1" w:styleId="font7">
    <w:name w:val="font7"/>
    <w:basedOn w:val="a"/>
    <w:rsid w:val="003E06E7"/>
    <w:pPr>
      <w:spacing w:before="100" w:beforeAutospacing="1" w:after="100" w:afterAutospacing="1" w:line="240" w:lineRule="auto"/>
    </w:pPr>
    <w:rPr>
      <w:rFonts w:ascii="Verdana" w:eastAsia="Times New Roman" w:hAnsi="Verdana" w:cs="Times New Roman"/>
      <w:color w:val="000000"/>
      <w:sz w:val="20"/>
      <w:szCs w:val="20"/>
      <w:lang w:eastAsia="ru-RU"/>
    </w:rPr>
  </w:style>
  <w:style w:type="paragraph" w:customStyle="1" w:styleId="font8">
    <w:name w:val="font8"/>
    <w:basedOn w:val="a"/>
    <w:rsid w:val="003E06E7"/>
    <w:pP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font9">
    <w:name w:val="font9"/>
    <w:basedOn w:val="a"/>
    <w:rsid w:val="003E06E7"/>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nt10">
    <w:name w:val="font10"/>
    <w:basedOn w:val="a"/>
    <w:rsid w:val="003E06E7"/>
    <w:pPr>
      <w:spacing w:before="100" w:beforeAutospacing="1" w:after="100" w:afterAutospacing="1" w:line="240" w:lineRule="auto"/>
    </w:pPr>
    <w:rPr>
      <w:rFonts w:ascii="Verdana" w:eastAsia="Times New Roman" w:hAnsi="Verdana" w:cs="Times New Roman"/>
      <w:color w:val="000000"/>
      <w:sz w:val="24"/>
      <w:szCs w:val="24"/>
      <w:lang w:eastAsia="ru-RU"/>
    </w:rPr>
  </w:style>
  <w:style w:type="paragraph" w:customStyle="1" w:styleId="xl63">
    <w:name w:val="xl63"/>
    <w:basedOn w:val="a"/>
    <w:rsid w:val="003E06E7"/>
    <w:pPr>
      <w:pBdr>
        <w:top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i/>
      <w:iCs/>
      <w:sz w:val="27"/>
      <w:szCs w:val="27"/>
      <w:lang w:eastAsia="ru-RU"/>
    </w:rPr>
  </w:style>
  <w:style w:type="paragraph" w:customStyle="1" w:styleId="xl64">
    <w:name w:val="xl64"/>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78">
    <w:name w:val="xl78"/>
    <w:basedOn w:val="a"/>
    <w:rsid w:val="003E06E7"/>
    <w:pPr>
      <w:pBdr>
        <w:right w:val="single" w:sz="8" w:space="0" w:color="000000"/>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9">
    <w:name w:val="xl79"/>
    <w:basedOn w:val="a"/>
    <w:rsid w:val="003E06E7"/>
    <w:pPr>
      <w:pBdr>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31"/>
      <w:szCs w:val="31"/>
      <w:lang w:eastAsia="ru-RU"/>
    </w:rPr>
  </w:style>
  <w:style w:type="paragraph" w:customStyle="1" w:styleId="xl80">
    <w:name w:val="xl80"/>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0"/>
      <w:szCs w:val="20"/>
      <w:lang w:eastAsia="ru-RU"/>
    </w:rPr>
  </w:style>
  <w:style w:type="paragraph" w:customStyle="1" w:styleId="xl81">
    <w:name w:val="xl81"/>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0"/>
      <w:szCs w:val="20"/>
      <w:lang w:eastAsia="ru-RU"/>
    </w:rPr>
  </w:style>
  <w:style w:type="paragraph" w:customStyle="1" w:styleId="xl82">
    <w:name w:val="xl82"/>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sz w:val="20"/>
      <w:szCs w:val="20"/>
      <w:lang w:eastAsia="ru-RU"/>
    </w:rPr>
  </w:style>
  <w:style w:type="paragraph" w:customStyle="1" w:styleId="xl83">
    <w:name w:val="xl83"/>
    <w:basedOn w:val="a"/>
    <w:rsid w:val="003E06E7"/>
    <w:pPr>
      <w:pBdr>
        <w:right w:val="single" w:sz="8" w:space="0" w:color="000000"/>
      </w:pBdr>
      <w:spacing w:before="100" w:beforeAutospacing="1" w:after="100" w:afterAutospacing="1" w:line="240" w:lineRule="auto"/>
      <w:ind w:firstLineChars="500" w:firstLine="500"/>
      <w:textAlignment w:val="top"/>
    </w:pPr>
    <w:rPr>
      <w:rFonts w:ascii="Symbol" w:eastAsia="Times New Roman" w:hAnsi="Symbol" w:cs="Times New Roman"/>
      <w:sz w:val="20"/>
      <w:szCs w:val="20"/>
      <w:lang w:eastAsia="ru-RU"/>
    </w:rPr>
  </w:style>
  <w:style w:type="paragraph" w:customStyle="1" w:styleId="xl84">
    <w:name w:val="xl84"/>
    <w:basedOn w:val="a"/>
    <w:rsid w:val="003E06E7"/>
    <w:pPr>
      <w:pBdr>
        <w:bottom w:val="single" w:sz="8" w:space="0" w:color="000000"/>
        <w:right w:val="single" w:sz="8" w:space="0" w:color="000000"/>
      </w:pBdr>
      <w:spacing w:before="100" w:beforeAutospacing="1" w:after="100" w:afterAutospacing="1" w:line="240" w:lineRule="auto"/>
      <w:ind w:firstLineChars="500" w:firstLine="500"/>
      <w:textAlignment w:val="top"/>
    </w:pPr>
    <w:rPr>
      <w:rFonts w:ascii="Symbol" w:eastAsia="Times New Roman" w:hAnsi="Symbol" w:cs="Times New Roman"/>
      <w:sz w:val="20"/>
      <w:szCs w:val="20"/>
      <w:lang w:eastAsia="ru-RU"/>
    </w:rPr>
  </w:style>
  <w:style w:type="paragraph" w:customStyle="1" w:styleId="xl85">
    <w:name w:val="xl85"/>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i/>
      <w:iCs/>
      <w:sz w:val="20"/>
      <w:szCs w:val="20"/>
      <w:lang w:eastAsia="ru-RU"/>
    </w:rPr>
  </w:style>
  <w:style w:type="paragraph" w:customStyle="1" w:styleId="xl86">
    <w:name w:val="xl86"/>
    <w:basedOn w:val="a"/>
    <w:rsid w:val="003E06E7"/>
    <w:pPr>
      <w:pBdr>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1"/>
      <w:szCs w:val="21"/>
      <w:lang w:eastAsia="ru-RU"/>
    </w:rPr>
  </w:style>
  <w:style w:type="paragraph" w:customStyle="1" w:styleId="xl87">
    <w:name w:val="xl87"/>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1"/>
      <w:szCs w:val="21"/>
      <w:lang w:eastAsia="ru-RU"/>
    </w:rPr>
  </w:style>
  <w:style w:type="paragraph" w:customStyle="1" w:styleId="xl88">
    <w:name w:val="xl88"/>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color w:val="FF0000"/>
      <w:sz w:val="20"/>
      <w:szCs w:val="20"/>
      <w:lang w:eastAsia="ru-RU"/>
    </w:rPr>
  </w:style>
  <w:style w:type="paragraph" w:customStyle="1" w:styleId="xl89">
    <w:name w:val="xl89"/>
    <w:basedOn w:val="a"/>
    <w:rsid w:val="003E06E7"/>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90">
    <w:name w:val="xl90"/>
    <w:basedOn w:val="a"/>
    <w:rsid w:val="003E06E7"/>
    <w:pPr>
      <w:pBdr>
        <w:left w:val="single" w:sz="8" w:space="0" w:color="000000"/>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91">
    <w:name w:val="xl91"/>
    <w:basedOn w:val="a"/>
    <w:rsid w:val="003E06E7"/>
    <w:pPr>
      <w:pBdr>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92">
    <w:name w:val="xl92"/>
    <w:basedOn w:val="a"/>
    <w:rsid w:val="003E06E7"/>
    <w:pPr>
      <w:pBdr>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93">
    <w:name w:val="xl93"/>
    <w:basedOn w:val="a"/>
    <w:rsid w:val="003E06E7"/>
    <w:pPr>
      <w:pBdr>
        <w:top w:val="single" w:sz="8" w:space="0" w:color="000000"/>
        <w:left w:val="single" w:sz="8" w:space="0" w:color="000000"/>
        <w:right w:val="single" w:sz="8" w:space="0" w:color="000000"/>
      </w:pBdr>
      <w:spacing w:before="100" w:beforeAutospacing="1" w:after="100" w:afterAutospacing="1" w:line="240" w:lineRule="auto"/>
      <w:jc w:val="right"/>
      <w:textAlignment w:val="top"/>
    </w:pPr>
    <w:rPr>
      <w:rFonts w:ascii="Verdana" w:eastAsia="Times New Roman" w:hAnsi="Verdana" w:cs="Times New Roman"/>
      <w:b/>
      <w:bCs/>
      <w:sz w:val="20"/>
      <w:szCs w:val="20"/>
      <w:lang w:eastAsia="ru-RU"/>
    </w:rPr>
  </w:style>
  <w:style w:type="paragraph" w:customStyle="1" w:styleId="xl94">
    <w:name w:val="xl94"/>
    <w:basedOn w:val="a"/>
    <w:rsid w:val="003E06E7"/>
    <w:pPr>
      <w:pBdr>
        <w:left w:val="single" w:sz="8" w:space="0" w:color="000000"/>
        <w:bottom w:val="single" w:sz="8" w:space="0" w:color="000000"/>
        <w:right w:val="single" w:sz="8" w:space="0" w:color="000000"/>
      </w:pBdr>
      <w:spacing w:before="100" w:beforeAutospacing="1" w:after="100" w:afterAutospacing="1" w:line="240" w:lineRule="auto"/>
      <w:jc w:val="right"/>
      <w:textAlignment w:val="top"/>
    </w:pPr>
    <w:rPr>
      <w:rFonts w:ascii="Verdana" w:eastAsia="Times New Roman" w:hAnsi="Verdana" w:cs="Times New Roman"/>
      <w:b/>
      <w:bCs/>
      <w:sz w:val="20"/>
      <w:szCs w:val="20"/>
      <w:lang w:eastAsia="ru-RU"/>
    </w:rPr>
  </w:style>
  <w:style w:type="paragraph" w:customStyle="1" w:styleId="xl95">
    <w:name w:val="xl95"/>
    <w:basedOn w:val="a"/>
    <w:rsid w:val="003E06E7"/>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96">
    <w:name w:val="xl96"/>
    <w:basedOn w:val="a"/>
    <w:rsid w:val="003E06E7"/>
    <w:pPr>
      <w:pBdr>
        <w:top w:val="single" w:sz="8" w:space="0" w:color="000000"/>
        <w:left w:val="single" w:sz="8" w:space="0" w:color="000000"/>
        <w:right w:val="single" w:sz="8" w:space="0" w:color="000000"/>
      </w:pBdr>
      <w:shd w:val="clear" w:color="000000" w:fill="8DB3E1"/>
      <w:spacing w:before="100" w:beforeAutospacing="1" w:after="100" w:afterAutospacing="1" w:line="240" w:lineRule="auto"/>
      <w:textAlignment w:val="top"/>
    </w:pPr>
    <w:rPr>
      <w:rFonts w:ascii="Verdana" w:eastAsia="Times New Roman" w:hAnsi="Verdana" w:cs="Times New Roman"/>
      <w:b/>
      <w:bCs/>
      <w:sz w:val="20"/>
      <w:szCs w:val="20"/>
      <w:lang w:eastAsia="ru-RU"/>
    </w:rPr>
  </w:style>
  <w:style w:type="paragraph" w:customStyle="1" w:styleId="xl97">
    <w:name w:val="xl97"/>
    <w:basedOn w:val="a"/>
    <w:rsid w:val="003E06E7"/>
    <w:pPr>
      <w:pBdr>
        <w:left w:val="single" w:sz="8" w:space="0" w:color="000000"/>
        <w:bottom w:val="single" w:sz="8" w:space="0" w:color="000000"/>
        <w:right w:val="single" w:sz="8" w:space="0" w:color="000000"/>
      </w:pBdr>
      <w:shd w:val="clear" w:color="000000" w:fill="8DB3E1"/>
      <w:spacing w:before="100" w:beforeAutospacing="1" w:after="100" w:afterAutospacing="1" w:line="240" w:lineRule="auto"/>
      <w:textAlignment w:val="top"/>
    </w:pPr>
    <w:rPr>
      <w:rFonts w:ascii="Verdana" w:eastAsia="Times New Roman" w:hAnsi="Verdana" w:cs="Times New Roman"/>
      <w:b/>
      <w:bCs/>
      <w:sz w:val="20"/>
      <w:szCs w:val="20"/>
      <w:lang w:eastAsia="ru-RU"/>
    </w:rPr>
  </w:style>
  <w:style w:type="paragraph" w:customStyle="1" w:styleId="xl98">
    <w:name w:val="xl98"/>
    <w:basedOn w:val="a"/>
    <w:rsid w:val="003E06E7"/>
    <w:pPr>
      <w:pBdr>
        <w:top w:val="single" w:sz="8" w:space="0" w:color="000000"/>
        <w:left w:val="single" w:sz="8" w:space="31" w:color="000000"/>
        <w:right w:val="single" w:sz="8" w:space="0" w:color="000000"/>
      </w:pBdr>
      <w:shd w:val="clear" w:color="000000" w:fill="8DB3E1"/>
      <w:spacing w:before="100" w:beforeAutospacing="1" w:after="100" w:afterAutospacing="1" w:line="240" w:lineRule="auto"/>
      <w:ind w:firstLineChars="500" w:firstLine="500"/>
      <w:textAlignment w:val="top"/>
    </w:pPr>
    <w:rPr>
      <w:rFonts w:ascii="Verdana" w:eastAsia="Times New Roman" w:hAnsi="Verdana" w:cs="Times New Roman"/>
      <w:b/>
      <w:bCs/>
      <w:sz w:val="20"/>
      <w:szCs w:val="20"/>
      <w:lang w:eastAsia="ru-RU"/>
    </w:rPr>
  </w:style>
  <w:style w:type="paragraph" w:customStyle="1" w:styleId="xl99">
    <w:name w:val="xl99"/>
    <w:basedOn w:val="a"/>
    <w:rsid w:val="003E06E7"/>
    <w:pPr>
      <w:pBdr>
        <w:left w:val="single" w:sz="8" w:space="31" w:color="000000"/>
        <w:bottom w:val="single" w:sz="8" w:space="0" w:color="000000"/>
        <w:right w:val="single" w:sz="8" w:space="0" w:color="000000"/>
      </w:pBdr>
      <w:shd w:val="clear" w:color="000000" w:fill="8DB3E1"/>
      <w:spacing w:before="100" w:beforeAutospacing="1" w:after="100" w:afterAutospacing="1" w:line="240" w:lineRule="auto"/>
      <w:ind w:firstLineChars="500" w:firstLine="500"/>
      <w:textAlignment w:val="top"/>
    </w:pPr>
    <w:rPr>
      <w:rFonts w:ascii="Verdana" w:eastAsia="Times New Roman" w:hAnsi="Verdana" w:cs="Times New Roman"/>
      <w:b/>
      <w:bCs/>
      <w:sz w:val="20"/>
      <w:szCs w:val="20"/>
      <w:lang w:eastAsia="ru-RU"/>
    </w:rPr>
  </w:style>
  <w:style w:type="paragraph" w:customStyle="1" w:styleId="xl100">
    <w:name w:val="xl100"/>
    <w:basedOn w:val="a"/>
    <w:rsid w:val="003E06E7"/>
    <w:pPr>
      <w:pBdr>
        <w:top w:val="single" w:sz="8" w:space="0" w:color="000000"/>
        <w:left w:val="single" w:sz="8" w:space="0" w:color="000000"/>
        <w:right w:val="single" w:sz="8" w:space="0" w:color="000000"/>
      </w:pBdr>
      <w:shd w:val="clear" w:color="000000" w:fill="8DB3E1"/>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01">
    <w:name w:val="xl101"/>
    <w:basedOn w:val="a"/>
    <w:rsid w:val="003E06E7"/>
    <w:pPr>
      <w:pBdr>
        <w:left w:val="single" w:sz="8" w:space="0" w:color="000000"/>
        <w:bottom w:val="single" w:sz="8" w:space="0" w:color="000000"/>
        <w:right w:val="single" w:sz="8" w:space="0" w:color="000000"/>
      </w:pBdr>
      <w:shd w:val="clear" w:color="000000" w:fill="8DB3E1"/>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02">
    <w:name w:val="xl102"/>
    <w:basedOn w:val="a"/>
    <w:rsid w:val="003E06E7"/>
    <w:pPr>
      <w:pBdr>
        <w:left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b/>
      <w:bCs/>
      <w:sz w:val="20"/>
      <w:szCs w:val="20"/>
      <w:lang w:eastAsia="ru-RU"/>
    </w:rPr>
  </w:style>
  <w:style w:type="paragraph" w:customStyle="1" w:styleId="xl103">
    <w:name w:val="xl103"/>
    <w:basedOn w:val="a"/>
    <w:rsid w:val="003E06E7"/>
    <w:pPr>
      <w:pBdr>
        <w:top w:val="single" w:sz="8" w:space="0" w:color="000000"/>
        <w:left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b/>
      <w:bCs/>
      <w:sz w:val="20"/>
      <w:szCs w:val="20"/>
      <w:lang w:eastAsia="ru-RU"/>
    </w:rPr>
  </w:style>
  <w:style w:type="paragraph" w:customStyle="1" w:styleId="xl104">
    <w:name w:val="xl104"/>
    <w:basedOn w:val="a"/>
    <w:rsid w:val="003E06E7"/>
    <w:pPr>
      <w:pBdr>
        <w:left w:val="single" w:sz="8" w:space="0" w:color="000000"/>
        <w:bottom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b/>
      <w:bCs/>
      <w:sz w:val="20"/>
      <w:szCs w:val="20"/>
      <w:lang w:eastAsia="ru-RU"/>
    </w:rPr>
  </w:style>
  <w:style w:type="paragraph" w:customStyle="1" w:styleId="xl105">
    <w:name w:val="xl105"/>
    <w:basedOn w:val="a"/>
    <w:rsid w:val="003E06E7"/>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106">
    <w:name w:val="xl106"/>
    <w:basedOn w:val="a"/>
    <w:rsid w:val="003E06E7"/>
    <w:pPr>
      <w:pBdr>
        <w:top w:val="single" w:sz="8" w:space="0" w:color="auto"/>
        <w:left w:val="single" w:sz="8" w:space="0" w:color="auto"/>
        <w:right w:val="single" w:sz="8" w:space="0" w:color="auto"/>
      </w:pBdr>
      <w:shd w:val="clear" w:color="000000" w:fill="4F81BD"/>
      <w:spacing w:before="100" w:beforeAutospacing="1" w:after="100" w:afterAutospacing="1" w:line="240" w:lineRule="auto"/>
      <w:jc w:val="center"/>
      <w:textAlignment w:val="top"/>
    </w:pPr>
    <w:rPr>
      <w:rFonts w:ascii="Verdana" w:eastAsia="Times New Roman" w:hAnsi="Verdana" w:cs="Times New Roman"/>
      <w:i/>
      <w:iCs/>
      <w:sz w:val="21"/>
      <w:szCs w:val="21"/>
      <w:lang w:eastAsia="ru-RU"/>
    </w:rPr>
  </w:style>
  <w:style w:type="paragraph" w:customStyle="1" w:styleId="xl107">
    <w:name w:val="xl107"/>
    <w:basedOn w:val="a"/>
    <w:rsid w:val="003E06E7"/>
    <w:pPr>
      <w:pBdr>
        <w:left w:val="single" w:sz="8" w:space="0" w:color="auto"/>
        <w:bottom w:val="single" w:sz="8" w:space="0" w:color="auto"/>
        <w:right w:val="single" w:sz="8" w:space="0" w:color="auto"/>
      </w:pBdr>
      <w:shd w:val="clear" w:color="000000" w:fill="4F81BD"/>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08">
    <w:name w:val="xl108"/>
    <w:basedOn w:val="a"/>
    <w:rsid w:val="003E06E7"/>
    <w:pPr>
      <w:pBdr>
        <w:top w:val="single" w:sz="8" w:space="0" w:color="auto"/>
        <w:right w:val="single" w:sz="8" w:space="0" w:color="auto"/>
      </w:pBdr>
      <w:shd w:val="clear" w:color="000000" w:fill="4F81BD"/>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09">
    <w:name w:val="xl109"/>
    <w:basedOn w:val="a"/>
    <w:rsid w:val="003E06E7"/>
    <w:pPr>
      <w:pBdr>
        <w:bottom w:val="single" w:sz="8" w:space="0" w:color="auto"/>
        <w:right w:val="single" w:sz="8" w:space="0" w:color="auto"/>
      </w:pBdr>
      <w:shd w:val="clear" w:color="000000" w:fill="4F81BD"/>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10">
    <w:name w:val="xl110"/>
    <w:basedOn w:val="a"/>
    <w:rsid w:val="003E06E7"/>
    <w:pPr>
      <w:pBdr>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9"/>
      <w:szCs w:val="29"/>
      <w:lang w:eastAsia="ru-RU"/>
    </w:rPr>
  </w:style>
  <w:style w:type="paragraph" w:customStyle="1" w:styleId="xl111">
    <w:name w:val="xl111"/>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9"/>
      <w:szCs w:val="29"/>
      <w:lang w:eastAsia="ru-RU"/>
    </w:rPr>
  </w:style>
  <w:style w:type="paragraph" w:customStyle="1" w:styleId="xl112">
    <w:name w:val="xl112"/>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13">
    <w:name w:val="xl113"/>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31"/>
      <w:szCs w:val="31"/>
      <w:lang w:eastAsia="ru-RU"/>
    </w:rPr>
  </w:style>
  <w:style w:type="paragraph" w:customStyle="1" w:styleId="xl114">
    <w:name w:val="xl114"/>
    <w:basedOn w:val="a"/>
    <w:rsid w:val="003E06E7"/>
    <w:pPr>
      <w:pBdr>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19"/>
      <w:szCs w:val="19"/>
      <w:lang w:eastAsia="ru-RU"/>
    </w:rPr>
  </w:style>
  <w:style w:type="paragraph" w:customStyle="1" w:styleId="xl115">
    <w:name w:val="xl115"/>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19"/>
      <w:szCs w:val="19"/>
      <w:lang w:eastAsia="ru-RU"/>
    </w:rPr>
  </w:style>
  <w:style w:type="paragraph" w:customStyle="1" w:styleId="xl116">
    <w:name w:val="xl116"/>
    <w:basedOn w:val="a"/>
    <w:rsid w:val="003E06E7"/>
    <w:pPr>
      <w:pBdr>
        <w:left w:val="single" w:sz="8" w:space="0" w:color="000000"/>
        <w:bottom w:val="single" w:sz="8" w:space="0" w:color="000000"/>
        <w:right w:val="single" w:sz="8" w:space="0" w:color="000000"/>
      </w:pBdr>
      <w:shd w:val="clear" w:color="000000" w:fill="8DB3E1"/>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17">
    <w:name w:val="xl117"/>
    <w:basedOn w:val="a"/>
    <w:rsid w:val="003E06E7"/>
    <w:pPr>
      <w:pBdr>
        <w:bottom w:val="single" w:sz="8" w:space="0" w:color="000000"/>
        <w:right w:val="single" w:sz="8" w:space="0" w:color="000000"/>
      </w:pBdr>
      <w:shd w:val="clear" w:color="000000" w:fill="8DB3E1"/>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18">
    <w:name w:val="xl118"/>
    <w:basedOn w:val="a"/>
    <w:rsid w:val="003E06E7"/>
    <w:pPr>
      <w:pBdr>
        <w:bottom w:val="single" w:sz="8" w:space="0" w:color="000000"/>
        <w:right w:val="single" w:sz="8" w:space="0" w:color="000000"/>
      </w:pBdr>
      <w:shd w:val="clear" w:color="000000" w:fill="8DB3E1"/>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9">
    <w:name w:val="xl119"/>
    <w:basedOn w:val="a"/>
    <w:rsid w:val="003E06E7"/>
    <w:pPr>
      <w:pBdr>
        <w:bottom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sz w:val="20"/>
      <w:szCs w:val="20"/>
      <w:lang w:eastAsia="ru-RU"/>
    </w:rPr>
  </w:style>
  <w:style w:type="paragraph" w:customStyle="1" w:styleId="xl120">
    <w:name w:val="xl120"/>
    <w:basedOn w:val="a"/>
    <w:rsid w:val="003E06E7"/>
    <w:pPr>
      <w:pBdr>
        <w:left w:val="single" w:sz="8" w:space="0" w:color="000000"/>
        <w:bottom w:val="single" w:sz="8" w:space="0" w:color="000000"/>
        <w:right w:val="single" w:sz="8" w:space="0" w:color="000000"/>
      </w:pBdr>
      <w:shd w:val="clear" w:color="000000" w:fill="BFBFBF"/>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1">
    <w:name w:val="xl121"/>
    <w:basedOn w:val="a"/>
    <w:rsid w:val="003E06E7"/>
    <w:pPr>
      <w:pBdr>
        <w:bottom w:val="single" w:sz="8" w:space="0" w:color="000000"/>
        <w:right w:val="single" w:sz="8" w:space="0" w:color="000000"/>
      </w:pBdr>
      <w:shd w:val="clear" w:color="000000" w:fill="BFBFBF"/>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22">
    <w:name w:val="xl122"/>
    <w:basedOn w:val="a"/>
    <w:rsid w:val="003E06E7"/>
    <w:pPr>
      <w:pBdr>
        <w:bottom w:val="single" w:sz="8" w:space="0" w:color="000000"/>
        <w:right w:val="single" w:sz="8" w:space="0" w:color="000000"/>
      </w:pBdr>
      <w:shd w:val="clear" w:color="000000" w:fill="BFBFBF"/>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3">
    <w:name w:val="xl123"/>
    <w:basedOn w:val="a"/>
    <w:rsid w:val="003E06E7"/>
    <w:pPr>
      <w:pBdr>
        <w:top w:val="single" w:sz="8" w:space="0" w:color="auto"/>
        <w:left w:val="single" w:sz="8" w:space="0" w:color="auto"/>
        <w:right w:val="single" w:sz="8" w:space="0" w:color="auto"/>
      </w:pBdr>
      <w:shd w:val="clear" w:color="000000" w:fill="4F81BD"/>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4">
    <w:name w:val="xl124"/>
    <w:basedOn w:val="a"/>
    <w:rsid w:val="003E06E7"/>
    <w:pPr>
      <w:pBdr>
        <w:left w:val="single" w:sz="8" w:space="0" w:color="auto"/>
        <w:bottom w:val="single" w:sz="8" w:space="0" w:color="auto"/>
        <w:right w:val="single" w:sz="8" w:space="0" w:color="auto"/>
      </w:pBdr>
      <w:shd w:val="clear" w:color="000000" w:fill="4F81BD"/>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25">
    <w:name w:val="xl125"/>
    <w:basedOn w:val="a"/>
    <w:rsid w:val="003E06E7"/>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0"/>
      <w:szCs w:val="20"/>
      <w:lang w:eastAsia="ru-RU"/>
    </w:rPr>
  </w:style>
  <w:style w:type="paragraph" w:customStyle="1" w:styleId="xl126">
    <w:name w:val="xl126"/>
    <w:basedOn w:val="a"/>
    <w:rsid w:val="003E06E7"/>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0"/>
      <w:szCs w:val="20"/>
      <w:lang w:eastAsia="ru-RU"/>
    </w:rPr>
  </w:style>
  <w:style w:type="paragraph" w:customStyle="1" w:styleId="xl127">
    <w:name w:val="xl127"/>
    <w:basedOn w:val="a"/>
    <w:rsid w:val="003E06E7"/>
    <w:pPr>
      <w:spacing w:before="100" w:beforeAutospacing="1" w:after="100" w:afterAutospacing="1" w:line="240" w:lineRule="auto"/>
    </w:pPr>
    <w:rPr>
      <w:rFonts w:ascii="Verdana" w:eastAsia="Times New Roman" w:hAnsi="Verdana" w:cs="Times New Roman"/>
      <w:sz w:val="20"/>
      <w:szCs w:val="20"/>
      <w:lang w:eastAsia="ru-RU"/>
    </w:rPr>
  </w:style>
  <w:style w:type="paragraph" w:customStyle="1" w:styleId="xl128">
    <w:name w:val="xl128"/>
    <w:basedOn w:val="a"/>
    <w:rsid w:val="003E06E7"/>
    <w:pPr>
      <w:pBdr>
        <w:top w:val="single" w:sz="8" w:space="0" w:color="auto"/>
        <w:left w:val="single" w:sz="8" w:space="0" w:color="000000"/>
        <w:bottom w:val="single" w:sz="8" w:space="0" w:color="000000"/>
        <w:right w:val="single" w:sz="8" w:space="0" w:color="000000"/>
      </w:pBdr>
      <w:shd w:val="clear" w:color="000000" w:fill="8DB3E1"/>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29">
    <w:name w:val="xl129"/>
    <w:basedOn w:val="a"/>
    <w:rsid w:val="003E06E7"/>
    <w:pPr>
      <w:pBdr>
        <w:top w:val="single" w:sz="8" w:space="0" w:color="auto"/>
        <w:bottom w:val="single" w:sz="8" w:space="0" w:color="000000"/>
        <w:right w:val="single" w:sz="8" w:space="0" w:color="000000"/>
      </w:pBdr>
      <w:shd w:val="clear" w:color="000000" w:fill="8DB3E1"/>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30">
    <w:name w:val="xl130"/>
    <w:basedOn w:val="a"/>
    <w:rsid w:val="003E06E7"/>
    <w:pPr>
      <w:pBdr>
        <w:top w:val="single" w:sz="8" w:space="0" w:color="auto"/>
        <w:bottom w:val="single" w:sz="8" w:space="0" w:color="000000"/>
        <w:right w:val="single" w:sz="8" w:space="0" w:color="000000"/>
      </w:pBdr>
      <w:shd w:val="clear" w:color="000000" w:fill="8DB3E1"/>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1">
    <w:name w:val="xl131"/>
    <w:basedOn w:val="a"/>
    <w:rsid w:val="003E06E7"/>
    <w:pPr>
      <w:pBdr>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3"/>
      <w:szCs w:val="23"/>
      <w:lang w:eastAsia="ru-RU"/>
    </w:rPr>
  </w:style>
  <w:style w:type="paragraph" w:customStyle="1" w:styleId="xl132">
    <w:name w:val="xl132"/>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33">
    <w:name w:val="xl133"/>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3"/>
      <w:szCs w:val="23"/>
      <w:lang w:eastAsia="ru-RU"/>
    </w:rPr>
  </w:style>
  <w:style w:type="paragraph" w:customStyle="1" w:styleId="xl134">
    <w:name w:val="xl134"/>
    <w:basedOn w:val="a"/>
    <w:rsid w:val="003E06E7"/>
    <w:pPr>
      <w:pBdr>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0"/>
      <w:szCs w:val="20"/>
      <w:lang w:eastAsia="ru-RU"/>
    </w:rPr>
  </w:style>
  <w:style w:type="paragraph" w:customStyle="1" w:styleId="xl135">
    <w:name w:val="xl135"/>
    <w:basedOn w:val="a"/>
    <w:rsid w:val="003E06E7"/>
    <w:pPr>
      <w:pBdr>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35"/>
      <w:szCs w:val="35"/>
      <w:lang w:eastAsia="ru-RU"/>
    </w:rPr>
  </w:style>
  <w:style w:type="paragraph" w:customStyle="1" w:styleId="xl136">
    <w:name w:val="xl136"/>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35"/>
      <w:szCs w:val="35"/>
      <w:lang w:eastAsia="ru-RU"/>
    </w:rPr>
  </w:style>
  <w:style w:type="paragraph" w:customStyle="1" w:styleId="xl137">
    <w:name w:val="xl137"/>
    <w:basedOn w:val="a"/>
    <w:rsid w:val="003E06E7"/>
    <w:pPr>
      <w:pBdr>
        <w:left w:val="single" w:sz="8" w:space="0" w:color="000000"/>
        <w:bottom w:val="single" w:sz="8" w:space="0" w:color="000000"/>
        <w:right w:val="single" w:sz="8" w:space="0" w:color="000000"/>
      </w:pBdr>
      <w:shd w:val="clear" w:color="000000" w:fill="BEBEBE"/>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38">
    <w:name w:val="xl138"/>
    <w:basedOn w:val="a"/>
    <w:rsid w:val="003E06E7"/>
    <w:pPr>
      <w:pBdr>
        <w:bottom w:val="single" w:sz="8" w:space="0" w:color="000000"/>
        <w:right w:val="single" w:sz="8" w:space="0" w:color="000000"/>
      </w:pBdr>
      <w:shd w:val="clear" w:color="000000" w:fill="BEBEBE"/>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39">
    <w:name w:val="xl139"/>
    <w:basedOn w:val="a"/>
    <w:rsid w:val="003E06E7"/>
    <w:pPr>
      <w:pBdr>
        <w:bottom w:val="single" w:sz="8" w:space="0" w:color="000000"/>
        <w:right w:val="single" w:sz="8" w:space="0" w:color="000000"/>
      </w:pBdr>
      <w:shd w:val="clear" w:color="000000" w:fill="BEBEBE"/>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40">
    <w:name w:val="xl140"/>
    <w:basedOn w:val="a"/>
    <w:rsid w:val="003E06E7"/>
    <w:pPr>
      <w:pBdr>
        <w:left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i/>
      <w:iCs/>
      <w:sz w:val="21"/>
      <w:szCs w:val="21"/>
      <w:lang w:eastAsia="ru-RU"/>
    </w:rPr>
  </w:style>
  <w:style w:type="paragraph" w:customStyle="1" w:styleId="xl141">
    <w:name w:val="xl141"/>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i/>
      <w:iCs/>
      <w:sz w:val="21"/>
      <w:szCs w:val="21"/>
      <w:lang w:eastAsia="ru-RU"/>
    </w:rPr>
  </w:style>
  <w:style w:type="paragraph" w:customStyle="1" w:styleId="xl142">
    <w:name w:val="xl142"/>
    <w:basedOn w:val="a"/>
    <w:rsid w:val="003E06E7"/>
    <w:pPr>
      <w:pBdr>
        <w:right w:val="single" w:sz="8" w:space="0" w:color="000000"/>
      </w:pBdr>
      <w:spacing w:before="100" w:beforeAutospacing="1" w:after="100" w:afterAutospacing="1" w:line="240" w:lineRule="auto"/>
      <w:ind w:firstLineChars="100" w:firstLine="100"/>
      <w:textAlignment w:val="top"/>
    </w:pPr>
    <w:rPr>
      <w:rFonts w:ascii="Verdana" w:eastAsia="Times New Roman" w:hAnsi="Verdana" w:cs="Times New Roman"/>
      <w:sz w:val="20"/>
      <w:szCs w:val="20"/>
      <w:lang w:eastAsia="ru-RU"/>
    </w:rPr>
  </w:style>
  <w:style w:type="paragraph" w:customStyle="1" w:styleId="xl143">
    <w:name w:val="xl143"/>
    <w:basedOn w:val="a"/>
    <w:rsid w:val="003E06E7"/>
    <w:pPr>
      <w:pBdr>
        <w:right w:val="single" w:sz="8" w:space="0" w:color="000000"/>
      </w:pBdr>
      <w:spacing w:before="100" w:beforeAutospacing="1" w:after="100" w:afterAutospacing="1" w:line="240" w:lineRule="auto"/>
      <w:ind w:firstLineChars="200" w:firstLine="200"/>
      <w:textAlignment w:val="top"/>
    </w:pPr>
    <w:rPr>
      <w:rFonts w:ascii="Verdana" w:eastAsia="Times New Roman" w:hAnsi="Verdana" w:cs="Times New Roman"/>
      <w:sz w:val="20"/>
      <w:szCs w:val="20"/>
      <w:lang w:eastAsia="ru-RU"/>
    </w:rPr>
  </w:style>
  <w:style w:type="paragraph" w:customStyle="1" w:styleId="xl144">
    <w:name w:val="xl144"/>
    <w:basedOn w:val="a"/>
    <w:rsid w:val="003E06E7"/>
    <w:pPr>
      <w:pBdr>
        <w:left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sz w:val="24"/>
      <w:szCs w:val="24"/>
      <w:lang w:eastAsia="ru-RU"/>
    </w:rPr>
  </w:style>
  <w:style w:type="paragraph" w:customStyle="1" w:styleId="xl145">
    <w:name w:val="xl145"/>
    <w:basedOn w:val="a"/>
    <w:rsid w:val="003E06E7"/>
    <w:pPr>
      <w:pBdr>
        <w:top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0"/>
      <w:szCs w:val="20"/>
      <w:lang w:eastAsia="ru-RU"/>
    </w:rPr>
  </w:style>
  <w:style w:type="paragraph" w:customStyle="1" w:styleId="xl146">
    <w:name w:val="xl146"/>
    <w:basedOn w:val="a"/>
    <w:rsid w:val="003E06E7"/>
    <w:pPr>
      <w:pBdr>
        <w:top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19"/>
      <w:szCs w:val="19"/>
      <w:lang w:eastAsia="ru-RU"/>
    </w:rPr>
  </w:style>
  <w:style w:type="paragraph" w:customStyle="1" w:styleId="xl147">
    <w:name w:val="xl147"/>
    <w:basedOn w:val="a"/>
    <w:rsid w:val="003E06E7"/>
    <w:pPr>
      <w:pBdr>
        <w:top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4"/>
      <w:szCs w:val="24"/>
      <w:lang w:eastAsia="ru-RU"/>
    </w:rPr>
  </w:style>
  <w:style w:type="paragraph" w:customStyle="1" w:styleId="xl148">
    <w:name w:val="xl148"/>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5"/>
      <w:szCs w:val="25"/>
      <w:lang w:eastAsia="ru-RU"/>
    </w:rPr>
  </w:style>
  <w:style w:type="paragraph" w:customStyle="1" w:styleId="xl149">
    <w:name w:val="xl149"/>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4"/>
      <w:szCs w:val="24"/>
      <w:lang w:eastAsia="ru-RU"/>
    </w:rPr>
  </w:style>
  <w:style w:type="paragraph" w:customStyle="1" w:styleId="xl150">
    <w:name w:val="xl150"/>
    <w:basedOn w:val="a"/>
    <w:rsid w:val="003E06E7"/>
    <w:pPr>
      <w:pBdr>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17"/>
      <w:szCs w:val="17"/>
      <w:lang w:eastAsia="ru-RU"/>
    </w:rPr>
  </w:style>
  <w:style w:type="paragraph" w:customStyle="1" w:styleId="xl151">
    <w:name w:val="xl151"/>
    <w:basedOn w:val="a"/>
    <w:rsid w:val="003E06E7"/>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4"/>
      <w:szCs w:val="24"/>
      <w:lang w:eastAsia="ru-RU"/>
    </w:rPr>
  </w:style>
  <w:style w:type="paragraph" w:customStyle="1" w:styleId="xl152">
    <w:name w:val="xl152"/>
    <w:basedOn w:val="a"/>
    <w:rsid w:val="003E06E7"/>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4"/>
      <w:szCs w:val="24"/>
      <w:lang w:eastAsia="ru-RU"/>
    </w:rPr>
  </w:style>
  <w:style w:type="paragraph" w:customStyle="1" w:styleId="xl153">
    <w:name w:val="xl153"/>
    <w:basedOn w:val="a"/>
    <w:rsid w:val="003E06E7"/>
    <w:pPr>
      <w:pBdr>
        <w:top w:val="single" w:sz="8" w:space="0" w:color="000000"/>
        <w:left w:val="single" w:sz="8" w:space="0" w:color="000000"/>
        <w:right w:val="single" w:sz="8" w:space="0" w:color="000000"/>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54">
    <w:name w:val="xl154"/>
    <w:basedOn w:val="a"/>
    <w:rsid w:val="003E06E7"/>
    <w:pPr>
      <w:pBdr>
        <w:left w:val="single" w:sz="8" w:space="0" w:color="000000"/>
        <w:bottom w:val="single" w:sz="8" w:space="0" w:color="000000"/>
        <w:right w:val="single" w:sz="8" w:space="0" w:color="000000"/>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55">
    <w:name w:val="xl155"/>
    <w:basedOn w:val="a"/>
    <w:rsid w:val="003E06E7"/>
    <w:pPr>
      <w:pBdr>
        <w:top w:val="single" w:sz="8" w:space="0" w:color="000000"/>
        <w:left w:val="single" w:sz="8" w:space="0" w:color="000000"/>
        <w:right w:val="single" w:sz="8" w:space="0" w:color="000000"/>
      </w:pBdr>
      <w:shd w:val="clear" w:color="000000" w:fill="D9D9D9"/>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56">
    <w:name w:val="xl156"/>
    <w:basedOn w:val="a"/>
    <w:rsid w:val="003E06E7"/>
    <w:pPr>
      <w:pBdr>
        <w:left w:val="single" w:sz="8" w:space="0" w:color="000000"/>
        <w:bottom w:val="single" w:sz="8" w:space="0" w:color="000000"/>
        <w:right w:val="single" w:sz="8" w:space="0" w:color="000000"/>
      </w:pBdr>
      <w:shd w:val="clear" w:color="000000" w:fill="D9D9D9"/>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57">
    <w:name w:val="xl157"/>
    <w:basedOn w:val="a"/>
    <w:rsid w:val="003E06E7"/>
    <w:pPr>
      <w:pBdr>
        <w:top w:val="single" w:sz="8" w:space="0" w:color="000000"/>
        <w:left w:val="single" w:sz="8" w:space="0" w:color="000000"/>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58">
    <w:name w:val="xl158"/>
    <w:basedOn w:val="a"/>
    <w:rsid w:val="003E06E7"/>
    <w:pPr>
      <w:pBdr>
        <w:top w:val="single" w:sz="8" w:space="0" w:color="000000"/>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59">
    <w:name w:val="xl159"/>
    <w:basedOn w:val="a"/>
    <w:rsid w:val="003E06E7"/>
    <w:pPr>
      <w:pBdr>
        <w:top w:val="single" w:sz="8" w:space="0" w:color="000000"/>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60">
    <w:name w:val="xl160"/>
    <w:basedOn w:val="a"/>
    <w:rsid w:val="003E06E7"/>
    <w:pPr>
      <w:pBdr>
        <w:left w:val="single" w:sz="8" w:space="27" w:color="000000"/>
        <w:bottom w:val="single" w:sz="8" w:space="0" w:color="000000"/>
        <w:right w:val="single" w:sz="8" w:space="0" w:color="000000"/>
      </w:pBdr>
      <w:shd w:val="clear" w:color="000000" w:fill="8DB3E1"/>
      <w:spacing w:before="100" w:beforeAutospacing="1" w:after="100" w:afterAutospacing="1" w:line="240" w:lineRule="auto"/>
      <w:ind w:firstLineChars="200" w:firstLine="200"/>
      <w:textAlignment w:val="top"/>
    </w:pPr>
    <w:rPr>
      <w:rFonts w:ascii="Verdana" w:eastAsia="Times New Roman" w:hAnsi="Verdana" w:cs="Times New Roman"/>
      <w:b/>
      <w:bCs/>
      <w:sz w:val="20"/>
      <w:szCs w:val="20"/>
      <w:lang w:eastAsia="ru-RU"/>
    </w:rPr>
  </w:style>
  <w:style w:type="paragraph" w:customStyle="1" w:styleId="xl161">
    <w:name w:val="xl161"/>
    <w:basedOn w:val="a"/>
    <w:rsid w:val="003E06E7"/>
    <w:pPr>
      <w:pBdr>
        <w:bottom w:val="single" w:sz="8" w:space="0" w:color="000000"/>
        <w:right w:val="single" w:sz="8" w:space="0" w:color="000000"/>
      </w:pBdr>
      <w:shd w:val="clear" w:color="000000" w:fill="8DB3E1"/>
      <w:spacing w:before="100" w:beforeAutospacing="1" w:after="100" w:afterAutospacing="1" w:line="240" w:lineRule="auto"/>
      <w:ind w:firstLineChars="300" w:firstLine="300"/>
      <w:textAlignment w:val="top"/>
    </w:pPr>
    <w:rPr>
      <w:rFonts w:ascii="Verdana" w:eastAsia="Times New Roman" w:hAnsi="Verdana" w:cs="Times New Roman"/>
      <w:b/>
      <w:bCs/>
      <w:sz w:val="20"/>
      <w:szCs w:val="20"/>
      <w:lang w:eastAsia="ru-RU"/>
    </w:rPr>
  </w:style>
  <w:style w:type="paragraph" w:customStyle="1" w:styleId="xl162">
    <w:name w:val="xl162"/>
    <w:basedOn w:val="a"/>
    <w:rsid w:val="003E06E7"/>
    <w:pPr>
      <w:pBdr>
        <w:bottom w:val="single" w:sz="8" w:space="0" w:color="000000"/>
        <w:right w:val="single" w:sz="8" w:space="0" w:color="000000"/>
      </w:pBdr>
      <w:shd w:val="clear" w:color="000000" w:fill="8DB3E1"/>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63">
    <w:name w:val="xl163"/>
    <w:basedOn w:val="a"/>
    <w:rsid w:val="003E06E7"/>
    <w:pPr>
      <w:pBdr>
        <w:left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i/>
      <w:iCs/>
      <w:sz w:val="29"/>
      <w:szCs w:val="29"/>
      <w:lang w:eastAsia="ru-RU"/>
    </w:rPr>
  </w:style>
  <w:style w:type="paragraph" w:customStyle="1" w:styleId="xl164">
    <w:name w:val="xl164"/>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i/>
      <w:iCs/>
      <w:sz w:val="29"/>
      <w:szCs w:val="29"/>
      <w:lang w:eastAsia="ru-RU"/>
    </w:rPr>
  </w:style>
  <w:style w:type="paragraph" w:customStyle="1" w:styleId="xl165">
    <w:name w:val="xl165"/>
    <w:basedOn w:val="a"/>
    <w:rsid w:val="003E06E7"/>
    <w:pPr>
      <w:pBdr>
        <w:left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i/>
      <w:iCs/>
      <w:sz w:val="20"/>
      <w:szCs w:val="20"/>
      <w:lang w:eastAsia="ru-RU"/>
    </w:rPr>
  </w:style>
  <w:style w:type="paragraph" w:customStyle="1" w:styleId="xl166">
    <w:name w:val="xl166"/>
    <w:basedOn w:val="a"/>
    <w:rsid w:val="003E06E7"/>
    <w:pPr>
      <w:pBdr>
        <w:left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i/>
      <w:iCs/>
      <w:sz w:val="19"/>
      <w:szCs w:val="19"/>
      <w:lang w:eastAsia="ru-RU"/>
    </w:rPr>
  </w:style>
  <w:style w:type="paragraph" w:customStyle="1" w:styleId="xl167">
    <w:name w:val="xl167"/>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i/>
      <w:iCs/>
      <w:sz w:val="19"/>
      <w:szCs w:val="19"/>
      <w:lang w:eastAsia="ru-RU"/>
    </w:rPr>
  </w:style>
  <w:style w:type="paragraph" w:customStyle="1" w:styleId="xl168">
    <w:name w:val="xl168"/>
    <w:basedOn w:val="a"/>
    <w:rsid w:val="003E06E7"/>
    <w:pPr>
      <w:pBdr>
        <w:top w:val="single" w:sz="8" w:space="0" w:color="000000"/>
        <w:left w:val="single" w:sz="8" w:space="0" w:color="000000"/>
      </w:pBdr>
      <w:shd w:val="clear" w:color="000000" w:fill="8DB3E2"/>
      <w:spacing w:before="100" w:beforeAutospacing="1" w:after="100" w:afterAutospacing="1" w:line="240" w:lineRule="auto"/>
      <w:textAlignment w:val="top"/>
    </w:pPr>
    <w:rPr>
      <w:rFonts w:ascii="Verdana" w:eastAsia="Times New Roman" w:hAnsi="Verdana" w:cs="Times New Roman"/>
      <w:i/>
      <w:iCs/>
      <w:sz w:val="20"/>
      <w:szCs w:val="20"/>
      <w:lang w:eastAsia="ru-RU"/>
    </w:rPr>
  </w:style>
  <w:style w:type="paragraph" w:customStyle="1" w:styleId="xl169">
    <w:name w:val="xl169"/>
    <w:basedOn w:val="a"/>
    <w:rsid w:val="003E06E7"/>
    <w:pPr>
      <w:pBdr>
        <w:top w:val="single" w:sz="8" w:space="0" w:color="000000"/>
        <w:right w:val="single" w:sz="8" w:space="0" w:color="000000"/>
      </w:pBdr>
      <w:shd w:val="clear" w:color="000000" w:fill="8DB3E2"/>
      <w:spacing w:before="100" w:beforeAutospacing="1" w:after="100" w:afterAutospacing="1" w:line="240" w:lineRule="auto"/>
      <w:textAlignment w:val="top"/>
    </w:pPr>
    <w:rPr>
      <w:rFonts w:ascii="Verdana" w:eastAsia="Times New Roman" w:hAnsi="Verdana" w:cs="Times New Roman"/>
      <w:i/>
      <w:iCs/>
      <w:sz w:val="20"/>
      <w:szCs w:val="20"/>
      <w:lang w:eastAsia="ru-RU"/>
    </w:rPr>
  </w:style>
  <w:style w:type="paragraph" w:customStyle="1" w:styleId="xl170">
    <w:name w:val="xl170"/>
    <w:basedOn w:val="a"/>
    <w:rsid w:val="003E06E7"/>
    <w:pPr>
      <w:pBdr>
        <w:left w:val="single" w:sz="8" w:space="0" w:color="000000"/>
        <w:bottom w:val="single" w:sz="8" w:space="0" w:color="000000"/>
      </w:pBdr>
      <w:shd w:val="clear" w:color="000000" w:fill="8DB3E2"/>
      <w:spacing w:before="100" w:beforeAutospacing="1" w:after="100" w:afterAutospacing="1" w:line="240" w:lineRule="auto"/>
      <w:textAlignment w:val="top"/>
    </w:pPr>
    <w:rPr>
      <w:rFonts w:ascii="Verdana" w:eastAsia="Times New Roman" w:hAnsi="Verdana" w:cs="Times New Roman"/>
      <w:b/>
      <w:bCs/>
      <w:color w:val="FF0000"/>
      <w:sz w:val="20"/>
      <w:szCs w:val="20"/>
      <w:lang w:eastAsia="ru-RU"/>
    </w:rPr>
  </w:style>
  <w:style w:type="paragraph" w:customStyle="1" w:styleId="xl171">
    <w:name w:val="xl171"/>
    <w:basedOn w:val="a"/>
    <w:rsid w:val="003E06E7"/>
    <w:pPr>
      <w:pBdr>
        <w:bottom w:val="single" w:sz="8" w:space="0" w:color="000000"/>
        <w:right w:val="single" w:sz="8" w:space="0" w:color="000000"/>
      </w:pBdr>
      <w:shd w:val="clear" w:color="000000" w:fill="8DB3E2"/>
      <w:spacing w:before="100" w:beforeAutospacing="1" w:after="100" w:afterAutospacing="1" w:line="240" w:lineRule="auto"/>
      <w:textAlignment w:val="top"/>
    </w:pPr>
    <w:rPr>
      <w:rFonts w:ascii="Verdana" w:eastAsia="Times New Roman" w:hAnsi="Verdana" w:cs="Times New Roman"/>
      <w:b/>
      <w:bCs/>
      <w:color w:val="FF0000"/>
      <w:sz w:val="20"/>
      <w:szCs w:val="20"/>
      <w:lang w:eastAsia="ru-RU"/>
    </w:rPr>
  </w:style>
  <w:style w:type="paragraph" w:customStyle="1" w:styleId="xl172">
    <w:name w:val="xl172"/>
    <w:basedOn w:val="a"/>
    <w:rsid w:val="003E06E7"/>
    <w:pPr>
      <w:pBdr>
        <w:top w:val="single" w:sz="8" w:space="0" w:color="000000"/>
      </w:pBdr>
      <w:shd w:val="clear" w:color="000000" w:fill="8DB3E2"/>
      <w:spacing w:before="100" w:beforeAutospacing="1" w:after="100" w:afterAutospacing="1" w:line="240" w:lineRule="auto"/>
      <w:textAlignment w:val="top"/>
    </w:pPr>
    <w:rPr>
      <w:rFonts w:ascii="Verdana" w:eastAsia="Times New Roman" w:hAnsi="Verdana" w:cs="Times New Roman"/>
      <w:i/>
      <w:iCs/>
      <w:sz w:val="20"/>
      <w:szCs w:val="20"/>
      <w:lang w:eastAsia="ru-RU"/>
    </w:rPr>
  </w:style>
  <w:style w:type="paragraph" w:customStyle="1" w:styleId="xl173">
    <w:name w:val="xl173"/>
    <w:basedOn w:val="a"/>
    <w:rsid w:val="003E06E7"/>
    <w:pPr>
      <w:pBdr>
        <w:bottom w:val="single" w:sz="8" w:space="0" w:color="000000"/>
      </w:pBdr>
      <w:shd w:val="clear" w:color="000000" w:fill="8DB3E2"/>
      <w:spacing w:before="100" w:beforeAutospacing="1" w:after="100" w:afterAutospacing="1" w:line="240" w:lineRule="auto"/>
      <w:ind w:firstLineChars="800" w:firstLine="800"/>
      <w:textAlignment w:val="top"/>
    </w:pPr>
    <w:rPr>
      <w:rFonts w:ascii="Verdana" w:eastAsia="Times New Roman" w:hAnsi="Verdana" w:cs="Times New Roman"/>
      <w:b/>
      <w:bCs/>
      <w:color w:val="FF0000"/>
      <w:sz w:val="20"/>
      <w:szCs w:val="20"/>
      <w:lang w:eastAsia="ru-RU"/>
    </w:rPr>
  </w:style>
  <w:style w:type="paragraph" w:customStyle="1" w:styleId="xl174">
    <w:name w:val="xl174"/>
    <w:basedOn w:val="a"/>
    <w:rsid w:val="003E06E7"/>
    <w:pPr>
      <w:pBdr>
        <w:left w:val="single" w:sz="8" w:space="31" w:color="000000"/>
        <w:bottom w:val="single" w:sz="8" w:space="0" w:color="000000"/>
      </w:pBdr>
      <w:shd w:val="clear" w:color="000000" w:fill="8DB3E2"/>
      <w:spacing w:before="100" w:beforeAutospacing="1" w:after="100" w:afterAutospacing="1" w:line="240" w:lineRule="auto"/>
      <w:ind w:firstLineChars="800" w:firstLine="800"/>
      <w:textAlignment w:val="top"/>
    </w:pPr>
    <w:rPr>
      <w:rFonts w:ascii="Verdana" w:eastAsia="Times New Roman" w:hAnsi="Verdana" w:cs="Times New Roman"/>
      <w:b/>
      <w:bCs/>
      <w:color w:val="FF0000"/>
      <w:sz w:val="20"/>
      <w:szCs w:val="20"/>
      <w:lang w:eastAsia="ru-RU"/>
    </w:rPr>
  </w:style>
  <w:style w:type="paragraph" w:customStyle="1" w:styleId="xl175">
    <w:name w:val="xl175"/>
    <w:basedOn w:val="a"/>
    <w:rsid w:val="003E06E7"/>
    <w:pPr>
      <w:pBdr>
        <w:bottom w:val="single" w:sz="8" w:space="0" w:color="000000"/>
        <w:right w:val="single" w:sz="8" w:space="0" w:color="000000"/>
      </w:pBdr>
      <w:shd w:val="clear" w:color="000000" w:fill="8DB3E2"/>
      <w:spacing w:before="100" w:beforeAutospacing="1" w:after="100" w:afterAutospacing="1" w:line="240" w:lineRule="auto"/>
      <w:ind w:firstLineChars="800" w:firstLine="800"/>
      <w:textAlignment w:val="top"/>
    </w:pPr>
    <w:rPr>
      <w:rFonts w:ascii="Verdana" w:eastAsia="Times New Roman" w:hAnsi="Verdana" w:cs="Times New Roman"/>
      <w:b/>
      <w:bCs/>
      <w:color w:val="FF0000"/>
      <w:sz w:val="20"/>
      <w:szCs w:val="20"/>
      <w:lang w:eastAsia="ru-RU"/>
    </w:rPr>
  </w:style>
  <w:style w:type="paragraph" w:customStyle="1" w:styleId="xl176">
    <w:name w:val="xl176"/>
    <w:basedOn w:val="a"/>
    <w:rsid w:val="003E06E7"/>
    <w:pPr>
      <w:pBdr>
        <w:top w:val="single" w:sz="8" w:space="0" w:color="000000"/>
        <w:left w:val="single" w:sz="8" w:space="0" w:color="000000"/>
        <w:right w:val="single" w:sz="8" w:space="0" w:color="000000"/>
      </w:pBdr>
      <w:spacing w:before="100" w:beforeAutospacing="1" w:after="100" w:afterAutospacing="1" w:line="240" w:lineRule="auto"/>
      <w:jc w:val="both"/>
      <w:textAlignment w:val="top"/>
    </w:pPr>
    <w:rPr>
      <w:rFonts w:ascii="Verdana" w:eastAsia="Times New Roman" w:hAnsi="Verdana" w:cs="Times New Roman"/>
      <w:b/>
      <w:bCs/>
      <w:sz w:val="20"/>
      <w:szCs w:val="20"/>
      <w:lang w:eastAsia="ru-RU"/>
    </w:rPr>
  </w:style>
  <w:style w:type="paragraph" w:customStyle="1" w:styleId="xl177">
    <w:name w:val="xl177"/>
    <w:basedOn w:val="a"/>
    <w:rsid w:val="003E06E7"/>
    <w:pPr>
      <w:pBdr>
        <w:left w:val="single" w:sz="8" w:space="0" w:color="000000"/>
        <w:bottom w:val="single" w:sz="8" w:space="0" w:color="000000"/>
        <w:right w:val="single" w:sz="8" w:space="0" w:color="000000"/>
      </w:pBdr>
      <w:spacing w:before="100" w:beforeAutospacing="1" w:after="100" w:afterAutospacing="1" w:line="240" w:lineRule="auto"/>
      <w:jc w:val="both"/>
      <w:textAlignment w:val="top"/>
    </w:pPr>
    <w:rPr>
      <w:rFonts w:ascii="Verdana" w:eastAsia="Times New Roman" w:hAnsi="Verdana" w:cs="Times New Roman"/>
      <w:b/>
      <w:bCs/>
      <w:sz w:val="20"/>
      <w:szCs w:val="20"/>
      <w:lang w:eastAsia="ru-RU"/>
    </w:rPr>
  </w:style>
  <w:style w:type="paragraph" w:customStyle="1" w:styleId="xl178">
    <w:name w:val="xl178"/>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0"/>
      <w:szCs w:val="20"/>
      <w:lang w:eastAsia="ru-RU"/>
    </w:rPr>
  </w:style>
  <w:style w:type="paragraph" w:customStyle="1" w:styleId="xl179">
    <w:name w:val="xl179"/>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0"/>
      <w:szCs w:val="20"/>
      <w:lang w:eastAsia="ru-RU"/>
    </w:rPr>
  </w:style>
  <w:style w:type="paragraph" w:customStyle="1" w:styleId="xl180">
    <w:name w:val="xl180"/>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0"/>
      <w:szCs w:val="20"/>
      <w:lang w:eastAsia="ru-RU"/>
    </w:rPr>
  </w:style>
  <w:style w:type="paragraph" w:customStyle="1" w:styleId="xl182">
    <w:name w:val="xl182"/>
    <w:basedOn w:val="a"/>
    <w:rsid w:val="003E06E7"/>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83">
    <w:name w:val="xl183"/>
    <w:basedOn w:val="a"/>
    <w:rsid w:val="003E06E7"/>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84">
    <w:name w:val="xl184"/>
    <w:basedOn w:val="a"/>
    <w:rsid w:val="003E06E7"/>
    <w:pPr>
      <w:pBdr>
        <w:top w:val="single" w:sz="8" w:space="0" w:color="000000"/>
        <w:left w:val="single" w:sz="8" w:space="0" w:color="000000"/>
        <w:right w:val="single" w:sz="8" w:space="0" w:color="000000"/>
      </w:pBdr>
      <w:shd w:val="clear" w:color="000000" w:fill="8DB3E1"/>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85">
    <w:name w:val="xl185"/>
    <w:basedOn w:val="a"/>
    <w:rsid w:val="003E06E7"/>
    <w:pPr>
      <w:pBdr>
        <w:left w:val="single" w:sz="8" w:space="0" w:color="000000"/>
        <w:bottom w:val="single" w:sz="8" w:space="0" w:color="000000"/>
        <w:right w:val="single" w:sz="8" w:space="0" w:color="000000"/>
      </w:pBdr>
      <w:shd w:val="clear" w:color="000000" w:fill="8DB3E1"/>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86">
    <w:name w:val="xl186"/>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4"/>
      <w:szCs w:val="24"/>
      <w:lang w:eastAsia="ru-RU"/>
    </w:rPr>
  </w:style>
  <w:style w:type="paragraph" w:customStyle="1" w:styleId="xl187">
    <w:name w:val="xl187"/>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30"/>
      <w:szCs w:val="30"/>
      <w:lang w:eastAsia="ru-RU"/>
    </w:rPr>
  </w:style>
  <w:style w:type="paragraph" w:customStyle="1" w:styleId="xl188">
    <w:name w:val="xl188"/>
    <w:basedOn w:val="a"/>
    <w:rsid w:val="003E06E7"/>
    <w:pPr>
      <w:pBdr>
        <w:right w:val="single" w:sz="8" w:space="0" w:color="000000"/>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89">
    <w:name w:val="xl189"/>
    <w:basedOn w:val="a"/>
    <w:rsid w:val="003E06E7"/>
    <w:pPr>
      <w:pBdr>
        <w:bottom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90">
    <w:name w:val="xl190"/>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0"/>
      <w:szCs w:val="20"/>
      <w:lang w:eastAsia="ru-RU"/>
    </w:rPr>
  </w:style>
  <w:style w:type="paragraph" w:customStyle="1" w:styleId="xl191">
    <w:name w:val="xl191"/>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i/>
      <w:iCs/>
      <w:sz w:val="20"/>
      <w:szCs w:val="20"/>
      <w:lang w:eastAsia="ru-RU"/>
    </w:rPr>
  </w:style>
  <w:style w:type="paragraph" w:customStyle="1" w:styleId="xl192">
    <w:name w:val="xl192"/>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1"/>
      <w:szCs w:val="21"/>
      <w:lang w:eastAsia="ru-RU"/>
    </w:rPr>
  </w:style>
  <w:style w:type="paragraph" w:customStyle="1" w:styleId="xl193">
    <w:name w:val="xl193"/>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0"/>
      <w:szCs w:val="20"/>
      <w:lang w:eastAsia="ru-RU"/>
    </w:rPr>
  </w:style>
  <w:style w:type="paragraph" w:customStyle="1" w:styleId="xl194">
    <w:name w:val="xl194"/>
    <w:basedOn w:val="a"/>
    <w:rsid w:val="003E06E7"/>
    <w:pPr>
      <w:pBdr>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195">
    <w:name w:val="xl195"/>
    <w:basedOn w:val="a"/>
    <w:rsid w:val="003E06E7"/>
    <w:pPr>
      <w:pBdr>
        <w:top w:val="single" w:sz="8" w:space="0" w:color="auto"/>
        <w:left w:val="single" w:sz="8" w:space="0" w:color="auto"/>
        <w:right w:val="single" w:sz="8" w:space="0" w:color="auto"/>
      </w:pBdr>
      <w:shd w:val="clear" w:color="000000" w:fill="4F81BD"/>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96">
    <w:name w:val="xl196"/>
    <w:basedOn w:val="a"/>
    <w:rsid w:val="003E06E7"/>
    <w:pPr>
      <w:pBdr>
        <w:left w:val="single" w:sz="8" w:space="0" w:color="auto"/>
        <w:bottom w:val="single" w:sz="8" w:space="0" w:color="auto"/>
        <w:right w:val="single" w:sz="8" w:space="0" w:color="auto"/>
      </w:pBdr>
      <w:shd w:val="clear" w:color="000000" w:fill="4F81BD"/>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97">
    <w:name w:val="xl197"/>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9"/>
      <w:szCs w:val="29"/>
      <w:lang w:eastAsia="ru-RU"/>
    </w:rPr>
  </w:style>
  <w:style w:type="paragraph" w:customStyle="1" w:styleId="xl198">
    <w:name w:val="xl198"/>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color w:val="FF0000"/>
      <w:sz w:val="20"/>
      <w:szCs w:val="20"/>
      <w:lang w:eastAsia="ru-RU"/>
    </w:rPr>
  </w:style>
  <w:style w:type="paragraph" w:customStyle="1" w:styleId="xl199">
    <w:name w:val="xl199"/>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31"/>
      <w:szCs w:val="31"/>
      <w:lang w:eastAsia="ru-RU"/>
    </w:rPr>
  </w:style>
  <w:style w:type="paragraph" w:customStyle="1" w:styleId="xl200">
    <w:name w:val="xl200"/>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19"/>
      <w:szCs w:val="19"/>
      <w:lang w:eastAsia="ru-RU"/>
    </w:rPr>
  </w:style>
  <w:style w:type="paragraph" w:customStyle="1" w:styleId="xl201">
    <w:name w:val="xl201"/>
    <w:basedOn w:val="a"/>
    <w:rsid w:val="003E06E7"/>
    <w:pPr>
      <w:pBdr>
        <w:bottom w:val="single" w:sz="8" w:space="0" w:color="000000"/>
        <w:right w:val="single" w:sz="8" w:space="0" w:color="000000"/>
      </w:pBdr>
      <w:shd w:val="clear" w:color="000000" w:fill="D7D7D7"/>
      <w:spacing w:before="100" w:beforeAutospacing="1" w:after="100" w:afterAutospacing="1" w:line="240" w:lineRule="auto"/>
      <w:textAlignment w:val="top"/>
    </w:pPr>
    <w:rPr>
      <w:rFonts w:ascii="Verdana" w:eastAsia="Times New Roman" w:hAnsi="Verdana" w:cs="Times New Roman"/>
      <w:b/>
      <w:bCs/>
      <w:sz w:val="20"/>
      <w:szCs w:val="20"/>
      <w:lang w:eastAsia="ru-RU"/>
    </w:rPr>
  </w:style>
  <w:style w:type="paragraph" w:customStyle="1" w:styleId="xl202">
    <w:name w:val="xl202"/>
    <w:basedOn w:val="a"/>
    <w:rsid w:val="003E06E7"/>
    <w:pPr>
      <w:pBdr>
        <w:bottom w:val="single" w:sz="8" w:space="0" w:color="000000"/>
        <w:right w:val="single" w:sz="8" w:space="0" w:color="000000"/>
      </w:pBdr>
      <w:shd w:val="clear" w:color="000000" w:fill="8DB3E1"/>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203">
    <w:name w:val="xl203"/>
    <w:basedOn w:val="a"/>
    <w:rsid w:val="003E06E7"/>
    <w:pPr>
      <w:pBdr>
        <w:bottom w:val="single" w:sz="8" w:space="0" w:color="000000"/>
        <w:right w:val="single" w:sz="8" w:space="0" w:color="000000"/>
      </w:pBdr>
      <w:shd w:val="clear" w:color="000000" w:fill="BFBFBF"/>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204">
    <w:name w:val="xl204"/>
    <w:basedOn w:val="a"/>
    <w:rsid w:val="003E06E7"/>
    <w:pPr>
      <w:pBdr>
        <w:top w:val="single" w:sz="8" w:space="0" w:color="auto"/>
        <w:bottom w:val="single" w:sz="8" w:space="0" w:color="000000"/>
        <w:right w:val="single" w:sz="8" w:space="0" w:color="000000"/>
      </w:pBdr>
      <w:shd w:val="clear" w:color="000000" w:fill="8DB3E1"/>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205">
    <w:name w:val="xl205"/>
    <w:basedOn w:val="a"/>
    <w:rsid w:val="003E06E7"/>
    <w:pPr>
      <w:pBdr>
        <w:bottom w:val="single" w:sz="8" w:space="0" w:color="000000"/>
        <w:right w:val="single" w:sz="8" w:space="0" w:color="000000"/>
      </w:pBdr>
      <w:spacing w:before="100" w:beforeAutospacing="1" w:after="100" w:afterAutospacing="1" w:line="240" w:lineRule="auto"/>
      <w:textAlignment w:val="top"/>
    </w:pPr>
    <w:rPr>
      <w:rFonts w:ascii="Verdana" w:eastAsia="Times New Roman" w:hAnsi="Verdana" w:cs="Times New Roman"/>
      <w:sz w:val="20"/>
      <w:szCs w:val="20"/>
      <w:lang w:eastAsia="ru-RU"/>
    </w:rPr>
  </w:style>
  <w:style w:type="paragraph" w:customStyle="1" w:styleId="xl206">
    <w:name w:val="xl206"/>
    <w:basedOn w:val="a"/>
    <w:rsid w:val="003E06E7"/>
    <w:pPr>
      <w:pBdr>
        <w:bottom w:val="single" w:sz="8" w:space="0" w:color="000000"/>
        <w:right w:val="single" w:sz="8" w:space="0" w:color="000000"/>
      </w:pBdr>
      <w:spacing w:before="100" w:beforeAutospacing="1" w:after="100" w:afterAutospacing="1" w:line="240" w:lineRule="auto"/>
      <w:ind w:firstLineChars="100" w:firstLine="100"/>
      <w:textAlignment w:val="top"/>
    </w:pPr>
    <w:rPr>
      <w:rFonts w:ascii="Verdana" w:eastAsia="Times New Roman" w:hAnsi="Verdana" w:cs="Times New Roman"/>
      <w:sz w:val="20"/>
      <w:szCs w:val="20"/>
      <w:lang w:eastAsia="ru-RU"/>
    </w:rPr>
  </w:style>
  <w:style w:type="paragraph" w:customStyle="1" w:styleId="xl207">
    <w:name w:val="xl207"/>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sz w:val="24"/>
      <w:szCs w:val="24"/>
      <w:lang w:eastAsia="ru-RU"/>
    </w:rPr>
  </w:style>
  <w:style w:type="paragraph" w:customStyle="1" w:styleId="xl208">
    <w:name w:val="xl208"/>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3"/>
      <w:szCs w:val="23"/>
      <w:lang w:eastAsia="ru-RU"/>
    </w:rPr>
  </w:style>
  <w:style w:type="paragraph" w:customStyle="1" w:styleId="xl209">
    <w:name w:val="xl209"/>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35"/>
      <w:szCs w:val="35"/>
      <w:lang w:eastAsia="ru-RU"/>
    </w:rPr>
  </w:style>
  <w:style w:type="paragraph" w:customStyle="1" w:styleId="xl210">
    <w:name w:val="xl210"/>
    <w:basedOn w:val="a"/>
    <w:rsid w:val="003E06E7"/>
    <w:pPr>
      <w:pBdr>
        <w:bottom w:val="single" w:sz="8" w:space="0" w:color="000000"/>
        <w:right w:val="single" w:sz="8" w:space="0" w:color="000000"/>
      </w:pBdr>
      <w:shd w:val="clear" w:color="000000" w:fill="BEBEBE"/>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xl211">
    <w:name w:val="xl211"/>
    <w:basedOn w:val="a"/>
    <w:rsid w:val="003E06E7"/>
    <w:pPr>
      <w:pBdr>
        <w:bottom w:val="single" w:sz="8" w:space="0" w:color="auto"/>
        <w:right w:val="single" w:sz="8" w:space="0" w:color="000000"/>
      </w:pBdr>
      <w:shd w:val="clear" w:color="000000" w:fill="8DB3E1"/>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212">
    <w:name w:val="xl212"/>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i/>
      <w:iCs/>
      <w:sz w:val="21"/>
      <w:szCs w:val="21"/>
      <w:lang w:eastAsia="ru-RU"/>
    </w:rPr>
  </w:style>
  <w:style w:type="paragraph" w:customStyle="1" w:styleId="xl213">
    <w:name w:val="xl213"/>
    <w:basedOn w:val="a"/>
    <w:rsid w:val="003E06E7"/>
    <w:pPr>
      <w:pBdr>
        <w:bottom w:val="single" w:sz="8" w:space="0" w:color="auto"/>
        <w:right w:val="single" w:sz="8" w:space="0" w:color="000000"/>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14">
    <w:name w:val="xl214"/>
    <w:basedOn w:val="a"/>
    <w:rsid w:val="003E06E7"/>
    <w:pPr>
      <w:pBdr>
        <w:top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4"/>
      <w:szCs w:val="24"/>
      <w:lang w:eastAsia="ru-RU"/>
    </w:rPr>
  </w:style>
  <w:style w:type="paragraph" w:customStyle="1" w:styleId="xl215">
    <w:name w:val="xl215"/>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5"/>
      <w:szCs w:val="25"/>
      <w:lang w:eastAsia="ru-RU"/>
    </w:rPr>
  </w:style>
  <w:style w:type="paragraph" w:customStyle="1" w:styleId="xl216">
    <w:name w:val="xl216"/>
    <w:basedOn w:val="a"/>
    <w:rsid w:val="003E06E7"/>
    <w:pPr>
      <w:pBdr>
        <w:bottom w:val="single" w:sz="8" w:space="0" w:color="000000"/>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20"/>
      <w:szCs w:val="20"/>
      <w:lang w:eastAsia="ru-RU"/>
    </w:rPr>
  </w:style>
  <w:style w:type="paragraph" w:customStyle="1" w:styleId="xl217">
    <w:name w:val="xl217"/>
    <w:basedOn w:val="a"/>
    <w:rsid w:val="003E06E7"/>
    <w:pPr>
      <w:pBdr>
        <w:top w:val="single" w:sz="8" w:space="0" w:color="000000"/>
        <w:left w:val="single" w:sz="8" w:space="0" w:color="000000"/>
        <w:right w:val="single" w:sz="8" w:space="0" w:color="000000"/>
      </w:pBdr>
      <w:shd w:val="clear" w:color="000000" w:fill="D9D9D9"/>
      <w:spacing w:before="100" w:beforeAutospacing="1" w:after="100" w:afterAutospacing="1" w:line="240" w:lineRule="auto"/>
      <w:textAlignment w:val="top"/>
    </w:pPr>
    <w:rPr>
      <w:rFonts w:ascii="Verdana" w:eastAsia="Times New Roman" w:hAnsi="Verdana" w:cs="Times New Roman"/>
      <w:b/>
      <w:bCs/>
      <w:sz w:val="20"/>
      <w:szCs w:val="20"/>
      <w:lang w:eastAsia="ru-RU"/>
    </w:rPr>
  </w:style>
  <w:style w:type="paragraph" w:customStyle="1" w:styleId="xl218">
    <w:name w:val="xl218"/>
    <w:basedOn w:val="a"/>
    <w:rsid w:val="003E06E7"/>
    <w:pPr>
      <w:pBdr>
        <w:left w:val="single" w:sz="8" w:space="0" w:color="000000"/>
        <w:bottom w:val="single" w:sz="8" w:space="0" w:color="000000"/>
        <w:right w:val="single" w:sz="8" w:space="0" w:color="000000"/>
      </w:pBdr>
      <w:shd w:val="clear" w:color="000000" w:fill="D9D9D9"/>
      <w:spacing w:before="100" w:beforeAutospacing="1" w:after="100" w:afterAutospacing="1" w:line="240" w:lineRule="auto"/>
      <w:textAlignment w:val="top"/>
    </w:pPr>
    <w:rPr>
      <w:rFonts w:ascii="Verdana" w:eastAsia="Times New Roman" w:hAnsi="Verdana" w:cs="Times New Roman"/>
      <w:b/>
      <w:bCs/>
      <w:sz w:val="20"/>
      <w:szCs w:val="20"/>
      <w:lang w:eastAsia="ru-RU"/>
    </w:rPr>
  </w:style>
  <w:style w:type="paragraph" w:customStyle="1" w:styleId="xl219">
    <w:name w:val="xl219"/>
    <w:basedOn w:val="a"/>
    <w:rsid w:val="003E06E7"/>
    <w:pPr>
      <w:pBdr>
        <w:right w:val="single" w:sz="8" w:space="0" w:color="000000"/>
      </w:pBdr>
      <w:spacing w:before="100" w:beforeAutospacing="1" w:after="100" w:afterAutospacing="1" w:line="240" w:lineRule="auto"/>
      <w:jc w:val="center"/>
      <w:textAlignment w:val="top"/>
    </w:pPr>
    <w:rPr>
      <w:rFonts w:ascii="Verdana" w:eastAsia="Times New Roman" w:hAnsi="Verdana" w:cs="Times New Roman"/>
      <w:i/>
      <w:iCs/>
      <w:sz w:val="17"/>
      <w:szCs w:val="17"/>
      <w:lang w:eastAsia="ru-RU"/>
    </w:rPr>
  </w:style>
  <w:style w:type="paragraph" w:customStyle="1" w:styleId="xl220">
    <w:name w:val="xl220"/>
    <w:basedOn w:val="a"/>
    <w:rsid w:val="003E06E7"/>
    <w:pPr>
      <w:pBdr>
        <w:top w:val="single" w:sz="8" w:space="0" w:color="000000"/>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221">
    <w:name w:val="xl221"/>
    <w:basedOn w:val="a"/>
    <w:rsid w:val="003E06E7"/>
    <w:pPr>
      <w:pBdr>
        <w:bottom w:val="single" w:sz="8" w:space="0" w:color="000000"/>
        <w:right w:val="single" w:sz="8" w:space="0" w:color="000000"/>
      </w:pBdr>
      <w:shd w:val="clear" w:color="000000" w:fill="8DB3E1"/>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222">
    <w:name w:val="xl222"/>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i/>
      <w:iCs/>
      <w:sz w:val="29"/>
      <w:szCs w:val="29"/>
      <w:lang w:eastAsia="ru-RU"/>
    </w:rPr>
  </w:style>
  <w:style w:type="paragraph" w:customStyle="1" w:styleId="xl223">
    <w:name w:val="xl223"/>
    <w:basedOn w:val="a"/>
    <w:rsid w:val="003E06E7"/>
    <w:pPr>
      <w:pBdr>
        <w:right w:val="single" w:sz="8" w:space="0" w:color="000000"/>
      </w:pBdr>
      <w:spacing w:before="100" w:beforeAutospacing="1" w:after="100" w:afterAutospacing="1" w:line="240" w:lineRule="auto"/>
      <w:textAlignment w:val="top"/>
    </w:pPr>
    <w:rPr>
      <w:rFonts w:ascii="Verdana" w:eastAsia="Times New Roman" w:hAnsi="Verdana" w:cs="Times New Roman"/>
      <w:i/>
      <w:iCs/>
      <w:sz w:val="19"/>
      <w:szCs w:val="19"/>
      <w:lang w:eastAsia="ru-RU"/>
    </w:rPr>
  </w:style>
  <w:style w:type="paragraph" w:customStyle="1" w:styleId="xl224">
    <w:name w:val="xl224"/>
    <w:basedOn w:val="a"/>
    <w:rsid w:val="003E06E7"/>
    <w:pPr>
      <w:pBdr>
        <w:bottom w:val="single" w:sz="8" w:space="0" w:color="000000"/>
        <w:right w:val="single" w:sz="8" w:space="0" w:color="000000"/>
      </w:pBdr>
      <w:shd w:val="clear" w:color="000000" w:fill="D7D7D7"/>
      <w:spacing w:before="100" w:beforeAutospacing="1" w:after="100" w:afterAutospacing="1" w:line="240" w:lineRule="auto"/>
      <w:jc w:val="center"/>
      <w:textAlignment w:val="top"/>
    </w:pPr>
    <w:rPr>
      <w:rFonts w:ascii="Verdana" w:eastAsia="Times New Roman" w:hAnsi="Verdana" w:cs="Times New Roman"/>
      <w:b/>
      <w:bCs/>
      <w:sz w:val="20"/>
      <w:szCs w:val="20"/>
      <w:lang w:eastAsia="ru-RU"/>
    </w:rPr>
  </w:style>
  <w:style w:type="paragraph" w:customStyle="1" w:styleId="61">
    <w:name w:val="нумерованный список6"/>
    <w:basedOn w:val="a"/>
    <w:rsid w:val="003E06E7"/>
    <w:pPr>
      <w:suppressAutoHyphens/>
      <w:spacing w:after="0" w:line="240" w:lineRule="auto"/>
      <w:jc w:val="both"/>
    </w:pPr>
    <w:rPr>
      <w:rFonts w:ascii="Times New Roman" w:eastAsia="Times New Roman" w:hAnsi="Times New Roman" w:cs="Times New Roman"/>
      <w:sz w:val="24"/>
      <w:szCs w:val="20"/>
      <w:lang w:eastAsia="ar-SA"/>
    </w:rPr>
  </w:style>
  <w:style w:type="table" w:customStyle="1" w:styleId="14">
    <w:name w:val="Сетка таблицы1"/>
    <w:basedOn w:val="a1"/>
    <w:next w:val="ae"/>
    <w:uiPriority w:val="59"/>
    <w:rsid w:val="003E06E7"/>
    <w:pPr>
      <w:widowControl w:val="0"/>
      <w:autoSpaceDE w:val="0"/>
      <w:autoSpaceDN w:val="0"/>
      <w:spacing w:after="0" w:line="240" w:lineRule="auto"/>
    </w:pPr>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10">
    <w:name w:val="Заголовок 11"/>
    <w:basedOn w:val="a"/>
    <w:uiPriority w:val="1"/>
    <w:qFormat/>
    <w:rsid w:val="003E06E7"/>
    <w:pPr>
      <w:widowControl w:val="0"/>
      <w:autoSpaceDE w:val="0"/>
      <w:autoSpaceDN w:val="0"/>
      <w:spacing w:after="0" w:line="240" w:lineRule="auto"/>
      <w:ind w:left="552" w:right="947"/>
      <w:jc w:val="center"/>
      <w:outlineLvl w:val="1"/>
    </w:pPr>
    <w:rPr>
      <w:rFonts w:ascii="Verdana" w:eastAsia="Verdana" w:hAnsi="Verdana" w:cs="Verdana"/>
      <w:b/>
      <w:bCs/>
      <w:sz w:val="20"/>
      <w:szCs w:val="20"/>
      <w:lang w:eastAsia="ru-RU" w:bidi="ru-RU"/>
    </w:rPr>
  </w:style>
  <w:style w:type="paragraph" w:customStyle="1" w:styleId="TableParagraph">
    <w:name w:val="Table Paragraph"/>
    <w:basedOn w:val="a"/>
    <w:uiPriority w:val="1"/>
    <w:qFormat/>
    <w:rsid w:val="003E06E7"/>
    <w:pPr>
      <w:widowControl w:val="0"/>
      <w:autoSpaceDE w:val="0"/>
      <w:autoSpaceDN w:val="0"/>
      <w:spacing w:after="0" w:line="240" w:lineRule="auto"/>
    </w:pPr>
    <w:rPr>
      <w:rFonts w:ascii="Verdana" w:eastAsia="Verdana" w:hAnsi="Verdana" w:cs="Verdana"/>
      <w:lang w:eastAsia="ru-RU" w:bidi="ru-RU"/>
    </w:rPr>
  </w:style>
  <w:style w:type="table" w:customStyle="1" w:styleId="25">
    <w:name w:val="Сетка таблицы2"/>
    <w:basedOn w:val="a1"/>
    <w:next w:val="ae"/>
    <w:uiPriority w:val="59"/>
    <w:rsid w:val="004523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outtext">
    <w:name w:val="about_text"/>
    <w:basedOn w:val="a"/>
    <w:rsid w:val="000D0F7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51242">
      <w:bodyDiv w:val="1"/>
      <w:marLeft w:val="0"/>
      <w:marRight w:val="0"/>
      <w:marTop w:val="0"/>
      <w:marBottom w:val="0"/>
      <w:divBdr>
        <w:top w:val="none" w:sz="0" w:space="0" w:color="auto"/>
        <w:left w:val="none" w:sz="0" w:space="0" w:color="auto"/>
        <w:bottom w:val="none" w:sz="0" w:space="0" w:color="auto"/>
        <w:right w:val="none" w:sz="0" w:space="0" w:color="auto"/>
      </w:divBdr>
    </w:div>
    <w:div w:id="6635654">
      <w:bodyDiv w:val="1"/>
      <w:marLeft w:val="0"/>
      <w:marRight w:val="0"/>
      <w:marTop w:val="0"/>
      <w:marBottom w:val="0"/>
      <w:divBdr>
        <w:top w:val="none" w:sz="0" w:space="0" w:color="auto"/>
        <w:left w:val="none" w:sz="0" w:space="0" w:color="auto"/>
        <w:bottom w:val="none" w:sz="0" w:space="0" w:color="auto"/>
        <w:right w:val="none" w:sz="0" w:space="0" w:color="auto"/>
      </w:divBdr>
    </w:div>
    <w:div w:id="9263608">
      <w:bodyDiv w:val="1"/>
      <w:marLeft w:val="0"/>
      <w:marRight w:val="0"/>
      <w:marTop w:val="0"/>
      <w:marBottom w:val="0"/>
      <w:divBdr>
        <w:top w:val="none" w:sz="0" w:space="0" w:color="auto"/>
        <w:left w:val="none" w:sz="0" w:space="0" w:color="auto"/>
        <w:bottom w:val="none" w:sz="0" w:space="0" w:color="auto"/>
        <w:right w:val="none" w:sz="0" w:space="0" w:color="auto"/>
      </w:divBdr>
    </w:div>
    <w:div w:id="9722501">
      <w:bodyDiv w:val="1"/>
      <w:marLeft w:val="0"/>
      <w:marRight w:val="0"/>
      <w:marTop w:val="0"/>
      <w:marBottom w:val="0"/>
      <w:divBdr>
        <w:top w:val="none" w:sz="0" w:space="0" w:color="auto"/>
        <w:left w:val="none" w:sz="0" w:space="0" w:color="auto"/>
        <w:bottom w:val="none" w:sz="0" w:space="0" w:color="auto"/>
        <w:right w:val="none" w:sz="0" w:space="0" w:color="auto"/>
      </w:divBdr>
    </w:div>
    <w:div w:id="9795142">
      <w:bodyDiv w:val="1"/>
      <w:marLeft w:val="0"/>
      <w:marRight w:val="0"/>
      <w:marTop w:val="0"/>
      <w:marBottom w:val="0"/>
      <w:divBdr>
        <w:top w:val="none" w:sz="0" w:space="0" w:color="auto"/>
        <w:left w:val="none" w:sz="0" w:space="0" w:color="auto"/>
        <w:bottom w:val="none" w:sz="0" w:space="0" w:color="auto"/>
        <w:right w:val="none" w:sz="0" w:space="0" w:color="auto"/>
      </w:divBdr>
    </w:div>
    <w:div w:id="9918268">
      <w:bodyDiv w:val="1"/>
      <w:marLeft w:val="0"/>
      <w:marRight w:val="0"/>
      <w:marTop w:val="0"/>
      <w:marBottom w:val="0"/>
      <w:divBdr>
        <w:top w:val="none" w:sz="0" w:space="0" w:color="auto"/>
        <w:left w:val="none" w:sz="0" w:space="0" w:color="auto"/>
        <w:bottom w:val="none" w:sz="0" w:space="0" w:color="auto"/>
        <w:right w:val="none" w:sz="0" w:space="0" w:color="auto"/>
      </w:divBdr>
    </w:div>
    <w:div w:id="15932558">
      <w:bodyDiv w:val="1"/>
      <w:marLeft w:val="0"/>
      <w:marRight w:val="0"/>
      <w:marTop w:val="0"/>
      <w:marBottom w:val="0"/>
      <w:divBdr>
        <w:top w:val="none" w:sz="0" w:space="0" w:color="auto"/>
        <w:left w:val="none" w:sz="0" w:space="0" w:color="auto"/>
        <w:bottom w:val="none" w:sz="0" w:space="0" w:color="auto"/>
        <w:right w:val="none" w:sz="0" w:space="0" w:color="auto"/>
      </w:divBdr>
    </w:div>
    <w:div w:id="21056464">
      <w:bodyDiv w:val="1"/>
      <w:marLeft w:val="0"/>
      <w:marRight w:val="0"/>
      <w:marTop w:val="0"/>
      <w:marBottom w:val="0"/>
      <w:divBdr>
        <w:top w:val="none" w:sz="0" w:space="0" w:color="auto"/>
        <w:left w:val="none" w:sz="0" w:space="0" w:color="auto"/>
        <w:bottom w:val="none" w:sz="0" w:space="0" w:color="auto"/>
        <w:right w:val="none" w:sz="0" w:space="0" w:color="auto"/>
      </w:divBdr>
    </w:div>
    <w:div w:id="23331703">
      <w:bodyDiv w:val="1"/>
      <w:marLeft w:val="0"/>
      <w:marRight w:val="0"/>
      <w:marTop w:val="0"/>
      <w:marBottom w:val="0"/>
      <w:divBdr>
        <w:top w:val="none" w:sz="0" w:space="0" w:color="auto"/>
        <w:left w:val="none" w:sz="0" w:space="0" w:color="auto"/>
        <w:bottom w:val="none" w:sz="0" w:space="0" w:color="auto"/>
        <w:right w:val="none" w:sz="0" w:space="0" w:color="auto"/>
      </w:divBdr>
    </w:div>
    <w:div w:id="27339000">
      <w:bodyDiv w:val="1"/>
      <w:marLeft w:val="0"/>
      <w:marRight w:val="0"/>
      <w:marTop w:val="0"/>
      <w:marBottom w:val="0"/>
      <w:divBdr>
        <w:top w:val="none" w:sz="0" w:space="0" w:color="auto"/>
        <w:left w:val="none" w:sz="0" w:space="0" w:color="auto"/>
        <w:bottom w:val="none" w:sz="0" w:space="0" w:color="auto"/>
        <w:right w:val="none" w:sz="0" w:space="0" w:color="auto"/>
      </w:divBdr>
    </w:div>
    <w:div w:id="33431878">
      <w:bodyDiv w:val="1"/>
      <w:marLeft w:val="0"/>
      <w:marRight w:val="0"/>
      <w:marTop w:val="0"/>
      <w:marBottom w:val="0"/>
      <w:divBdr>
        <w:top w:val="none" w:sz="0" w:space="0" w:color="auto"/>
        <w:left w:val="none" w:sz="0" w:space="0" w:color="auto"/>
        <w:bottom w:val="none" w:sz="0" w:space="0" w:color="auto"/>
        <w:right w:val="none" w:sz="0" w:space="0" w:color="auto"/>
      </w:divBdr>
    </w:div>
    <w:div w:id="34355856">
      <w:bodyDiv w:val="1"/>
      <w:marLeft w:val="0"/>
      <w:marRight w:val="0"/>
      <w:marTop w:val="0"/>
      <w:marBottom w:val="0"/>
      <w:divBdr>
        <w:top w:val="none" w:sz="0" w:space="0" w:color="auto"/>
        <w:left w:val="none" w:sz="0" w:space="0" w:color="auto"/>
        <w:bottom w:val="none" w:sz="0" w:space="0" w:color="auto"/>
        <w:right w:val="none" w:sz="0" w:space="0" w:color="auto"/>
      </w:divBdr>
    </w:div>
    <w:div w:id="36123601">
      <w:bodyDiv w:val="1"/>
      <w:marLeft w:val="0"/>
      <w:marRight w:val="0"/>
      <w:marTop w:val="0"/>
      <w:marBottom w:val="0"/>
      <w:divBdr>
        <w:top w:val="none" w:sz="0" w:space="0" w:color="auto"/>
        <w:left w:val="none" w:sz="0" w:space="0" w:color="auto"/>
        <w:bottom w:val="none" w:sz="0" w:space="0" w:color="auto"/>
        <w:right w:val="none" w:sz="0" w:space="0" w:color="auto"/>
      </w:divBdr>
    </w:div>
    <w:div w:id="47731914">
      <w:bodyDiv w:val="1"/>
      <w:marLeft w:val="0"/>
      <w:marRight w:val="0"/>
      <w:marTop w:val="0"/>
      <w:marBottom w:val="0"/>
      <w:divBdr>
        <w:top w:val="none" w:sz="0" w:space="0" w:color="auto"/>
        <w:left w:val="none" w:sz="0" w:space="0" w:color="auto"/>
        <w:bottom w:val="none" w:sz="0" w:space="0" w:color="auto"/>
        <w:right w:val="none" w:sz="0" w:space="0" w:color="auto"/>
      </w:divBdr>
    </w:div>
    <w:div w:id="54745694">
      <w:bodyDiv w:val="1"/>
      <w:marLeft w:val="0"/>
      <w:marRight w:val="0"/>
      <w:marTop w:val="0"/>
      <w:marBottom w:val="0"/>
      <w:divBdr>
        <w:top w:val="none" w:sz="0" w:space="0" w:color="auto"/>
        <w:left w:val="none" w:sz="0" w:space="0" w:color="auto"/>
        <w:bottom w:val="none" w:sz="0" w:space="0" w:color="auto"/>
        <w:right w:val="none" w:sz="0" w:space="0" w:color="auto"/>
      </w:divBdr>
    </w:div>
    <w:div w:id="58140056">
      <w:bodyDiv w:val="1"/>
      <w:marLeft w:val="0"/>
      <w:marRight w:val="0"/>
      <w:marTop w:val="0"/>
      <w:marBottom w:val="0"/>
      <w:divBdr>
        <w:top w:val="none" w:sz="0" w:space="0" w:color="auto"/>
        <w:left w:val="none" w:sz="0" w:space="0" w:color="auto"/>
        <w:bottom w:val="none" w:sz="0" w:space="0" w:color="auto"/>
        <w:right w:val="none" w:sz="0" w:space="0" w:color="auto"/>
      </w:divBdr>
    </w:div>
    <w:div w:id="59640610">
      <w:bodyDiv w:val="1"/>
      <w:marLeft w:val="0"/>
      <w:marRight w:val="0"/>
      <w:marTop w:val="0"/>
      <w:marBottom w:val="0"/>
      <w:divBdr>
        <w:top w:val="none" w:sz="0" w:space="0" w:color="auto"/>
        <w:left w:val="none" w:sz="0" w:space="0" w:color="auto"/>
        <w:bottom w:val="none" w:sz="0" w:space="0" w:color="auto"/>
        <w:right w:val="none" w:sz="0" w:space="0" w:color="auto"/>
      </w:divBdr>
    </w:div>
    <w:div w:id="61880304">
      <w:bodyDiv w:val="1"/>
      <w:marLeft w:val="0"/>
      <w:marRight w:val="0"/>
      <w:marTop w:val="0"/>
      <w:marBottom w:val="0"/>
      <w:divBdr>
        <w:top w:val="none" w:sz="0" w:space="0" w:color="auto"/>
        <w:left w:val="none" w:sz="0" w:space="0" w:color="auto"/>
        <w:bottom w:val="none" w:sz="0" w:space="0" w:color="auto"/>
        <w:right w:val="none" w:sz="0" w:space="0" w:color="auto"/>
      </w:divBdr>
    </w:div>
    <w:div w:id="68163971">
      <w:bodyDiv w:val="1"/>
      <w:marLeft w:val="0"/>
      <w:marRight w:val="0"/>
      <w:marTop w:val="0"/>
      <w:marBottom w:val="0"/>
      <w:divBdr>
        <w:top w:val="none" w:sz="0" w:space="0" w:color="auto"/>
        <w:left w:val="none" w:sz="0" w:space="0" w:color="auto"/>
        <w:bottom w:val="none" w:sz="0" w:space="0" w:color="auto"/>
        <w:right w:val="none" w:sz="0" w:space="0" w:color="auto"/>
      </w:divBdr>
    </w:div>
    <w:div w:id="69038117">
      <w:bodyDiv w:val="1"/>
      <w:marLeft w:val="0"/>
      <w:marRight w:val="0"/>
      <w:marTop w:val="0"/>
      <w:marBottom w:val="0"/>
      <w:divBdr>
        <w:top w:val="none" w:sz="0" w:space="0" w:color="auto"/>
        <w:left w:val="none" w:sz="0" w:space="0" w:color="auto"/>
        <w:bottom w:val="none" w:sz="0" w:space="0" w:color="auto"/>
        <w:right w:val="none" w:sz="0" w:space="0" w:color="auto"/>
      </w:divBdr>
    </w:div>
    <w:div w:id="72513682">
      <w:bodyDiv w:val="1"/>
      <w:marLeft w:val="0"/>
      <w:marRight w:val="0"/>
      <w:marTop w:val="0"/>
      <w:marBottom w:val="0"/>
      <w:divBdr>
        <w:top w:val="none" w:sz="0" w:space="0" w:color="auto"/>
        <w:left w:val="none" w:sz="0" w:space="0" w:color="auto"/>
        <w:bottom w:val="none" w:sz="0" w:space="0" w:color="auto"/>
        <w:right w:val="none" w:sz="0" w:space="0" w:color="auto"/>
      </w:divBdr>
    </w:div>
    <w:div w:id="77142939">
      <w:bodyDiv w:val="1"/>
      <w:marLeft w:val="0"/>
      <w:marRight w:val="0"/>
      <w:marTop w:val="0"/>
      <w:marBottom w:val="0"/>
      <w:divBdr>
        <w:top w:val="none" w:sz="0" w:space="0" w:color="auto"/>
        <w:left w:val="none" w:sz="0" w:space="0" w:color="auto"/>
        <w:bottom w:val="none" w:sz="0" w:space="0" w:color="auto"/>
        <w:right w:val="none" w:sz="0" w:space="0" w:color="auto"/>
      </w:divBdr>
    </w:div>
    <w:div w:id="78136513">
      <w:bodyDiv w:val="1"/>
      <w:marLeft w:val="0"/>
      <w:marRight w:val="0"/>
      <w:marTop w:val="0"/>
      <w:marBottom w:val="0"/>
      <w:divBdr>
        <w:top w:val="none" w:sz="0" w:space="0" w:color="auto"/>
        <w:left w:val="none" w:sz="0" w:space="0" w:color="auto"/>
        <w:bottom w:val="none" w:sz="0" w:space="0" w:color="auto"/>
        <w:right w:val="none" w:sz="0" w:space="0" w:color="auto"/>
      </w:divBdr>
    </w:div>
    <w:div w:id="87167154">
      <w:bodyDiv w:val="1"/>
      <w:marLeft w:val="0"/>
      <w:marRight w:val="0"/>
      <w:marTop w:val="0"/>
      <w:marBottom w:val="0"/>
      <w:divBdr>
        <w:top w:val="none" w:sz="0" w:space="0" w:color="auto"/>
        <w:left w:val="none" w:sz="0" w:space="0" w:color="auto"/>
        <w:bottom w:val="none" w:sz="0" w:space="0" w:color="auto"/>
        <w:right w:val="none" w:sz="0" w:space="0" w:color="auto"/>
      </w:divBdr>
    </w:div>
    <w:div w:id="88702364">
      <w:bodyDiv w:val="1"/>
      <w:marLeft w:val="0"/>
      <w:marRight w:val="0"/>
      <w:marTop w:val="0"/>
      <w:marBottom w:val="0"/>
      <w:divBdr>
        <w:top w:val="none" w:sz="0" w:space="0" w:color="auto"/>
        <w:left w:val="none" w:sz="0" w:space="0" w:color="auto"/>
        <w:bottom w:val="none" w:sz="0" w:space="0" w:color="auto"/>
        <w:right w:val="none" w:sz="0" w:space="0" w:color="auto"/>
      </w:divBdr>
    </w:div>
    <w:div w:id="91055998">
      <w:bodyDiv w:val="1"/>
      <w:marLeft w:val="0"/>
      <w:marRight w:val="0"/>
      <w:marTop w:val="0"/>
      <w:marBottom w:val="0"/>
      <w:divBdr>
        <w:top w:val="none" w:sz="0" w:space="0" w:color="auto"/>
        <w:left w:val="none" w:sz="0" w:space="0" w:color="auto"/>
        <w:bottom w:val="none" w:sz="0" w:space="0" w:color="auto"/>
        <w:right w:val="none" w:sz="0" w:space="0" w:color="auto"/>
      </w:divBdr>
    </w:div>
    <w:div w:id="103769780">
      <w:bodyDiv w:val="1"/>
      <w:marLeft w:val="0"/>
      <w:marRight w:val="0"/>
      <w:marTop w:val="0"/>
      <w:marBottom w:val="0"/>
      <w:divBdr>
        <w:top w:val="none" w:sz="0" w:space="0" w:color="auto"/>
        <w:left w:val="none" w:sz="0" w:space="0" w:color="auto"/>
        <w:bottom w:val="none" w:sz="0" w:space="0" w:color="auto"/>
        <w:right w:val="none" w:sz="0" w:space="0" w:color="auto"/>
      </w:divBdr>
    </w:div>
    <w:div w:id="108739359">
      <w:bodyDiv w:val="1"/>
      <w:marLeft w:val="0"/>
      <w:marRight w:val="0"/>
      <w:marTop w:val="0"/>
      <w:marBottom w:val="0"/>
      <w:divBdr>
        <w:top w:val="none" w:sz="0" w:space="0" w:color="auto"/>
        <w:left w:val="none" w:sz="0" w:space="0" w:color="auto"/>
        <w:bottom w:val="none" w:sz="0" w:space="0" w:color="auto"/>
        <w:right w:val="none" w:sz="0" w:space="0" w:color="auto"/>
      </w:divBdr>
    </w:div>
    <w:div w:id="118957844">
      <w:bodyDiv w:val="1"/>
      <w:marLeft w:val="0"/>
      <w:marRight w:val="0"/>
      <w:marTop w:val="0"/>
      <w:marBottom w:val="0"/>
      <w:divBdr>
        <w:top w:val="none" w:sz="0" w:space="0" w:color="auto"/>
        <w:left w:val="none" w:sz="0" w:space="0" w:color="auto"/>
        <w:bottom w:val="none" w:sz="0" w:space="0" w:color="auto"/>
        <w:right w:val="none" w:sz="0" w:space="0" w:color="auto"/>
      </w:divBdr>
    </w:div>
    <w:div w:id="119879834">
      <w:bodyDiv w:val="1"/>
      <w:marLeft w:val="0"/>
      <w:marRight w:val="0"/>
      <w:marTop w:val="0"/>
      <w:marBottom w:val="0"/>
      <w:divBdr>
        <w:top w:val="none" w:sz="0" w:space="0" w:color="auto"/>
        <w:left w:val="none" w:sz="0" w:space="0" w:color="auto"/>
        <w:bottom w:val="none" w:sz="0" w:space="0" w:color="auto"/>
        <w:right w:val="none" w:sz="0" w:space="0" w:color="auto"/>
      </w:divBdr>
    </w:div>
    <w:div w:id="125393837">
      <w:bodyDiv w:val="1"/>
      <w:marLeft w:val="0"/>
      <w:marRight w:val="0"/>
      <w:marTop w:val="0"/>
      <w:marBottom w:val="0"/>
      <w:divBdr>
        <w:top w:val="none" w:sz="0" w:space="0" w:color="auto"/>
        <w:left w:val="none" w:sz="0" w:space="0" w:color="auto"/>
        <w:bottom w:val="none" w:sz="0" w:space="0" w:color="auto"/>
        <w:right w:val="none" w:sz="0" w:space="0" w:color="auto"/>
      </w:divBdr>
    </w:div>
    <w:div w:id="127629871">
      <w:bodyDiv w:val="1"/>
      <w:marLeft w:val="0"/>
      <w:marRight w:val="0"/>
      <w:marTop w:val="0"/>
      <w:marBottom w:val="0"/>
      <w:divBdr>
        <w:top w:val="none" w:sz="0" w:space="0" w:color="auto"/>
        <w:left w:val="none" w:sz="0" w:space="0" w:color="auto"/>
        <w:bottom w:val="none" w:sz="0" w:space="0" w:color="auto"/>
        <w:right w:val="none" w:sz="0" w:space="0" w:color="auto"/>
      </w:divBdr>
    </w:div>
    <w:div w:id="135687854">
      <w:bodyDiv w:val="1"/>
      <w:marLeft w:val="0"/>
      <w:marRight w:val="0"/>
      <w:marTop w:val="0"/>
      <w:marBottom w:val="0"/>
      <w:divBdr>
        <w:top w:val="none" w:sz="0" w:space="0" w:color="auto"/>
        <w:left w:val="none" w:sz="0" w:space="0" w:color="auto"/>
        <w:bottom w:val="none" w:sz="0" w:space="0" w:color="auto"/>
        <w:right w:val="none" w:sz="0" w:space="0" w:color="auto"/>
      </w:divBdr>
    </w:div>
    <w:div w:id="139230006">
      <w:bodyDiv w:val="1"/>
      <w:marLeft w:val="0"/>
      <w:marRight w:val="0"/>
      <w:marTop w:val="0"/>
      <w:marBottom w:val="0"/>
      <w:divBdr>
        <w:top w:val="none" w:sz="0" w:space="0" w:color="auto"/>
        <w:left w:val="none" w:sz="0" w:space="0" w:color="auto"/>
        <w:bottom w:val="none" w:sz="0" w:space="0" w:color="auto"/>
        <w:right w:val="none" w:sz="0" w:space="0" w:color="auto"/>
      </w:divBdr>
    </w:div>
    <w:div w:id="140924010">
      <w:bodyDiv w:val="1"/>
      <w:marLeft w:val="0"/>
      <w:marRight w:val="0"/>
      <w:marTop w:val="0"/>
      <w:marBottom w:val="0"/>
      <w:divBdr>
        <w:top w:val="none" w:sz="0" w:space="0" w:color="auto"/>
        <w:left w:val="none" w:sz="0" w:space="0" w:color="auto"/>
        <w:bottom w:val="none" w:sz="0" w:space="0" w:color="auto"/>
        <w:right w:val="none" w:sz="0" w:space="0" w:color="auto"/>
      </w:divBdr>
    </w:div>
    <w:div w:id="140999125">
      <w:bodyDiv w:val="1"/>
      <w:marLeft w:val="0"/>
      <w:marRight w:val="0"/>
      <w:marTop w:val="0"/>
      <w:marBottom w:val="0"/>
      <w:divBdr>
        <w:top w:val="none" w:sz="0" w:space="0" w:color="auto"/>
        <w:left w:val="none" w:sz="0" w:space="0" w:color="auto"/>
        <w:bottom w:val="none" w:sz="0" w:space="0" w:color="auto"/>
        <w:right w:val="none" w:sz="0" w:space="0" w:color="auto"/>
      </w:divBdr>
    </w:div>
    <w:div w:id="150678949">
      <w:bodyDiv w:val="1"/>
      <w:marLeft w:val="0"/>
      <w:marRight w:val="0"/>
      <w:marTop w:val="0"/>
      <w:marBottom w:val="0"/>
      <w:divBdr>
        <w:top w:val="none" w:sz="0" w:space="0" w:color="auto"/>
        <w:left w:val="none" w:sz="0" w:space="0" w:color="auto"/>
        <w:bottom w:val="none" w:sz="0" w:space="0" w:color="auto"/>
        <w:right w:val="none" w:sz="0" w:space="0" w:color="auto"/>
      </w:divBdr>
    </w:div>
    <w:div w:id="155919865">
      <w:bodyDiv w:val="1"/>
      <w:marLeft w:val="0"/>
      <w:marRight w:val="0"/>
      <w:marTop w:val="0"/>
      <w:marBottom w:val="0"/>
      <w:divBdr>
        <w:top w:val="none" w:sz="0" w:space="0" w:color="auto"/>
        <w:left w:val="none" w:sz="0" w:space="0" w:color="auto"/>
        <w:bottom w:val="none" w:sz="0" w:space="0" w:color="auto"/>
        <w:right w:val="none" w:sz="0" w:space="0" w:color="auto"/>
      </w:divBdr>
    </w:div>
    <w:div w:id="160313299">
      <w:bodyDiv w:val="1"/>
      <w:marLeft w:val="0"/>
      <w:marRight w:val="0"/>
      <w:marTop w:val="0"/>
      <w:marBottom w:val="0"/>
      <w:divBdr>
        <w:top w:val="none" w:sz="0" w:space="0" w:color="auto"/>
        <w:left w:val="none" w:sz="0" w:space="0" w:color="auto"/>
        <w:bottom w:val="none" w:sz="0" w:space="0" w:color="auto"/>
        <w:right w:val="none" w:sz="0" w:space="0" w:color="auto"/>
      </w:divBdr>
    </w:div>
    <w:div w:id="160505620">
      <w:bodyDiv w:val="1"/>
      <w:marLeft w:val="0"/>
      <w:marRight w:val="0"/>
      <w:marTop w:val="0"/>
      <w:marBottom w:val="0"/>
      <w:divBdr>
        <w:top w:val="none" w:sz="0" w:space="0" w:color="auto"/>
        <w:left w:val="none" w:sz="0" w:space="0" w:color="auto"/>
        <w:bottom w:val="none" w:sz="0" w:space="0" w:color="auto"/>
        <w:right w:val="none" w:sz="0" w:space="0" w:color="auto"/>
      </w:divBdr>
    </w:div>
    <w:div w:id="164830513">
      <w:bodyDiv w:val="1"/>
      <w:marLeft w:val="0"/>
      <w:marRight w:val="0"/>
      <w:marTop w:val="0"/>
      <w:marBottom w:val="0"/>
      <w:divBdr>
        <w:top w:val="none" w:sz="0" w:space="0" w:color="auto"/>
        <w:left w:val="none" w:sz="0" w:space="0" w:color="auto"/>
        <w:bottom w:val="none" w:sz="0" w:space="0" w:color="auto"/>
        <w:right w:val="none" w:sz="0" w:space="0" w:color="auto"/>
      </w:divBdr>
    </w:div>
    <w:div w:id="167525952">
      <w:bodyDiv w:val="1"/>
      <w:marLeft w:val="0"/>
      <w:marRight w:val="0"/>
      <w:marTop w:val="0"/>
      <w:marBottom w:val="0"/>
      <w:divBdr>
        <w:top w:val="none" w:sz="0" w:space="0" w:color="auto"/>
        <w:left w:val="none" w:sz="0" w:space="0" w:color="auto"/>
        <w:bottom w:val="none" w:sz="0" w:space="0" w:color="auto"/>
        <w:right w:val="none" w:sz="0" w:space="0" w:color="auto"/>
      </w:divBdr>
    </w:div>
    <w:div w:id="170412938">
      <w:bodyDiv w:val="1"/>
      <w:marLeft w:val="0"/>
      <w:marRight w:val="0"/>
      <w:marTop w:val="0"/>
      <w:marBottom w:val="0"/>
      <w:divBdr>
        <w:top w:val="none" w:sz="0" w:space="0" w:color="auto"/>
        <w:left w:val="none" w:sz="0" w:space="0" w:color="auto"/>
        <w:bottom w:val="none" w:sz="0" w:space="0" w:color="auto"/>
        <w:right w:val="none" w:sz="0" w:space="0" w:color="auto"/>
      </w:divBdr>
    </w:div>
    <w:div w:id="170728117">
      <w:bodyDiv w:val="1"/>
      <w:marLeft w:val="0"/>
      <w:marRight w:val="0"/>
      <w:marTop w:val="0"/>
      <w:marBottom w:val="0"/>
      <w:divBdr>
        <w:top w:val="none" w:sz="0" w:space="0" w:color="auto"/>
        <w:left w:val="none" w:sz="0" w:space="0" w:color="auto"/>
        <w:bottom w:val="none" w:sz="0" w:space="0" w:color="auto"/>
        <w:right w:val="none" w:sz="0" w:space="0" w:color="auto"/>
      </w:divBdr>
    </w:div>
    <w:div w:id="173620054">
      <w:bodyDiv w:val="1"/>
      <w:marLeft w:val="0"/>
      <w:marRight w:val="0"/>
      <w:marTop w:val="0"/>
      <w:marBottom w:val="0"/>
      <w:divBdr>
        <w:top w:val="none" w:sz="0" w:space="0" w:color="auto"/>
        <w:left w:val="none" w:sz="0" w:space="0" w:color="auto"/>
        <w:bottom w:val="none" w:sz="0" w:space="0" w:color="auto"/>
        <w:right w:val="none" w:sz="0" w:space="0" w:color="auto"/>
      </w:divBdr>
    </w:div>
    <w:div w:id="176041433">
      <w:bodyDiv w:val="1"/>
      <w:marLeft w:val="0"/>
      <w:marRight w:val="0"/>
      <w:marTop w:val="0"/>
      <w:marBottom w:val="0"/>
      <w:divBdr>
        <w:top w:val="none" w:sz="0" w:space="0" w:color="auto"/>
        <w:left w:val="none" w:sz="0" w:space="0" w:color="auto"/>
        <w:bottom w:val="none" w:sz="0" w:space="0" w:color="auto"/>
        <w:right w:val="none" w:sz="0" w:space="0" w:color="auto"/>
      </w:divBdr>
    </w:div>
    <w:div w:id="182013169">
      <w:bodyDiv w:val="1"/>
      <w:marLeft w:val="0"/>
      <w:marRight w:val="0"/>
      <w:marTop w:val="0"/>
      <w:marBottom w:val="0"/>
      <w:divBdr>
        <w:top w:val="none" w:sz="0" w:space="0" w:color="auto"/>
        <w:left w:val="none" w:sz="0" w:space="0" w:color="auto"/>
        <w:bottom w:val="none" w:sz="0" w:space="0" w:color="auto"/>
        <w:right w:val="none" w:sz="0" w:space="0" w:color="auto"/>
      </w:divBdr>
    </w:div>
    <w:div w:id="185215348">
      <w:bodyDiv w:val="1"/>
      <w:marLeft w:val="0"/>
      <w:marRight w:val="0"/>
      <w:marTop w:val="0"/>
      <w:marBottom w:val="0"/>
      <w:divBdr>
        <w:top w:val="none" w:sz="0" w:space="0" w:color="auto"/>
        <w:left w:val="none" w:sz="0" w:space="0" w:color="auto"/>
        <w:bottom w:val="none" w:sz="0" w:space="0" w:color="auto"/>
        <w:right w:val="none" w:sz="0" w:space="0" w:color="auto"/>
      </w:divBdr>
    </w:div>
    <w:div w:id="189298126">
      <w:bodyDiv w:val="1"/>
      <w:marLeft w:val="0"/>
      <w:marRight w:val="0"/>
      <w:marTop w:val="0"/>
      <w:marBottom w:val="0"/>
      <w:divBdr>
        <w:top w:val="none" w:sz="0" w:space="0" w:color="auto"/>
        <w:left w:val="none" w:sz="0" w:space="0" w:color="auto"/>
        <w:bottom w:val="none" w:sz="0" w:space="0" w:color="auto"/>
        <w:right w:val="none" w:sz="0" w:space="0" w:color="auto"/>
      </w:divBdr>
    </w:div>
    <w:div w:id="197207443">
      <w:bodyDiv w:val="1"/>
      <w:marLeft w:val="0"/>
      <w:marRight w:val="0"/>
      <w:marTop w:val="0"/>
      <w:marBottom w:val="0"/>
      <w:divBdr>
        <w:top w:val="none" w:sz="0" w:space="0" w:color="auto"/>
        <w:left w:val="none" w:sz="0" w:space="0" w:color="auto"/>
        <w:bottom w:val="none" w:sz="0" w:space="0" w:color="auto"/>
        <w:right w:val="none" w:sz="0" w:space="0" w:color="auto"/>
      </w:divBdr>
    </w:div>
    <w:div w:id="207452679">
      <w:bodyDiv w:val="1"/>
      <w:marLeft w:val="0"/>
      <w:marRight w:val="0"/>
      <w:marTop w:val="0"/>
      <w:marBottom w:val="0"/>
      <w:divBdr>
        <w:top w:val="none" w:sz="0" w:space="0" w:color="auto"/>
        <w:left w:val="none" w:sz="0" w:space="0" w:color="auto"/>
        <w:bottom w:val="none" w:sz="0" w:space="0" w:color="auto"/>
        <w:right w:val="none" w:sz="0" w:space="0" w:color="auto"/>
      </w:divBdr>
    </w:div>
    <w:div w:id="211844024">
      <w:bodyDiv w:val="1"/>
      <w:marLeft w:val="0"/>
      <w:marRight w:val="0"/>
      <w:marTop w:val="0"/>
      <w:marBottom w:val="0"/>
      <w:divBdr>
        <w:top w:val="none" w:sz="0" w:space="0" w:color="auto"/>
        <w:left w:val="none" w:sz="0" w:space="0" w:color="auto"/>
        <w:bottom w:val="none" w:sz="0" w:space="0" w:color="auto"/>
        <w:right w:val="none" w:sz="0" w:space="0" w:color="auto"/>
      </w:divBdr>
    </w:div>
    <w:div w:id="230236755">
      <w:bodyDiv w:val="1"/>
      <w:marLeft w:val="0"/>
      <w:marRight w:val="0"/>
      <w:marTop w:val="0"/>
      <w:marBottom w:val="0"/>
      <w:divBdr>
        <w:top w:val="none" w:sz="0" w:space="0" w:color="auto"/>
        <w:left w:val="none" w:sz="0" w:space="0" w:color="auto"/>
        <w:bottom w:val="none" w:sz="0" w:space="0" w:color="auto"/>
        <w:right w:val="none" w:sz="0" w:space="0" w:color="auto"/>
      </w:divBdr>
    </w:div>
    <w:div w:id="233666881">
      <w:bodyDiv w:val="1"/>
      <w:marLeft w:val="0"/>
      <w:marRight w:val="0"/>
      <w:marTop w:val="0"/>
      <w:marBottom w:val="0"/>
      <w:divBdr>
        <w:top w:val="none" w:sz="0" w:space="0" w:color="auto"/>
        <w:left w:val="none" w:sz="0" w:space="0" w:color="auto"/>
        <w:bottom w:val="none" w:sz="0" w:space="0" w:color="auto"/>
        <w:right w:val="none" w:sz="0" w:space="0" w:color="auto"/>
      </w:divBdr>
    </w:div>
    <w:div w:id="236940114">
      <w:bodyDiv w:val="1"/>
      <w:marLeft w:val="0"/>
      <w:marRight w:val="0"/>
      <w:marTop w:val="0"/>
      <w:marBottom w:val="0"/>
      <w:divBdr>
        <w:top w:val="none" w:sz="0" w:space="0" w:color="auto"/>
        <w:left w:val="none" w:sz="0" w:space="0" w:color="auto"/>
        <w:bottom w:val="none" w:sz="0" w:space="0" w:color="auto"/>
        <w:right w:val="none" w:sz="0" w:space="0" w:color="auto"/>
      </w:divBdr>
    </w:div>
    <w:div w:id="244651153">
      <w:bodyDiv w:val="1"/>
      <w:marLeft w:val="0"/>
      <w:marRight w:val="0"/>
      <w:marTop w:val="0"/>
      <w:marBottom w:val="0"/>
      <w:divBdr>
        <w:top w:val="none" w:sz="0" w:space="0" w:color="auto"/>
        <w:left w:val="none" w:sz="0" w:space="0" w:color="auto"/>
        <w:bottom w:val="none" w:sz="0" w:space="0" w:color="auto"/>
        <w:right w:val="none" w:sz="0" w:space="0" w:color="auto"/>
      </w:divBdr>
    </w:div>
    <w:div w:id="245961951">
      <w:bodyDiv w:val="1"/>
      <w:marLeft w:val="0"/>
      <w:marRight w:val="0"/>
      <w:marTop w:val="0"/>
      <w:marBottom w:val="0"/>
      <w:divBdr>
        <w:top w:val="none" w:sz="0" w:space="0" w:color="auto"/>
        <w:left w:val="none" w:sz="0" w:space="0" w:color="auto"/>
        <w:bottom w:val="none" w:sz="0" w:space="0" w:color="auto"/>
        <w:right w:val="none" w:sz="0" w:space="0" w:color="auto"/>
      </w:divBdr>
    </w:div>
    <w:div w:id="257100494">
      <w:bodyDiv w:val="1"/>
      <w:marLeft w:val="0"/>
      <w:marRight w:val="0"/>
      <w:marTop w:val="0"/>
      <w:marBottom w:val="0"/>
      <w:divBdr>
        <w:top w:val="none" w:sz="0" w:space="0" w:color="auto"/>
        <w:left w:val="none" w:sz="0" w:space="0" w:color="auto"/>
        <w:bottom w:val="none" w:sz="0" w:space="0" w:color="auto"/>
        <w:right w:val="none" w:sz="0" w:space="0" w:color="auto"/>
      </w:divBdr>
    </w:div>
    <w:div w:id="258023410">
      <w:bodyDiv w:val="1"/>
      <w:marLeft w:val="0"/>
      <w:marRight w:val="0"/>
      <w:marTop w:val="0"/>
      <w:marBottom w:val="0"/>
      <w:divBdr>
        <w:top w:val="none" w:sz="0" w:space="0" w:color="auto"/>
        <w:left w:val="none" w:sz="0" w:space="0" w:color="auto"/>
        <w:bottom w:val="none" w:sz="0" w:space="0" w:color="auto"/>
        <w:right w:val="none" w:sz="0" w:space="0" w:color="auto"/>
      </w:divBdr>
    </w:div>
    <w:div w:id="258217841">
      <w:bodyDiv w:val="1"/>
      <w:marLeft w:val="0"/>
      <w:marRight w:val="0"/>
      <w:marTop w:val="0"/>
      <w:marBottom w:val="0"/>
      <w:divBdr>
        <w:top w:val="none" w:sz="0" w:space="0" w:color="auto"/>
        <w:left w:val="none" w:sz="0" w:space="0" w:color="auto"/>
        <w:bottom w:val="none" w:sz="0" w:space="0" w:color="auto"/>
        <w:right w:val="none" w:sz="0" w:space="0" w:color="auto"/>
      </w:divBdr>
    </w:div>
    <w:div w:id="260143883">
      <w:bodyDiv w:val="1"/>
      <w:marLeft w:val="0"/>
      <w:marRight w:val="0"/>
      <w:marTop w:val="0"/>
      <w:marBottom w:val="0"/>
      <w:divBdr>
        <w:top w:val="none" w:sz="0" w:space="0" w:color="auto"/>
        <w:left w:val="none" w:sz="0" w:space="0" w:color="auto"/>
        <w:bottom w:val="none" w:sz="0" w:space="0" w:color="auto"/>
        <w:right w:val="none" w:sz="0" w:space="0" w:color="auto"/>
      </w:divBdr>
    </w:div>
    <w:div w:id="260534925">
      <w:bodyDiv w:val="1"/>
      <w:marLeft w:val="0"/>
      <w:marRight w:val="0"/>
      <w:marTop w:val="0"/>
      <w:marBottom w:val="0"/>
      <w:divBdr>
        <w:top w:val="none" w:sz="0" w:space="0" w:color="auto"/>
        <w:left w:val="none" w:sz="0" w:space="0" w:color="auto"/>
        <w:bottom w:val="none" w:sz="0" w:space="0" w:color="auto"/>
        <w:right w:val="none" w:sz="0" w:space="0" w:color="auto"/>
      </w:divBdr>
    </w:div>
    <w:div w:id="261034332">
      <w:bodyDiv w:val="1"/>
      <w:marLeft w:val="0"/>
      <w:marRight w:val="0"/>
      <w:marTop w:val="0"/>
      <w:marBottom w:val="0"/>
      <w:divBdr>
        <w:top w:val="none" w:sz="0" w:space="0" w:color="auto"/>
        <w:left w:val="none" w:sz="0" w:space="0" w:color="auto"/>
        <w:bottom w:val="none" w:sz="0" w:space="0" w:color="auto"/>
        <w:right w:val="none" w:sz="0" w:space="0" w:color="auto"/>
      </w:divBdr>
      <w:divsChild>
        <w:div w:id="982778357">
          <w:marLeft w:val="0"/>
          <w:marRight w:val="0"/>
          <w:marTop w:val="0"/>
          <w:marBottom w:val="0"/>
          <w:divBdr>
            <w:top w:val="none" w:sz="0" w:space="0" w:color="auto"/>
            <w:left w:val="none" w:sz="0" w:space="0" w:color="auto"/>
            <w:bottom w:val="none" w:sz="0" w:space="0" w:color="auto"/>
            <w:right w:val="none" w:sz="0" w:space="0" w:color="auto"/>
          </w:divBdr>
          <w:divsChild>
            <w:div w:id="1169056363">
              <w:marLeft w:val="0"/>
              <w:marRight w:val="0"/>
              <w:marTop w:val="0"/>
              <w:marBottom w:val="0"/>
              <w:divBdr>
                <w:top w:val="none" w:sz="0" w:space="0" w:color="auto"/>
                <w:left w:val="none" w:sz="0" w:space="0" w:color="auto"/>
                <w:bottom w:val="none" w:sz="0" w:space="0" w:color="auto"/>
                <w:right w:val="none" w:sz="0" w:space="0" w:color="auto"/>
              </w:divBdr>
              <w:divsChild>
                <w:div w:id="1414005388">
                  <w:marLeft w:val="0"/>
                  <w:marRight w:val="0"/>
                  <w:marTop w:val="0"/>
                  <w:marBottom w:val="0"/>
                  <w:divBdr>
                    <w:top w:val="none" w:sz="0" w:space="0" w:color="auto"/>
                    <w:left w:val="none" w:sz="0" w:space="0" w:color="auto"/>
                    <w:bottom w:val="none" w:sz="0" w:space="0" w:color="auto"/>
                    <w:right w:val="none" w:sz="0" w:space="0" w:color="auto"/>
                  </w:divBdr>
                  <w:divsChild>
                    <w:div w:id="2104108637">
                      <w:marLeft w:val="0"/>
                      <w:marRight w:val="0"/>
                      <w:marTop w:val="0"/>
                      <w:marBottom w:val="0"/>
                      <w:divBdr>
                        <w:top w:val="none" w:sz="0" w:space="0" w:color="auto"/>
                        <w:left w:val="none" w:sz="0" w:space="0" w:color="auto"/>
                        <w:bottom w:val="none" w:sz="0" w:space="0" w:color="auto"/>
                        <w:right w:val="none" w:sz="0" w:space="0" w:color="auto"/>
                      </w:divBdr>
                      <w:divsChild>
                        <w:div w:id="3436685">
                          <w:marLeft w:val="0"/>
                          <w:marRight w:val="0"/>
                          <w:marTop w:val="0"/>
                          <w:marBottom w:val="0"/>
                          <w:divBdr>
                            <w:top w:val="none" w:sz="0" w:space="0" w:color="auto"/>
                            <w:left w:val="none" w:sz="0" w:space="0" w:color="auto"/>
                            <w:bottom w:val="none" w:sz="0" w:space="0" w:color="auto"/>
                            <w:right w:val="none" w:sz="0" w:space="0" w:color="auto"/>
                          </w:divBdr>
                          <w:divsChild>
                            <w:div w:id="1077938530">
                              <w:marLeft w:val="0"/>
                              <w:marRight w:val="0"/>
                              <w:marTop w:val="0"/>
                              <w:marBottom w:val="0"/>
                              <w:divBdr>
                                <w:top w:val="none" w:sz="0" w:space="0" w:color="auto"/>
                                <w:left w:val="none" w:sz="0" w:space="0" w:color="auto"/>
                                <w:bottom w:val="none" w:sz="0" w:space="0" w:color="auto"/>
                                <w:right w:val="none" w:sz="0" w:space="0" w:color="auto"/>
                              </w:divBdr>
                              <w:divsChild>
                                <w:div w:id="214554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3348304">
      <w:bodyDiv w:val="1"/>
      <w:marLeft w:val="0"/>
      <w:marRight w:val="0"/>
      <w:marTop w:val="0"/>
      <w:marBottom w:val="0"/>
      <w:divBdr>
        <w:top w:val="none" w:sz="0" w:space="0" w:color="auto"/>
        <w:left w:val="none" w:sz="0" w:space="0" w:color="auto"/>
        <w:bottom w:val="none" w:sz="0" w:space="0" w:color="auto"/>
        <w:right w:val="none" w:sz="0" w:space="0" w:color="auto"/>
      </w:divBdr>
    </w:div>
    <w:div w:id="268198970">
      <w:bodyDiv w:val="1"/>
      <w:marLeft w:val="0"/>
      <w:marRight w:val="0"/>
      <w:marTop w:val="0"/>
      <w:marBottom w:val="0"/>
      <w:divBdr>
        <w:top w:val="none" w:sz="0" w:space="0" w:color="auto"/>
        <w:left w:val="none" w:sz="0" w:space="0" w:color="auto"/>
        <w:bottom w:val="none" w:sz="0" w:space="0" w:color="auto"/>
        <w:right w:val="none" w:sz="0" w:space="0" w:color="auto"/>
      </w:divBdr>
    </w:div>
    <w:div w:id="270937418">
      <w:bodyDiv w:val="1"/>
      <w:marLeft w:val="0"/>
      <w:marRight w:val="0"/>
      <w:marTop w:val="0"/>
      <w:marBottom w:val="0"/>
      <w:divBdr>
        <w:top w:val="none" w:sz="0" w:space="0" w:color="auto"/>
        <w:left w:val="none" w:sz="0" w:space="0" w:color="auto"/>
        <w:bottom w:val="none" w:sz="0" w:space="0" w:color="auto"/>
        <w:right w:val="none" w:sz="0" w:space="0" w:color="auto"/>
      </w:divBdr>
    </w:div>
    <w:div w:id="279259656">
      <w:bodyDiv w:val="1"/>
      <w:marLeft w:val="0"/>
      <w:marRight w:val="0"/>
      <w:marTop w:val="0"/>
      <w:marBottom w:val="0"/>
      <w:divBdr>
        <w:top w:val="none" w:sz="0" w:space="0" w:color="auto"/>
        <w:left w:val="none" w:sz="0" w:space="0" w:color="auto"/>
        <w:bottom w:val="none" w:sz="0" w:space="0" w:color="auto"/>
        <w:right w:val="none" w:sz="0" w:space="0" w:color="auto"/>
      </w:divBdr>
    </w:div>
    <w:div w:id="280651618">
      <w:bodyDiv w:val="1"/>
      <w:marLeft w:val="0"/>
      <w:marRight w:val="0"/>
      <w:marTop w:val="0"/>
      <w:marBottom w:val="0"/>
      <w:divBdr>
        <w:top w:val="none" w:sz="0" w:space="0" w:color="auto"/>
        <w:left w:val="none" w:sz="0" w:space="0" w:color="auto"/>
        <w:bottom w:val="none" w:sz="0" w:space="0" w:color="auto"/>
        <w:right w:val="none" w:sz="0" w:space="0" w:color="auto"/>
      </w:divBdr>
    </w:div>
    <w:div w:id="283001542">
      <w:bodyDiv w:val="1"/>
      <w:marLeft w:val="0"/>
      <w:marRight w:val="0"/>
      <w:marTop w:val="0"/>
      <w:marBottom w:val="0"/>
      <w:divBdr>
        <w:top w:val="none" w:sz="0" w:space="0" w:color="auto"/>
        <w:left w:val="none" w:sz="0" w:space="0" w:color="auto"/>
        <w:bottom w:val="none" w:sz="0" w:space="0" w:color="auto"/>
        <w:right w:val="none" w:sz="0" w:space="0" w:color="auto"/>
      </w:divBdr>
    </w:div>
    <w:div w:id="284772943">
      <w:bodyDiv w:val="1"/>
      <w:marLeft w:val="0"/>
      <w:marRight w:val="0"/>
      <w:marTop w:val="0"/>
      <w:marBottom w:val="0"/>
      <w:divBdr>
        <w:top w:val="none" w:sz="0" w:space="0" w:color="auto"/>
        <w:left w:val="none" w:sz="0" w:space="0" w:color="auto"/>
        <w:bottom w:val="none" w:sz="0" w:space="0" w:color="auto"/>
        <w:right w:val="none" w:sz="0" w:space="0" w:color="auto"/>
      </w:divBdr>
    </w:div>
    <w:div w:id="285546495">
      <w:bodyDiv w:val="1"/>
      <w:marLeft w:val="0"/>
      <w:marRight w:val="0"/>
      <w:marTop w:val="0"/>
      <w:marBottom w:val="0"/>
      <w:divBdr>
        <w:top w:val="none" w:sz="0" w:space="0" w:color="auto"/>
        <w:left w:val="none" w:sz="0" w:space="0" w:color="auto"/>
        <w:bottom w:val="none" w:sz="0" w:space="0" w:color="auto"/>
        <w:right w:val="none" w:sz="0" w:space="0" w:color="auto"/>
      </w:divBdr>
    </w:div>
    <w:div w:id="286158853">
      <w:bodyDiv w:val="1"/>
      <w:marLeft w:val="0"/>
      <w:marRight w:val="0"/>
      <w:marTop w:val="0"/>
      <w:marBottom w:val="0"/>
      <w:divBdr>
        <w:top w:val="none" w:sz="0" w:space="0" w:color="auto"/>
        <w:left w:val="none" w:sz="0" w:space="0" w:color="auto"/>
        <w:bottom w:val="none" w:sz="0" w:space="0" w:color="auto"/>
        <w:right w:val="none" w:sz="0" w:space="0" w:color="auto"/>
      </w:divBdr>
    </w:div>
    <w:div w:id="289409375">
      <w:bodyDiv w:val="1"/>
      <w:marLeft w:val="0"/>
      <w:marRight w:val="0"/>
      <w:marTop w:val="0"/>
      <w:marBottom w:val="0"/>
      <w:divBdr>
        <w:top w:val="none" w:sz="0" w:space="0" w:color="auto"/>
        <w:left w:val="none" w:sz="0" w:space="0" w:color="auto"/>
        <w:bottom w:val="none" w:sz="0" w:space="0" w:color="auto"/>
        <w:right w:val="none" w:sz="0" w:space="0" w:color="auto"/>
      </w:divBdr>
    </w:div>
    <w:div w:id="291135120">
      <w:bodyDiv w:val="1"/>
      <w:marLeft w:val="0"/>
      <w:marRight w:val="0"/>
      <w:marTop w:val="0"/>
      <w:marBottom w:val="0"/>
      <w:divBdr>
        <w:top w:val="none" w:sz="0" w:space="0" w:color="auto"/>
        <w:left w:val="none" w:sz="0" w:space="0" w:color="auto"/>
        <w:bottom w:val="none" w:sz="0" w:space="0" w:color="auto"/>
        <w:right w:val="none" w:sz="0" w:space="0" w:color="auto"/>
      </w:divBdr>
    </w:div>
    <w:div w:id="293948099">
      <w:bodyDiv w:val="1"/>
      <w:marLeft w:val="0"/>
      <w:marRight w:val="0"/>
      <w:marTop w:val="0"/>
      <w:marBottom w:val="0"/>
      <w:divBdr>
        <w:top w:val="none" w:sz="0" w:space="0" w:color="auto"/>
        <w:left w:val="none" w:sz="0" w:space="0" w:color="auto"/>
        <w:bottom w:val="none" w:sz="0" w:space="0" w:color="auto"/>
        <w:right w:val="none" w:sz="0" w:space="0" w:color="auto"/>
      </w:divBdr>
    </w:div>
    <w:div w:id="302581898">
      <w:bodyDiv w:val="1"/>
      <w:marLeft w:val="0"/>
      <w:marRight w:val="0"/>
      <w:marTop w:val="0"/>
      <w:marBottom w:val="0"/>
      <w:divBdr>
        <w:top w:val="none" w:sz="0" w:space="0" w:color="auto"/>
        <w:left w:val="none" w:sz="0" w:space="0" w:color="auto"/>
        <w:bottom w:val="none" w:sz="0" w:space="0" w:color="auto"/>
        <w:right w:val="none" w:sz="0" w:space="0" w:color="auto"/>
      </w:divBdr>
    </w:div>
    <w:div w:id="303194240">
      <w:bodyDiv w:val="1"/>
      <w:marLeft w:val="0"/>
      <w:marRight w:val="0"/>
      <w:marTop w:val="450"/>
      <w:marBottom w:val="450"/>
      <w:divBdr>
        <w:top w:val="none" w:sz="0" w:space="0" w:color="auto"/>
        <w:left w:val="none" w:sz="0" w:space="0" w:color="auto"/>
        <w:bottom w:val="none" w:sz="0" w:space="0" w:color="auto"/>
        <w:right w:val="none" w:sz="0" w:space="0" w:color="auto"/>
      </w:divBdr>
      <w:divsChild>
        <w:div w:id="158888608">
          <w:marLeft w:val="0"/>
          <w:marRight w:val="0"/>
          <w:marTop w:val="0"/>
          <w:marBottom w:val="0"/>
          <w:divBdr>
            <w:top w:val="none" w:sz="0" w:space="0" w:color="auto"/>
            <w:left w:val="none" w:sz="0" w:space="0" w:color="auto"/>
            <w:bottom w:val="none" w:sz="0" w:space="0" w:color="auto"/>
            <w:right w:val="none" w:sz="0" w:space="0" w:color="auto"/>
          </w:divBdr>
          <w:divsChild>
            <w:div w:id="1123385019">
              <w:marLeft w:val="0"/>
              <w:marRight w:val="0"/>
              <w:marTop w:val="0"/>
              <w:marBottom w:val="0"/>
              <w:divBdr>
                <w:top w:val="none" w:sz="0" w:space="0" w:color="auto"/>
                <w:left w:val="none" w:sz="0" w:space="0" w:color="auto"/>
                <w:bottom w:val="none" w:sz="0" w:space="0" w:color="auto"/>
                <w:right w:val="none" w:sz="0" w:space="0" w:color="auto"/>
              </w:divBdr>
              <w:divsChild>
                <w:div w:id="616644934">
                  <w:marLeft w:val="0"/>
                  <w:marRight w:val="0"/>
                  <w:marTop w:val="0"/>
                  <w:marBottom w:val="0"/>
                  <w:divBdr>
                    <w:top w:val="single" w:sz="6" w:space="0" w:color="CCCCCC"/>
                    <w:left w:val="none" w:sz="0" w:space="0" w:color="auto"/>
                    <w:bottom w:val="none" w:sz="0" w:space="0" w:color="auto"/>
                    <w:right w:val="none" w:sz="0" w:space="0" w:color="auto"/>
                  </w:divBdr>
                  <w:divsChild>
                    <w:div w:id="828596115">
                      <w:marLeft w:val="0"/>
                      <w:marRight w:val="0"/>
                      <w:marTop w:val="0"/>
                      <w:marBottom w:val="0"/>
                      <w:divBdr>
                        <w:top w:val="none" w:sz="0" w:space="0" w:color="auto"/>
                        <w:left w:val="none" w:sz="0" w:space="0" w:color="auto"/>
                        <w:bottom w:val="none" w:sz="0" w:space="0" w:color="auto"/>
                        <w:right w:val="none" w:sz="0" w:space="0" w:color="auto"/>
                      </w:divBdr>
                      <w:divsChild>
                        <w:div w:id="257953380">
                          <w:marLeft w:val="0"/>
                          <w:marRight w:val="0"/>
                          <w:marTop w:val="0"/>
                          <w:marBottom w:val="0"/>
                          <w:divBdr>
                            <w:top w:val="none" w:sz="0" w:space="0" w:color="auto"/>
                            <w:left w:val="none" w:sz="0" w:space="0" w:color="auto"/>
                            <w:bottom w:val="none" w:sz="0" w:space="0" w:color="auto"/>
                            <w:right w:val="none" w:sz="0" w:space="0" w:color="auto"/>
                          </w:divBdr>
                          <w:divsChild>
                            <w:div w:id="1793212067">
                              <w:marLeft w:val="0"/>
                              <w:marRight w:val="0"/>
                              <w:marTop w:val="0"/>
                              <w:marBottom w:val="0"/>
                              <w:divBdr>
                                <w:top w:val="none" w:sz="0" w:space="0" w:color="auto"/>
                                <w:left w:val="none" w:sz="0" w:space="0" w:color="auto"/>
                                <w:bottom w:val="none" w:sz="0" w:space="0" w:color="auto"/>
                                <w:right w:val="none" w:sz="0" w:space="0" w:color="auto"/>
                              </w:divBdr>
                              <w:divsChild>
                                <w:div w:id="1873767808">
                                  <w:marLeft w:val="0"/>
                                  <w:marRight w:val="0"/>
                                  <w:marTop w:val="0"/>
                                  <w:marBottom w:val="0"/>
                                  <w:divBdr>
                                    <w:top w:val="none" w:sz="0" w:space="0" w:color="auto"/>
                                    <w:left w:val="none" w:sz="0" w:space="0" w:color="auto"/>
                                    <w:bottom w:val="none" w:sz="0" w:space="0" w:color="auto"/>
                                    <w:right w:val="none" w:sz="0" w:space="0" w:color="auto"/>
                                  </w:divBdr>
                                  <w:divsChild>
                                    <w:div w:id="1963461535">
                                      <w:marLeft w:val="0"/>
                                      <w:marRight w:val="0"/>
                                      <w:marTop w:val="0"/>
                                      <w:marBottom w:val="0"/>
                                      <w:divBdr>
                                        <w:top w:val="none" w:sz="0" w:space="0" w:color="auto"/>
                                        <w:left w:val="none" w:sz="0" w:space="0" w:color="auto"/>
                                        <w:bottom w:val="single" w:sz="6" w:space="0" w:color="E6E6E6"/>
                                        <w:right w:val="none" w:sz="0" w:space="0" w:color="auto"/>
                                      </w:divBdr>
                                      <w:divsChild>
                                        <w:div w:id="578250695">
                                          <w:marLeft w:val="0"/>
                                          <w:marRight w:val="0"/>
                                          <w:marTop w:val="0"/>
                                          <w:marBottom w:val="0"/>
                                          <w:divBdr>
                                            <w:top w:val="none" w:sz="0" w:space="0" w:color="auto"/>
                                            <w:left w:val="none" w:sz="0" w:space="0" w:color="auto"/>
                                            <w:bottom w:val="none" w:sz="0" w:space="0" w:color="auto"/>
                                            <w:right w:val="none" w:sz="0" w:space="0" w:color="auto"/>
                                          </w:divBdr>
                                          <w:divsChild>
                                            <w:div w:id="1281766858">
                                              <w:marLeft w:val="0"/>
                                              <w:marRight w:val="0"/>
                                              <w:marTop w:val="0"/>
                                              <w:marBottom w:val="0"/>
                                              <w:divBdr>
                                                <w:top w:val="none" w:sz="0" w:space="0" w:color="auto"/>
                                                <w:left w:val="none" w:sz="0" w:space="0" w:color="auto"/>
                                                <w:bottom w:val="none" w:sz="0" w:space="0" w:color="auto"/>
                                                <w:right w:val="none" w:sz="0" w:space="0" w:color="auto"/>
                                              </w:divBdr>
                                              <w:divsChild>
                                                <w:div w:id="33665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4046086">
      <w:bodyDiv w:val="1"/>
      <w:marLeft w:val="0"/>
      <w:marRight w:val="0"/>
      <w:marTop w:val="0"/>
      <w:marBottom w:val="0"/>
      <w:divBdr>
        <w:top w:val="none" w:sz="0" w:space="0" w:color="auto"/>
        <w:left w:val="none" w:sz="0" w:space="0" w:color="auto"/>
        <w:bottom w:val="none" w:sz="0" w:space="0" w:color="auto"/>
        <w:right w:val="none" w:sz="0" w:space="0" w:color="auto"/>
      </w:divBdr>
    </w:div>
    <w:div w:id="313996833">
      <w:bodyDiv w:val="1"/>
      <w:marLeft w:val="0"/>
      <w:marRight w:val="0"/>
      <w:marTop w:val="0"/>
      <w:marBottom w:val="0"/>
      <w:divBdr>
        <w:top w:val="none" w:sz="0" w:space="0" w:color="auto"/>
        <w:left w:val="none" w:sz="0" w:space="0" w:color="auto"/>
        <w:bottom w:val="none" w:sz="0" w:space="0" w:color="auto"/>
        <w:right w:val="none" w:sz="0" w:space="0" w:color="auto"/>
      </w:divBdr>
    </w:div>
    <w:div w:id="321857282">
      <w:bodyDiv w:val="1"/>
      <w:marLeft w:val="0"/>
      <w:marRight w:val="0"/>
      <w:marTop w:val="0"/>
      <w:marBottom w:val="0"/>
      <w:divBdr>
        <w:top w:val="none" w:sz="0" w:space="0" w:color="auto"/>
        <w:left w:val="none" w:sz="0" w:space="0" w:color="auto"/>
        <w:bottom w:val="none" w:sz="0" w:space="0" w:color="auto"/>
        <w:right w:val="none" w:sz="0" w:space="0" w:color="auto"/>
      </w:divBdr>
    </w:div>
    <w:div w:id="323776915">
      <w:bodyDiv w:val="1"/>
      <w:marLeft w:val="0"/>
      <w:marRight w:val="0"/>
      <w:marTop w:val="0"/>
      <w:marBottom w:val="0"/>
      <w:divBdr>
        <w:top w:val="none" w:sz="0" w:space="0" w:color="auto"/>
        <w:left w:val="none" w:sz="0" w:space="0" w:color="auto"/>
        <w:bottom w:val="none" w:sz="0" w:space="0" w:color="auto"/>
        <w:right w:val="none" w:sz="0" w:space="0" w:color="auto"/>
      </w:divBdr>
    </w:div>
    <w:div w:id="324675388">
      <w:bodyDiv w:val="1"/>
      <w:marLeft w:val="0"/>
      <w:marRight w:val="0"/>
      <w:marTop w:val="0"/>
      <w:marBottom w:val="0"/>
      <w:divBdr>
        <w:top w:val="none" w:sz="0" w:space="0" w:color="auto"/>
        <w:left w:val="none" w:sz="0" w:space="0" w:color="auto"/>
        <w:bottom w:val="none" w:sz="0" w:space="0" w:color="auto"/>
        <w:right w:val="none" w:sz="0" w:space="0" w:color="auto"/>
      </w:divBdr>
    </w:div>
    <w:div w:id="338585704">
      <w:bodyDiv w:val="1"/>
      <w:marLeft w:val="0"/>
      <w:marRight w:val="0"/>
      <w:marTop w:val="0"/>
      <w:marBottom w:val="0"/>
      <w:divBdr>
        <w:top w:val="none" w:sz="0" w:space="0" w:color="auto"/>
        <w:left w:val="none" w:sz="0" w:space="0" w:color="auto"/>
        <w:bottom w:val="none" w:sz="0" w:space="0" w:color="auto"/>
        <w:right w:val="none" w:sz="0" w:space="0" w:color="auto"/>
      </w:divBdr>
    </w:div>
    <w:div w:id="342629645">
      <w:bodyDiv w:val="1"/>
      <w:marLeft w:val="0"/>
      <w:marRight w:val="0"/>
      <w:marTop w:val="0"/>
      <w:marBottom w:val="0"/>
      <w:divBdr>
        <w:top w:val="none" w:sz="0" w:space="0" w:color="auto"/>
        <w:left w:val="none" w:sz="0" w:space="0" w:color="auto"/>
        <w:bottom w:val="none" w:sz="0" w:space="0" w:color="auto"/>
        <w:right w:val="none" w:sz="0" w:space="0" w:color="auto"/>
      </w:divBdr>
    </w:div>
    <w:div w:id="343636177">
      <w:bodyDiv w:val="1"/>
      <w:marLeft w:val="0"/>
      <w:marRight w:val="0"/>
      <w:marTop w:val="0"/>
      <w:marBottom w:val="0"/>
      <w:divBdr>
        <w:top w:val="none" w:sz="0" w:space="0" w:color="auto"/>
        <w:left w:val="none" w:sz="0" w:space="0" w:color="auto"/>
        <w:bottom w:val="none" w:sz="0" w:space="0" w:color="auto"/>
        <w:right w:val="none" w:sz="0" w:space="0" w:color="auto"/>
      </w:divBdr>
    </w:div>
    <w:div w:id="344285219">
      <w:bodyDiv w:val="1"/>
      <w:marLeft w:val="0"/>
      <w:marRight w:val="0"/>
      <w:marTop w:val="0"/>
      <w:marBottom w:val="0"/>
      <w:divBdr>
        <w:top w:val="none" w:sz="0" w:space="0" w:color="auto"/>
        <w:left w:val="none" w:sz="0" w:space="0" w:color="auto"/>
        <w:bottom w:val="none" w:sz="0" w:space="0" w:color="auto"/>
        <w:right w:val="none" w:sz="0" w:space="0" w:color="auto"/>
      </w:divBdr>
    </w:div>
    <w:div w:id="344984006">
      <w:bodyDiv w:val="1"/>
      <w:marLeft w:val="0"/>
      <w:marRight w:val="0"/>
      <w:marTop w:val="0"/>
      <w:marBottom w:val="0"/>
      <w:divBdr>
        <w:top w:val="none" w:sz="0" w:space="0" w:color="auto"/>
        <w:left w:val="none" w:sz="0" w:space="0" w:color="auto"/>
        <w:bottom w:val="none" w:sz="0" w:space="0" w:color="auto"/>
        <w:right w:val="none" w:sz="0" w:space="0" w:color="auto"/>
      </w:divBdr>
    </w:div>
    <w:div w:id="351346760">
      <w:bodyDiv w:val="1"/>
      <w:marLeft w:val="0"/>
      <w:marRight w:val="0"/>
      <w:marTop w:val="0"/>
      <w:marBottom w:val="0"/>
      <w:divBdr>
        <w:top w:val="none" w:sz="0" w:space="0" w:color="auto"/>
        <w:left w:val="none" w:sz="0" w:space="0" w:color="auto"/>
        <w:bottom w:val="none" w:sz="0" w:space="0" w:color="auto"/>
        <w:right w:val="none" w:sz="0" w:space="0" w:color="auto"/>
      </w:divBdr>
    </w:div>
    <w:div w:id="351960802">
      <w:bodyDiv w:val="1"/>
      <w:marLeft w:val="0"/>
      <w:marRight w:val="0"/>
      <w:marTop w:val="0"/>
      <w:marBottom w:val="0"/>
      <w:divBdr>
        <w:top w:val="none" w:sz="0" w:space="0" w:color="auto"/>
        <w:left w:val="none" w:sz="0" w:space="0" w:color="auto"/>
        <w:bottom w:val="none" w:sz="0" w:space="0" w:color="auto"/>
        <w:right w:val="none" w:sz="0" w:space="0" w:color="auto"/>
      </w:divBdr>
    </w:div>
    <w:div w:id="353190446">
      <w:bodyDiv w:val="1"/>
      <w:marLeft w:val="0"/>
      <w:marRight w:val="0"/>
      <w:marTop w:val="0"/>
      <w:marBottom w:val="0"/>
      <w:divBdr>
        <w:top w:val="none" w:sz="0" w:space="0" w:color="auto"/>
        <w:left w:val="none" w:sz="0" w:space="0" w:color="auto"/>
        <w:bottom w:val="none" w:sz="0" w:space="0" w:color="auto"/>
        <w:right w:val="none" w:sz="0" w:space="0" w:color="auto"/>
      </w:divBdr>
    </w:div>
    <w:div w:id="354039010">
      <w:bodyDiv w:val="1"/>
      <w:marLeft w:val="0"/>
      <w:marRight w:val="0"/>
      <w:marTop w:val="0"/>
      <w:marBottom w:val="0"/>
      <w:divBdr>
        <w:top w:val="none" w:sz="0" w:space="0" w:color="auto"/>
        <w:left w:val="none" w:sz="0" w:space="0" w:color="auto"/>
        <w:bottom w:val="none" w:sz="0" w:space="0" w:color="auto"/>
        <w:right w:val="none" w:sz="0" w:space="0" w:color="auto"/>
      </w:divBdr>
    </w:div>
    <w:div w:id="356272543">
      <w:bodyDiv w:val="1"/>
      <w:marLeft w:val="0"/>
      <w:marRight w:val="0"/>
      <w:marTop w:val="0"/>
      <w:marBottom w:val="0"/>
      <w:divBdr>
        <w:top w:val="none" w:sz="0" w:space="0" w:color="auto"/>
        <w:left w:val="none" w:sz="0" w:space="0" w:color="auto"/>
        <w:bottom w:val="none" w:sz="0" w:space="0" w:color="auto"/>
        <w:right w:val="none" w:sz="0" w:space="0" w:color="auto"/>
      </w:divBdr>
    </w:div>
    <w:div w:id="359474144">
      <w:bodyDiv w:val="1"/>
      <w:marLeft w:val="0"/>
      <w:marRight w:val="0"/>
      <w:marTop w:val="0"/>
      <w:marBottom w:val="0"/>
      <w:divBdr>
        <w:top w:val="none" w:sz="0" w:space="0" w:color="auto"/>
        <w:left w:val="none" w:sz="0" w:space="0" w:color="auto"/>
        <w:bottom w:val="none" w:sz="0" w:space="0" w:color="auto"/>
        <w:right w:val="none" w:sz="0" w:space="0" w:color="auto"/>
      </w:divBdr>
    </w:div>
    <w:div w:id="359744187">
      <w:bodyDiv w:val="1"/>
      <w:marLeft w:val="0"/>
      <w:marRight w:val="0"/>
      <w:marTop w:val="0"/>
      <w:marBottom w:val="0"/>
      <w:divBdr>
        <w:top w:val="none" w:sz="0" w:space="0" w:color="auto"/>
        <w:left w:val="none" w:sz="0" w:space="0" w:color="auto"/>
        <w:bottom w:val="none" w:sz="0" w:space="0" w:color="auto"/>
        <w:right w:val="none" w:sz="0" w:space="0" w:color="auto"/>
      </w:divBdr>
    </w:div>
    <w:div w:id="363139040">
      <w:bodyDiv w:val="1"/>
      <w:marLeft w:val="0"/>
      <w:marRight w:val="0"/>
      <w:marTop w:val="0"/>
      <w:marBottom w:val="0"/>
      <w:divBdr>
        <w:top w:val="none" w:sz="0" w:space="0" w:color="auto"/>
        <w:left w:val="none" w:sz="0" w:space="0" w:color="auto"/>
        <w:bottom w:val="none" w:sz="0" w:space="0" w:color="auto"/>
        <w:right w:val="none" w:sz="0" w:space="0" w:color="auto"/>
      </w:divBdr>
    </w:div>
    <w:div w:id="364065980">
      <w:bodyDiv w:val="1"/>
      <w:marLeft w:val="0"/>
      <w:marRight w:val="0"/>
      <w:marTop w:val="0"/>
      <w:marBottom w:val="0"/>
      <w:divBdr>
        <w:top w:val="none" w:sz="0" w:space="0" w:color="auto"/>
        <w:left w:val="none" w:sz="0" w:space="0" w:color="auto"/>
        <w:bottom w:val="none" w:sz="0" w:space="0" w:color="auto"/>
        <w:right w:val="none" w:sz="0" w:space="0" w:color="auto"/>
      </w:divBdr>
    </w:div>
    <w:div w:id="366023814">
      <w:bodyDiv w:val="1"/>
      <w:marLeft w:val="0"/>
      <w:marRight w:val="0"/>
      <w:marTop w:val="0"/>
      <w:marBottom w:val="0"/>
      <w:divBdr>
        <w:top w:val="none" w:sz="0" w:space="0" w:color="auto"/>
        <w:left w:val="none" w:sz="0" w:space="0" w:color="auto"/>
        <w:bottom w:val="none" w:sz="0" w:space="0" w:color="auto"/>
        <w:right w:val="none" w:sz="0" w:space="0" w:color="auto"/>
      </w:divBdr>
    </w:div>
    <w:div w:id="369261203">
      <w:bodyDiv w:val="1"/>
      <w:marLeft w:val="0"/>
      <w:marRight w:val="0"/>
      <w:marTop w:val="0"/>
      <w:marBottom w:val="0"/>
      <w:divBdr>
        <w:top w:val="none" w:sz="0" w:space="0" w:color="auto"/>
        <w:left w:val="none" w:sz="0" w:space="0" w:color="auto"/>
        <w:bottom w:val="none" w:sz="0" w:space="0" w:color="auto"/>
        <w:right w:val="none" w:sz="0" w:space="0" w:color="auto"/>
      </w:divBdr>
    </w:div>
    <w:div w:id="378407914">
      <w:bodyDiv w:val="1"/>
      <w:marLeft w:val="0"/>
      <w:marRight w:val="0"/>
      <w:marTop w:val="0"/>
      <w:marBottom w:val="0"/>
      <w:divBdr>
        <w:top w:val="none" w:sz="0" w:space="0" w:color="auto"/>
        <w:left w:val="none" w:sz="0" w:space="0" w:color="auto"/>
        <w:bottom w:val="none" w:sz="0" w:space="0" w:color="auto"/>
        <w:right w:val="none" w:sz="0" w:space="0" w:color="auto"/>
      </w:divBdr>
    </w:div>
    <w:div w:id="379940530">
      <w:bodyDiv w:val="1"/>
      <w:marLeft w:val="0"/>
      <w:marRight w:val="0"/>
      <w:marTop w:val="0"/>
      <w:marBottom w:val="0"/>
      <w:divBdr>
        <w:top w:val="none" w:sz="0" w:space="0" w:color="auto"/>
        <w:left w:val="none" w:sz="0" w:space="0" w:color="auto"/>
        <w:bottom w:val="none" w:sz="0" w:space="0" w:color="auto"/>
        <w:right w:val="none" w:sz="0" w:space="0" w:color="auto"/>
      </w:divBdr>
    </w:div>
    <w:div w:id="380175810">
      <w:bodyDiv w:val="1"/>
      <w:marLeft w:val="0"/>
      <w:marRight w:val="0"/>
      <w:marTop w:val="0"/>
      <w:marBottom w:val="0"/>
      <w:divBdr>
        <w:top w:val="none" w:sz="0" w:space="0" w:color="auto"/>
        <w:left w:val="none" w:sz="0" w:space="0" w:color="auto"/>
        <w:bottom w:val="none" w:sz="0" w:space="0" w:color="auto"/>
        <w:right w:val="none" w:sz="0" w:space="0" w:color="auto"/>
      </w:divBdr>
    </w:div>
    <w:div w:id="380593594">
      <w:bodyDiv w:val="1"/>
      <w:marLeft w:val="0"/>
      <w:marRight w:val="0"/>
      <w:marTop w:val="0"/>
      <w:marBottom w:val="0"/>
      <w:divBdr>
        <w:top w:val="none" w:sz="0" w:space="0" w:color="auto"/>
        <w:left w:val="none" w:sz="0" w:space="0" w:color="auto"/>
        <w:bottom w:val="none" w:sz="0" w:space="0" w:color="auto"/>
        <w:right w:val="none" w:sz="0" w:space="0" w:color="auto"/>
      </w:divBdr>
    </w:div>
    <w:div w:id="381758617">
      <w:bodyDiv w:val="1"/>
      <w:marLeft w:val="0"/>
      <w:marRight w:val="0"/>
      <w:marTop w:val="0"/>
      <w:marBottom w:val="0"/>
      <w:divBdr>
        <w:top w:val="none" w:sz="0" w:space="0" w:color="auto"/>
        <w:left w:val="none" w:sz="0" w:space="0" w:color="auto"/>
        <w:bottom w:val="none" w:sz="0" w:space="0" w:color="auto"/>
        <w:right w:val="none" w:sz="0" w:space="0" w:color="auto"/>
      </w:divBdr>
    </w:div>
    <w:div w:id="383255341">
      <w:bodyDiv w:val="1"/>
      <w:marLeft w:val="0"/>
      <w:marRight w:val="0"/>
      <w:marTop w:val="0"/>
      <w:marBottom w:val="0"/>
      <w:divBdr>
        <w:top w:val="none" w:sz="0" w:space="0" w:color="auto"/>
        <w:left w:val="none" w:sz="0" w:space="0" w:color="auto"/>
        <w:bottom w:val="none" w:sz="0" w:space="0" w:color="auto"/>
        <w:right w:val="none" w:sz="0" w:space="0" w:color="auto"/>
      </w:divBdr>
    </w:div>
    <w:div w:id="384061695">
      <w:bodyDiv w:val="1"/>
      <w:marLeft w:val="0"/>
      <w:marRight w:val="0"/>
      <w:marTop w:val="0"/>
      <w:marBottom w:val="0"/>
      <w:divBdr>
        <w:top w:val="none" w:sz="0" w:space="0" w:color="auto"/>
        <w:left w:val="none" w:sz="0" w:space="0" w:color="auto"/>
        <w:bottom w:val="none" w:sz="0" w:space="0" w:color="auto"/>
        <w:right w:val="none" w:sz="0" w:space="0" w:color="auto"/>
      </w:divBdr>
    </w:div>
    <w:div w:id="385031427">
      <w:bodyDiv w:val="1"/>
      <w:marLeft w:val="0"/>
      <w:marRight w:val="0"/>
      <w:marTop w:val="0"/>
      <w:marBottom w:val="0"/>
      <w:divBdr>
        <w:top w:val="none" w:sz="0" w:space="0" w:color="auto"/>
        <w:left w:val="none" w:sz="0" w:space="0" w:color="auto"/>
        <w:bottom w:val="none" w:sz="0" w:space="0" w:color="auto"/>
        <w:right w:val="none" w:sz="0" w:space="0" w:color="auto"/>
      </w:divBdr>
    </w:div>
    <w:div w:id="387657133">
      <w:bodyDiv w:val="1"/>
      <w:marLeft w:val="0"/>
      <w:marRight w:val="0"/>
      <w:marTop w:val="0"/>
      <w:marBottom w:val="0"/>
      <w:divBdr>
        <w:top w:val="none" w:sz="0" w:space="0" w:color="auto"/>
        <w:left w:val="none" w:sz="0" w:space="0" w:color="auto"/>
        <w:bottom w:val="none" w:sz="0" w:space="0" w:color="auto"/>
        <w:right w:val="none" w:sz="0" w:space="0" w:color="auto"/>
      </w:divBdr>
    </w:div>
    <w:div w:id="391269224">
      <w:bodyDiv w:val="1"/>
      <w:marLeft w:val="0"/>
      <w:marRight w:val="0"/>
      <w:marTop w:val="0"/>
      <w:marBottom w:val="0"/>
      <w:divBdr>
        <w:top w:val="none" w:sz="0" w:space="0" w:color="auto"/>
        <w:left w:val="none" w:sz="0" w:space="0" w:color="auto"/>
        <w:bottom w:val="none" w:sz="0" w:space="0" w:color="auto"/>
        <w:right w:val="none" w:sz="0" w:space="0" w:color="auto"/>
      </w:divBdr>
    </w:div>
    <w:div w:id="395209295">
      <w:bodyDiv w:val="1"/>
      <w:marLeft w:val="0"/>
      <w:marRight w:val="0"/>
      <w:marTop w:val="0"/>
      <w:marBottom w:val="0"/>
      <w:divBdr>
        <w:top w:val="none" w:sz="0" w:space="0" w:color="auto"/>
        <w:left w:val="none" w:sz="0" w:space="0" w:color="auto"/>
        <w:bottom w:val="none" w:sz="0" w:space="0" w:color="auto"/>
        <w:right w:val="none" w:sz="0" w:space="0" w:color="auto"/>
      </w:divBdr>
    </w:div>
    <w:div w:id="400256710">
      <w:bodyDiv w:val="1"/>
      <w:marLeft w:val="0"/>
      <w:marRight w:val="0"/>
      <w:marTop w:val="0"/>
      <w:marBottom w:val="0"/>
      <w:divBdr>
        <w:top w:val="none" w:sz="0" w:space="0" w:color="auto"/>
        <w:left w:val="none" w:sz="0" w:space="0" w:color="auto"/>
        <w:bottom w:val="none" w:sz="0" w:space="0" w:color="auto"/>
        <w:right w:val="none" w:sz="0" w:space="0" w:color="auto"/>
      </w:divBdr>
    </w:div>
    <w:div w:id="401828522">
      <w:bodyDiv w:val="1"/>
      <w:marLeft w:val="0"/>
      <w:marRight w:val="0"/>
      <w:marTop w:val="0"/>
      <w:marBottom w:val="0"/>
      <w:divBdr>
        <w:top w:val="none" w:sz="0" w:space="0" w:color="auto"/>
        <w:left w:val="none" w:sz="0" w:space="0" w:color="auto"/>
        <w:bottom w:val="none" w:sz="0" w:space="0" w:color="auto"/>
        <w:right w:val="none" w:sz="0" w:space="0" w:color="auto"/>
      </w:divBdr>
    </w:div>
    <w:div w:id="406608202">
      <w:bodyDiv w:val="1"/>
      <w:marLeft w:val="0"/>
      <w:marRight w:val="0"/>
      <w:marTop w:val="0"/>
      <w:marBottom w:val="0"/>
      <w:divBdr>
        <w:top w:val="none" w:sz="0" w:space="0" w:color="auto"/>
        <w:left w:val="none" w:sz="0" w:space="0" w:color="auto"/>
        <w:bottom w:val="none" w:sz="0" w:space="0" w:color="auto"/>
        <w:right w:val="none" w:sz="0" w:space="0" w:color="auto"/>
      </w:divBdr>
    </w:div>
    <w:div w:id="406732168">
      <w:bodyDiv w:val="1"/>
      <w:marLeft w:val="0"/>
      <w:marRight w:val="0"/>
      <w:marTop w:val="0"/>
      <w:marBottom w:val="0"/>
      <w:divBdr>
        <w:top w:val="none" w:sz="0" w:space="0" w:color="auto"/>
        <w:left w:val="none" w:sz="0" w:space="0" w:color="auto"/>
        <w:bottom w:val="none" w:sz="0" w:space="0" w:color="auto"/>
        <w:right w:val="none" w:sz="0" w:space="0" w:color="auto"/>
      </w:divBdr>
    </w:div>
    <w:div w:id="407508412">
      <w:bodyDiv w:val="1"/>
      <w:marLeft w:val="0"/>
      <w:marRight w:val="0"/>
      <w:marTop w:val="0"/>
      <w:marBottom w:val="0"/>
      <w:divBdr>
        <w:top w:val="none" w:sz="0" w:space="0" w:color="auto"/>
        <w:left w:val="none" w:sz="0" w:space="0" w:color="auto"/>
        <w:bottom w:val="none" w:sz="0" w:space="0" w:color="auto"/>
        <w:right w:val="none" w:sz="0" w:space="0" w:color="auto"/>
      </w:divBdr>
    </w:div>
    <w:div w:id="408160967">
      <w:bodyDiv w:val="1"/>
      <w:marLeft w:val="0"/>
      <w:marRight w:val="0"/>
      <w:marTop w:val="0"/>
      <w:marBottom w:val="0"/>
      <w:divBdr>
        <w:top w:val="none" w:sz="0" w:space="0" w:color="auto"/>
        <w:left w:val="none" w:sz="0" w:space="0" w:color="auto"/>
        <w:bottom w:val="none" w:sz="0" w:space="0" w:color="auto"/>
        <w:right w:val="none" w:sz="0" w:space="0" w:color="auto"/>
      </w:divBdr>
    </w:div>
    <w:div w:id="411466018">
      <w:bodyDiv w:val="1"/>
      <w:marLeft w:val="0"/>
      <w:marRight w:val="0"/>
      <w:marTop w:val="0"/>
      <w:marBottom w:val="0"/>
      <w:divBdr>
        <w:top w:val="none" w:sz="0" w:space="0" w:color="auto"/>
        <w:left w:val="none" w:sz="0" w:space="0" w:color="auto"/>
        <w:bottom w:val="none" w:sz="0" w:space="0" w:color="auto"/>
        <w:right w:val="none" w:sz="0" w:space="0" w:color="auto"/>
      </w:divBdr>
    </w:div>
    <w:div w:id="413481497">
      <w:bodyDiv w:val="1"/>
      <w:marLeft w:val="0"/>
      <w:marRight w:val="0"/>
      <w:marTop w:val="0"/>
      <w:marBottom w:val="0"/>
      <w:divBdr>
        <w:top w:val="none" w:sz="0" w:space="0" w:color="auto"/>
        <w:left w:val="none" w:sz="0" w:space="0" w:color="auto"/>
        <w:bottom w:val="none" w:sz="0" w:space="0" w:color="auto"/>
        <w:right w:val="none" w:sz="0" w:space="0" w:color="auto"/>
      </w:divBdr>
      <w:divsChild>
        <w:div w:id="1450199406">
          <w:marLeft w:val="0"/>
          <w:marRight w:val="0"/>
          <w:marTop w:val="0"/>
          <w:marBottom w:val="0"/>
          <w:divBdr>
            <w:top w:val="none" w:sz="0" w:space="0" w:color="auto"/>
            <w:left w:val="none" w:sz="0" w:space="0" w:color="auto"/>
            <w:bottom w:val="none" w:sz="0" w:space="0" w:color="auto"/>
            <w:right w:val="none" w:sz="0" w:space="0" w:color="auto"/>
          </w:divBdr>
          <w:divsChild>
            <w:div w:id="339435839">
              <w:marLeft w:val="0"/>
              <w:marRight w:val="0"/>
              <w:marTop w:val="0"/>
              <w:marBottom w:val="0"/>
              <w:divBdr>
                <w:top w:val="none" w:sz="0" w:space="0" w:color="auto"/>
                <w:left w:val="none" w:sz="0" w:space="0" w:color="auto"/>
                <w:bottom w:val="none" w:sz="0" w:space="0" w:color="auto"/>
                <w:right w:val="none" w:sz="0" w:space="0" w:color="auto"/>
              </w:divBdr>
              <w:divsChild>
                <w:div w:id="453134218">
                  <w:marLeft w:val="0"/>
                  <w:marRight w:val="0"/>
                  <w:marTop w:val="0"/>
                  <w:marBottom w:val="0"/>
                  <w:divBdr>
                    <w:top w:val="none" w:sz="0" w:space="0" w:color="auto"/>
                    <w:left w:val="none" w:sz="0" w:space="0" w:color="auto"/>
                    <w:bottom w:val="none" w:sz="0" w:space="0" w:color="auto"/>
                    <w:right w:val="none" w:sz="0" w:space="0" w:color="auto"/>
                  </w:divBdr>
                  <w:divsChild>
                    <w:div w:id="1758406956">
                      <w:marLeft w:val="0"/>
                      <w:marRight w:val="0"/>
                      <w:marTop w:val="0"/>
                      <w:marBottom w:val="0"/>
                      <w:divBdr>
                        <w:top w:val="single" w:sz="4" w:space="13" w:color="DDDDDD"/>
                        <w:left w:val="single" w:sz="4" w:space="0" w:color="DDDDDD"/>
                        <w:bottom w:val="single" w:sz="4" w:space="0" w:color="DDDDDD"/>
                        <w:right w:val="single" w:sz="4" w:space="0" w:color="DDDDDD"/>
                      </w:divBdr>
                      <w:divsChild>
                        <w:div w:id="1550678521">
                          <w:marLeft w:val="0"/>
                          <w:marRight w:val="0"/>
                          <w:marTop w:val="0"/>
                          <w:marBottom w:val="0"/>
                          <w:divBdr>
                            <w:top w:val="none" w:sz="0" w:space="0" w:color="auto"/>
                            <w:left w:val="none" w:sz="0" w:space="0" w:color="auto"/>
                            <w:bottom w:val="none" w:sz="0" w:space="0" w:color="auto"/>
                            <w:right w:val="none" w:sz="0" w:space="0" w:color="auto"/>
                          </w:divBdr>
                          <w:divsChild>
                            <w:div w:id="184711102">
                              <w:marLeft w:val="0"/>
                              <w:marRight w:val="0"/>
                              <w:marTop w:val="0"/>
                              <w:marBottom w:val="0"/>
                              <w:divBdr>
                                <w:top w:val="none" w:sz="0" w:space="0" w:color="auto"/>
                                <w:left w:val="none" w:sz="0" w:space="0" w:color="auto"/>
                                <w:bottom w:val="none" w:sz="0" w:space="0" w:color="auto"/>
                                <w:right w:val="none" w:sz="0" w:space="0" w:color="auto"/>
                              </w:divBdr>
                              <w:divsChild>
                                <w:div w:id="113061454">
                                  <w:marLeft w:val="0"/>
                                  <w:marRight w:val="0"/>
                                  <w:marTop w:val="0"/>
                                  <w:marBottom w:val="0"/>
                                  <w:divBdr>
                                    <w:top w:val="none" w:sz="0" w:space="0" w:color="auto"/>
                                    <w:left w:val="none" w:sz="0" w:space="0" w:color="auto"/>
                                    <w:bottom w:val="none" w:sz="0" w:space="0" w:color="auto"/>
                                    <w:right w:val="none" w:sz="0" w:space="0" w:color="auto"/>
                                  </w:divBdr>
                                  <w:divsChild>
                                    <w:div w:id="789277387">
                                      <w:marLeft w:val="936"/>
                                      <w:marRight w:val="936"/>
                                      <w:marTop w:val="0"/>
                                      <w:marBottom w:val="0"/>
                                      <w:divBdr>
                                        <w:top w:val="none" w:sz="0" w:space="0" w:color="auto"/>
                                        <w:left w:val="none" w:sz="0" w:space="0" w:color="auto"/>
                                        <w:bottom w:val="single" w:sz="8" w:space="4" w:color="4F81BD"/>
                                        <w:right w:val="none" w:sz="0" w:space="0" w:color="auto"/>
                                      </w:divBdr>
                                    </w:div>
                                  </w:divsChild>
                                </w:div>
                              </w:divsChild>
                            </w:div>
                          </w:divsChild>
                        </w:div>
                      </w:divsChild>
                    </w:div>
                  </w:divsChild>
                </w:div>
              </w:divsChild>
            </w:div>
          </w:divsChild>
        </w:div>
      </w:divsChild>
    </w:div>
    <w:div w:id="419258293">
      <w:bodyDiv w:val="1"/>
      <w:marLeft w:val="0"/>
      <w:marRight w:val="0"/>
      <w:marTop w:val="0"/>
      <w:marBottom w:val="0"/>
      <w:divBdr>
        <w:top w:val="none" w:sz="0" w:space="0" w:color="auto"/>
        <w:left w:val="none" w:sz="0" w:space="0" w:color="auto"/>
        <w:bottom w:val="none" w:sz="0" w:space="0" w:color="auto"/>
        <w:right w:val="none" w:sz="0" w:space="0" w:color="auto"/>
      </w:divBdr>
    </w:div>
    <w:div w:id="421297653">
      <w:bodyDiv w:val="1"/>
      <w:marLeft w:val="0"/>
      <w:marRight w:val="0"/>
      <w:marTop w:val="0"/>
      <w:marBottom w:val="0"/>
      <w:divBdr>
        <w:top w:val="none" w:sz="0" w:space="0" w:color="auto"/>
        <w:left w:val="none" w:sz="0" w:space="0" w:color="auto"/>
        <w:bottom w:val="none" w:sz="0" w:space="0" w:color="auto"/>
        <w:right w:val="none" w:sz="0" w:space="0" w:color="auto"/>
      </w:divBdr>
    </w:div>
    <w:div w:id="427896959">
      <w:bodyDiv w:val="1"/>
      <w:marLeft w:val="0"/>
      <w:marRight w:val="0"/>
      <w:marTop w:val="0"/>
      <w:marBottom w:val="0"/>
      <w:divBdr>
        <w:top w:val="none" w:sz="0" w:space="0" w:color="auto"/>
        <w:left w:val="none" w:sz="0" w:space="0" w:color="auto"/>
        <w:bottom w:val="none" w:sz="0" w:space="0" w:color="auto"/>
        <w:right w:val="none" w:sz="0" w:space="0" w:color="auto"/>
      </w:divBdr>
    </w:div>
    <w:div w:id="428084964">
      <w:bodyDiv w:val="1"/>
      <w:marLeft w:val="0"/>
      <w:marRight w:val="0"/>
      <w:marTop w:val="0"/>
      <w:marBottom w:val="0"/>
      <w:divBdr>
        <w:top w:val="none" w:sz="0" w:space="0" w:color="auto"/>
        <w:left w:val="none" w:sz="0" w:space="0" w:color="auto"/>
        <w:bottom w:val="none" w:sz="0" w:space="0" w:color="auto"/>
        <w:right w:val="none" w:sz="0" w:space="0" w:color="auto"/>
      </w:divBdr>
    </w:div>
    <w:div w:id="429009046">
      <w:bodyDiv w:val="1"/>
      <w:marLeft w:val="0"/>
      <w:marRight w:val="0"/>
      <w:marTop w:val="0"/>
      <w:marBottom w:val="0"/>
      <w:divBdr>
        <w:top w:val="none" w:sz="0" w:space="0" w:color="auto"/>
        <w:left w:val="none" w:sz="0" w:space="0" w:color="auto"/>
        <w:bottom w:val="none" w:sz="0" w:space="0" w:color="auto"/>
        <w:right w:val="none" w:sz="0" w:space="0" w:color="auto"/>
      </w:divBdr>
    </w:div>
    <w:div w:id="430324615">
      <w:bodyDiv w:val="1"/>
      <w:marLeft w:val="0"/>
      <w:marRight w:val="0"/>
      <w:marTop w:val="0"/>
      <w:marBottom w:val="0"/>
      <w:divBdr>
        <w:top w:val="none" w:sz="0" w:space="0" w:color="auto"/>
        <w:left w:val="none" w:sz="0" w:space="0" w:color="auto"/>
        <w:bottom w:val="none" w:sz="0" w:space="0" w:color="auto"/>
        <w:right w:val="none" w:sz="0" w:space="0" w:color="auto"/>
      </w:divBdr>
    </w:div>
    <w:div w:id="432669546">
      <w:bodyDiv w:val="1"/>
      <w:marLeft w:val="0"/>
      <w:marRight w:val="0"/>
      <w:marTop w:val="0"/>
      <w:marBottom w:val="0"/>
      <w:divBdr>
        <w:top w:val="none" w:sz="0" w:space="0" w:color="auto"/>
        <w:left w:val="none" w:sz="0" w:space="0" w:color="auto"/>
        <w:bottom w:val="none" w:sz="0" w:space="0" w:color="auto"/>
        <w:right w:val="none" w:sz="0" w:space="0" w:color="auto"/>
      </w:divBdr>
    </w:div>
    <w:div w:id="434905806">
      <w:bodyDiv w:val="1"/>
      <w:marLeft w:val="0"/>
      <w:marRight w:val="0"/>
      <w:marTop w:val="0"/>
      <w:marBottom w:val="0"/>
      <w:divBdr>
        <w:top w:val="none" w:sz="0" w:space="0" w:color="auto"/>
        <w:left w:val="none" w:sz="0" w:space="0" w:color="auto"/>
        <w:bottom w:val="none" w:sz="0" w:space="0" w:color="auto"/>
        <w:right w:val="none" w:sz="0" w:space="0" w:color="auto"/>
      </w:divBdr>
    </w:div>
    <w:div w:id="453331801">
      <w:bodyDiv w:val="1"/>
      <w:marLeft w:val="0"/>
      <w:marRight w:val="0"/>
      <w:marTop w:val="0"/>
      <w:marBottom w:val="0"/>
      <w:divBdr>
        <w:top w:val="none" w:sz="0" w:space="0" w:color="auto"/>
        <w:left w:val="none" w:sz="0" w:space="0" w:color="auto"/>
        <w:bottom w:val="none" w:sz="0" w:space="0" w:color="auto"/>
        <w:right w:val="none" w:sz="0" w:space="0" w:color="auto"/>
      </w:divBdr>
    </w:div>
    <w:div w:id="455030071">
      <w:bodyDiv w:val="1"/>
      <w:marLeft w:val="0"/>
      <w:marRight w:val="0"/>
      <w:marTop w:val="0"/>
      <w:marBottom w:val="0"/>
      <w:divBdr>
        <w:top w:val="none" w:sz="0" w:space="0" w:color="auto"/>
        <w:left w:val="none" w:sz="0" w:space="0" w:color="auto"/>
        <w:bottom w:val="none" w:sz="0" w:space="0" w:color="auto"/>
        <w:right w:val="none" w:sz="0" w:space="0" w:color="auto"/>
      </w:divBdr>
    </w:div>
    <w:div w:id="462046162">
      <w:bodyDiv w:val="1"/>
      <w:marLeft w:val="0"/>
      <w:marRight w:val="0"/>
      <w:marTop w:val="0"/>
      <w:marBottom w:val="0"/>
      <w:divBdr>
        <w:top w:val="none" w:sz="0" w:space="0" w:color="auto"/>
        <w:left w:val="none" w:sz="0" w:space="0" w:color="auto"/>
        <w:bottom w:val="none" w:sz="0" w:space="0" w:color="auto"/>
        <w:right w:val="none" w:sz="0" w:space="0" w:color="auto"/>
      </w:divBdr>
    </w:div>
    <w:div w:id="462190155">
      <w:bodyDiv w:val="1"/>
      <w:marLeft w:val="0"/>
      <w:marRight w:val="0"/>
      <w:marTop w:val="0"/>
      <w:marBottom w:val="0"/>
      <w:divBdr>
        <w:top w:val="none" w:sz="0" w:space="0" w:color="auto"/>
        <w:left w:val="none" w:sz="0" w:space="0" w:color="auto"/>
        <w:bottom w:val="none" w:sz="0" w:space="0" w:color="auto"/>
        <w:right w:val="none" w:sz="0" w:space="0" w:color="auto"/>
      </w:divBdr>
    </w:div>
    <w:div w:id="465706296">
      <w:bodyDiv w:val="1"/>
      <w:marLeft w:val="0"/>
      <w:marRight w:val="0"/>
      <w:marTop w:val="0"/>
      <w:marBottom w:val="0"/>
      <w:divBdr>
        <w:top w:val="none" w:sz="0" w:space="0" w:color="auto"/>
        <w:left w:val="none" w:sz="0" w:space="0" w:color="auto"/>
        <w:bottom w:val="none" w:sz="0" w:space="0" w:color="auto"/>
        <w:right w:val="none" w:sz="0" w:space="0" w:color="auto"/>
      </w:divBdr>
    </w:div>
    <w:div w:id="467741552">
      <w:bodyDiv w:val="1"/>
      <w:marLeft w:val="0"/>
      <w:marRight w:val="0"/>
      <w:marTop w:val="0"/>
      <w:marBottom w:val="0"/>
      <w:divBdr>
        <w:top w:val="none" w:sz="0" w:space="0" w:color="auto"/>
        <w:left w:val="none" w:sz="0" w:space="0" w:color="auto"/>
        <w:bottom w:val="none" w:sz="0" w:space="0" w:color="auto"/>
        <w:right w:val="none" w:sz="0" w:space="0" w:color="auto"/>
      </w:divBdr>
    </w:div>
    <w:div w:id="477068896">
      <w:bodyDiv w:val="1"/>
      <w:marLeft w:val="0"/>
      <w:marRight w:val="0"/>
      <w:marTop w:val="0"/>
      <w:marBottom w:val="0"/>
      <w:divBdr>
        <w:top w:val="none" w:sz="0" w:space="0" w:color="auto"/>
        <w:left w:val="none" w:sz="0" w:space="0" w:color="auto"/>
        <w:bottom w:val="none" w:sz="0" w:space="0" w:color="auto"/>
        <w:right w:val="none" w:sz="0" w:space="0" w:color="auto"/>
      </w:divBdr>
      <w:divsChild>
        <w:div w:id="2103452895">
          <w:marLeft w:val="0"/>
          <w:marRight w:val="0"/>
          <w:marTop w:val="0"/>
          <w:marBottom w:val="333"/>
          <w:divBdr>
            <w:top w:val="none" w:sz="0" w:space="0" w:color="auto"/>
            <w:left w:val="none" w:sz="0" w:space="0" w:color="auto"/>
            <w:bottom w:val="none" w:sz="0" w:space="0" w:color="auto"/>
            <w:right w:val="none" w:sz="0" w:space="0" w:color="auto"/>
          </w:divBdr>
          <w:divsChild>
            <w:div w:id="781075557">
              <w:marLeft w:val="0"/>
              <w:marRight w:val="0"/>
              <w:marTop w:val="0"/>
              <w:marBottom w:val="0"/>
              <w:divBdr>
                <w:top w:val="none" w:sz="0" w:space="0" w:color="auto"/>
                <w:left w:val="none" w:sz="0" w:space="0" w:color="auto"/>
                <w:bottom w:val="none" w:sz="0" w:space="0" w:color="auto"/>
                <w:right w:val="none" w:sz="0" w:space="0" w:color="auto"/>
              </w:divBdr>
              <w:divsChild>
                <w:div w:id="1248347686">
                  <w:marLeft w:val="0"/>
                  <w:marRight w:val="0"/>
                  <w:marTop w:val="0"/>
                  <w:marBottom w:val="0"/>
                  <w:divBdr>
                    <w:top w:val="none" w:sz="0" w:space="0" w:color="auto"/>
                    <w:left w:val="none" w:sz="0" w:space="0" w:color="auto"/>
                    <w:bottom w:val="none" w:sz="0" w:space="0" w:color="auto"/>
                    <w:right w:val="none" w:sz="0" w:space="0" w:color="auto"/>
                  </w:divBdr>
                  <w:divsChild>
                    <w:div w:id="2137065938">
                      <w:marLeft w:val="0"/>
                      <w:marRight w:val="0"/>
                      <w:marTop w:val="0"/>
                      <w:marBottom w:val="267"/>
                      <w:divBdr>
                        <w:top w:val="none" w:sz="0" w:space="0" w:color="auto"/>
                        <w:left w:val="none" w:sz="0" w:space="0" w:color="auto"/>
                        <w:bottom w:val="none" w:sz="0" w:space="0" w:color="auto"/>
                        <w:right w:val="none" w:sz="0" w:space="0" w:color="auto"/>
                      </w:divBdr>
                      <w:divsChild>
                        <w:div w:id="1573464223">
                          <w:marLeft w:val="0"/>
                          <w:marRight w:val="0"/>
                          <w:marTop w:val="0"/>
                          <w:marBottom w:val="267"/>
                          <w:divBdr>
                            <w:top w:val="none" w:sz="0" w:space="0" w:color="auto"/>
                            <w:left w:val="single" w:sz="4" w:space="7" w:color="BECD7E"/>
                            <w:bottom w:val="single" w:sz="4" w:space="7" w:color="BECD7E"/>
                            <w:right w:val="single" w:sz="4" w:space="7" w:color="BECD7E"/>
                          </w:divBdr>
                        </w:div>
                      </w:divsChild>
                    </w:div>
                  </w:divsChild>
                </w:div>
              </w:divsChild>
            </w:div>
          </w:divsChild>
        </w:div>
      </w:divsChild>
    </w:div>
    <w:div w:id="478956848">
      <w:bodyDiv w:val="1"/>
      <w:marLeft w:val="0"/>
      <w:marRight w:val="0"/>
      <w:marTop w:val="0"/>
      <w:marBottom w:val="0"/>
      <w:divBdr>
        <w:top w:val="none" w:sz="0" w:space="0" w:color="auto"/>
        <w:left w:val="none" w:sz="0" w:space="0" w:color="auto"/>
        <w:bottom w:val="none" w:sz="0" w:space="0" w:color="auto"/>
        <w:right w:val="none" w:sz="0" w:space="0" w:color="auto"/>
      </w:divBdr>
    </w:div>
    <w:div w:id="490826985">
      <w:bodyDiv w:val="1"/>
      <w:marLeft w:val="0"/>
      <w:marRight w:val="0"/>
      <w:marTop w:val="0"/>
      <w:marBottom w:val="0"/>
      <w:divBdr>
        <w:top w:val="none" w:sz="0" w:space="0" w:color="auto"/>
        <w:left w:val="none" w:sz="0" w:space="0" w:color="auto"/>
        <w:bottom w:val="none" w:sz="0" w:space="0" w:color="auto"/>
        <w:right w:val="none" w:sz="0" w:space="0" w:color="auto"/>
      </w:divBdr>
    </w:div>
    <w:div w:id="505824187">
      <w:bodyDiv w:val="1"/>
      <w:marLeft w:val="0"/>
      <w:marRight w:val="0"/>
      <w:marTop w:val="0"/>
      <w:marBottom w:val="0"/>
      <w:divBdr>
        <w:top w:val="none" w:sz="0" w:space="0" w:color="auto"/>
        <w:left w:val="none" w:sz="0" w:space="0" w:color="auto"/>
        <w:bottom w:val="none" w:sz="0" w:space="0" w:color="auto"/>
        <w:right w:val="none" w:sz="0" w:space="0" w:color="auto"/>
      </w:divBdr>
    </w:div>
    <w:div w:id="510070790">
      <w:bodyDiv w:val="1"/>
      <w:marLeft w:val="0"/>
      <w:marRight w:val="0"/>
      <w:marTop w:val="0"/>
      <w:marBottom w:val="0"/>
      <w:divBdr>
        <w:top w:val="none" w:sz="0" w:space="0" w:color="auto"/>
        <w:left w:val="none" w:sz="0" w:space="0" w:color="auto"/>
        <w:bottom w:val="none" w:sz="0" w:space="0" w:color="auto"/>
        <w:right w:val="none" w:sz="0" w:space="0" w:color="auto"/>
      </w:divBdr>
    </w:div>
    <w:div w:id="514270168">
      <w:bodyDiv w:val="1"/>
      <w:marLeft w:val="0"/>
      <w:marRight w:val="0"/>
      <w:marTop w:val="0"/>
      <w:marBottom w:val="0"/>
      <w:divBdr>
        <w:top w:val="none" w:sz="0" w:space="0" w:color="auto"/>
        <w:left w:val="none" w:sz="0" w:space="0" w:color="auto"/>
        <w:bottom w:val="none" w:sz="0" w:space="0" w:color="auto"/>
        <w:right w:val="none" w:sz="0" w:space="0" w:color="auto"/>
      </w:divBdr>
    </w:div>
    <w:div w:id="524514063">
      <w:bodyDiv w:val="1"/>
      <w:marLeft w:val="0"/>
      <w:marRight w:val="0"/>
      <w:marTop w:val="0"/>
      <w:marBottom w:val="0"/>
      <w:divBdr>
        <w:top w:val="none" w:sz="0" w:space="0" w:color="auto"/>
        <w:left w:val="none" w:sz="0" w:space="0" w:color="auto"/>
        <w:bottom w:val="none" w:sz="0" w:space="0" w:color="auto"/>
        <w:right w:val="none" w:sz="0" w:space="0" w:color="auto"/>
      </w:divBdr>
    </w:div>
    <w:div w:id="525750982">
      <w:bodyDiv w:val="1"/>
      <w:marLeft w:val="0"/>
      <w:marRight w:val="0"/>
      <w:marTop w:val="0"/>
      <w:marBottom w:val="0"/>
      <w:divBdr>
        <w:top w:val="none" w:sz="0" w:space="0" w:color="auto"/>
        <w:left w:val="none" w:sz="0" w:space="0" w:color="auto"/>
        <w:bottom w:val="none" w:sz="0" w:space="0" w:color="auto"/>
        <w:right w:val="none" w:sz="0" w:space="0" w:color="auto"/>
      </w:divBdr>
    </w:div>
    <w:div w:id="525869907">
      <w:bodyDiv w:val="1"/>
      <w:marLeft w:val="0"/>
      <w:marRight w:val="0"/>
      <w:marTop w:val="0"/>
      <w:marBottom w:val="0"/>
      <w:divBdr>
        <w:top w:val="none" w:sz="0" w:space="0" w:color="auto"/>
        <w:left w:val="none" w:sz="0" w:space="0" w:color="auto"/>
        <w:bottom w:val="none" w:sz="0" w:space="0" w:color="auto"/>
        <w:right w:val="none" w:sz="0" w:space="0" w:color="auto"/>
      </w:divBdr>
    </w:div>
    <w:div w:id="526258490">
      <w:bodyDiv w:val="1"/>
      <w:marLeft w:val="0"/>
      <w:marRight w:val="0"/>
      <w:marTop w:val="0"/>
      <w:marBottom w:val="0"/>
      <w:divBdr>
        <w:top w:val="none" w:sz="0" w:space="0" w:color="auto"/>
        <w:left w:val="none" w:sz="0" w:space="0" w:color="auto"/>
        <w:bottom w:val="none" w:sz="0" w:space="0" w:color="auto"/>
        <w:right w:val="none" w:sz="0" w:space="0" w:color="auto"/>
      </w:divBdr>
    </w:div>
    <w:div w:id="526986380">
      <w:bodyDiv w:val="1"/>
      <w:marLeft w:val="0"/>
      <w:marRight w:val="0"/>
      <w:marTop w:val="0"/>
      <w:marBottom w:val="0"/>
      <w:divBdr>
        <w:top w:val="none" w:sz="0" w:space="0" w:color="auto"/>
        <w:left w:val="none" w:sz="0" w:space="0" w:color="auto"/>
        <w:bottom w:val="none" w:sz="0" w:space="0" w:color="auto"/>
        <w:right w:val="none" w:sz="0" w:space="0" w:color="auto"/>
      </w:divBdr>
    </w:div>
    <w:div w:id="530342221">
      <w:bodyDiv w:val="1"/>
      <w:marLeft w:val="0"/>
      <w:marRight w:val="0"/>
      <w:marTop w:val="0"/>
      <w:marBottom w:val="0"/>
      <w:divBdr>
        <w:top w:val="none" w:sz="0" w:space="0" w:color="auto"/>
        <w:left w:val="none" w:sz="0" w:space="0" w:color="auto"/>
        <w:bottom w:val="none" w:sz="0" w:space="0" w:color="auto"/>
        <w:right w:val="none" w:sz="0" w:space="0" w:color="auto"/>
      </w:divBdr>
    </w:div>
    <w:div w:id="531891798">
      <w:bodyDiv w:val="1"/>
      <w:marLeft w:val="0"/>
      <w:marRight w:val="0"/>
      <w:marTop w:val="0"/>
      <w:marBottom w:val="0"/>
      <w:divBdr>
        <w:top w:val="none" w:sz="0" w:space="0" w:color="auto"/>
        <w:left w:val="none" w:sz="0" w:space="0" w:color="auto"/>
        <w:bottom w:val="none" w:sz="0" w:space="0" w:color="auto"/>
        <w:right w:val="none" w:sz="0" w:space="0" w:color="auto"/>
      </w:divBdr>
    </w:div>
    <w:div w:id="532115287">
      <w:bodyDiv w:val="1"/>
      <w:marLeft w:val="0"/>
      <w:marRight w:val="0"/>
      <w:marTop w:val="0"/>
      <w:marBottom w:val="0"/>
      <w:divBdr>
        <w:top w:val="none" w:sz="0" w:space="0" w:color="auto"/>
        <w:left w:val="none" w:sz="0" w:space="0" w:color="auto"/>
        <w:bottom w:val="none" w:sz="0" w:space="0" w:color="auto"/>
        <w:right w:val="none" w:sz="0" w:space="0" w:color="auto"/>
      </w:divBdr>
    </w:div>
    <w:div w:id="538398600">
      <w:bodyDiv w:val="1"/>
      <w:marLeft w:val="0"/>
      <w:marRight w:val="0"/>
      <w:marTop w:val="0"/>
      <w:marBottom w:val="0"/>
      <w:divBdr>
        <w:top w:val="none" w:sz="0" w:space="0" w:color="auto"/>
        <w:left w:val="none" w:sz="0" w:space="0" w:color="auto"/>
        <w:bottom w:val="none" w:sz="0" w:space="0" w:color="auto"/>
        <w:right w:val="none" w:sz="0" w:space="0" w:color="auto"/>
      </w:divBdr>
    </w:div>
    <w:div w:id="538443987">
      <w:bodyDiv w:val="1"/>
      <w:marLeft w:val="0"/>
      <w:marRight w:val="0"/>
      <w:marTop w:val="0"/>
      <w:marBottom w:val="0"/>
      <w:divBdr>
        <w:top w:val="none" w:sz="0" w:space="0" w:color="auto"/>
        <w:left w:val="none" w:sz="0" w:space="0" w:color="auto"/>
        <w:bottom w:val="none" w:sz="0" w:space="0" w:color="auto"/>
        <w:right w:val="none" w:sz="0" w:space="0" w:color="auto"/>
      </w:divBdr>
    </w:div>
    <w:div w:id="539782471">
      <w:bodyDiv w:val="1"/>
      <w:marLeft w:val="0"/>
      <w:marRight w:val="0"/>
      <w:marTop w:val="0"/>
      <w:marBottom w:val="0"/>
      <w:divBdr>
        <w:top w:val="none" w:sz="0" w:space="0" w:color="auto"/>
        <w:left w:val="none" w:sz="0" w:space="0" w:color="auto"/>
        <w:bottom w:val="none" w:sz="0" w:space="0" w:color="auto"/>
        <w:right w:val="none" w:sz="0" w:space="0" w:color="auto"/>
      </w:divBdr>
    </w:div>
    <w:div w:id="549340808">
      <w:bodyDiv w:val="1"/>
      <w:marLeft w:val="0"/>
      <w:marRight w:val="0"/>
      <w:marTop w:val="0"/>
      <w:marBottom w:val="0"/>
      <w:divBdr>
        <w:top w:val="none" w:sz="0" w:space="0" w:color="auto"/>
        <w:left w:val="none" w:sz="0" w:space="0" w:color="auto"/>
        <w:bottom w:val="none" w:sz="0" w:space="0" w:color="auto"/>
        <w:right w:val="none" w:sz="0" w:space="0" w:color="auto"/>
      </w:divBdr>
    </w:div>
    <w:div w:id="550190189">
      <w:bodyDiv w:val="1"/>
      <w:marLeft w:val="0"/>
      <w:marRight w:val="0"/>
      <w:marTop w:val="0"/>
      <w:marBottom w:val="0"/>
      <w:divBdr>
        <w:top w:val="none" w:sz="0" w:space="0" w:color="auto"/>
        <w:left w:val="none" w:sz="0" w:space="0" w:color="auto"/>
        <w:bottom w:val="none" w:sz="0" w:space="0" w:color="auto"/>
        <w:right w:val="none" w:sz="0" w:space="0" w:color="auto"/>
      </w:divBdr>
    </w:div>
    <w:div w:id="550654167">
      <w:bodyDiv w:val="1"/>
      <w:marLeft w:val="0"/>
      <w:marRight w:val="0"/>
      <w:marTop w:val="0"/>
      <w:marBottom w:val="0"/>
      <w:divBdr>
        <w:top w:val="none" w:sz="0" w:space="0" w:color="auto"/>
        <w:left w:val="none" w:sz="0" w:space="0" w:color="auto"/>
        <w:bottom w:val="none" w:sz="0" w:space="0" w:color="auto"/>
        <w:right w:val="none" w:sz="0" w:space="0" w:color="auto"/>
      </w:divBdr>
    </w:div>
    <w:div w:id="552280516">
      <w:bodyDiv w:val="1"/>
      <w:marLeft w:val="0"/>
      <w:marRight w:val="0"/>
      <w:marTop w:val="0"/>
      <w:marBottom w:val="0"/>
      <w:divBdr>
        <w:top w:val="none" w:sz="0" w:space="0" w:color="auto"/>
        <w:left w:val="none" w:sz="0" w:space="0" w:color="auto"/>
        <w:bottom w:val="none" w:sz="0" w:space="0" w:color="auto"/>
        <w:right w:val="none" w:sz="0" w:space="0" w:color="auto"/>
      </w:divBdr>
    </w:div>
    <w:div w:id="552620047">
      <w:bodyDiv w:val="1"/>
      <w:marLeft w:val="0"/>
      <w:marRight w:val="0"/>
      <w:marTop w:val="0"/>
      <w:marBottom w:val="0"/>
      <w:divBdr>
        <w:top w:val="none" w:sz="0" w:space="0" w:color="auto"/>
        <w:left w:val="none" w:sz="0" w:space="0" w:color="auto"/>
        <w:bottom w:val="none" w:sz="0" w:space="0" w:color="auto"/>
        <w:right w:val="none" w:sz="0" w:space="0" w:color="auto"/>
      </w:divBdr>
    </w:div>
    <w:div w:id="554000856">
      <w:bodyDiv w:val="1"/>
      <w:marLeft w:val="0"/>
      <w:marRight w:val="0"/>
      <w:marTop w:val="0"/>
      <w:marBottom w:val="0"/>
      <w:divBdr>
        <w:top w:val="none" w:sz="0" w:space="0" w:color="auto"/>
        <w:left w:val="none" w:sz="0" w:space="0" w:color="auto"/>
        <w:bottom w:val="none" w:sz="0" w:space="0" w:color="auto"/>
        <w:right w:val="none" w:sz="0" w:space="0" w:color="auto"/>
      </w:divBdr>
    </w:div>
    <w:div w:id="560872040">
      <w:bodyDiv w:val="1"/>
      <w:marLeft w:val="0"/>
      <w:marRight w:val="0"/>
      <w:marTop w:val="0"/>
      <w:marBottom w:val="0"/>
      <w:divBdr>
        <w:top w:val="none" w:sz="0" w:space="0" w:color="auto"/>
        <w:left w:val="none" w:sz="0" w:space="0" w:color="auto"/>
        <w:bottom w:val="none" w:sz="0" w:space="0" w:color="auto"/>
        <w:right w:val="none" w:sz="0" w:space="0" w:color="auto"/>
      </w:divBdr>
    </w:div>
    <w:div w:id="565531815">
      <w:bodyDiv w:val="1"/>
      <w:marLeft w:val="0"/>
      <w:marRight w:val="0"/>
      <w:marTop w:val="0"/>
      <w:marBottom w:val="0"/>
      <w:divBdr>
        <w:top w:val="none" w:sz="0" w:space="0" w:color="auto"/>
        <w:left w:val="none" w:sz="0" w:space="0" w:color="auto"/>
        <w:bottom w:val="none" w:sz="0" w:space="0" w:color="auto"/>
        <w:right w:val="none" w:sz="0" w:space="0" w:color="auto"/>
      </w:divBdr>
    </w:div>
    <w:div w:id="569266350">
      <w:bodyDiv w:val="1"/>
      <w:marLeft w:val="0"/>
      <w:marRight w:val="0"/>
      <w:marTop w:val="0"/>
      <w:marBottom w:val="0"/>
      <w:divBdr>
        <w:top w:val="none" w:sz="0" w:space="0" w:color="auto"/>
        <w:left w:val="none" w:sz="0" w:space="0" w:color="auto"/>
        <w:bottom w:val="none" w:sz="0" w:space="0" w:color="auto"/>
        <w:right w:val="none" w:sz="0" w:space="0" w:color="auto"/>
      </w:divBdr>
    </w:div>
    <w:div w:id="573245290">
      <w:bodyDiv w:val="1"/>
      <w:marLeft w:val="0"/>
      <w:marRight w:val="0"/>
      <w:marTop w:val="0"/>
      <w:marBottom w:val="0"/>
      <w:divBdr>
        <w:top w:val="none" w:sz="0" w:space="0" w:color="auto"/>
        <w:left w:val="none" w:sz="0" w:space="0" w:color="auto"/>
        <w:bottom w:val="none" w:sz="0" w:space="0" w:color="auto"/>
        <w:right w:val="none" w:sz="0" w:space="0" w:color="auto"/>
      </w:divBdr>
    </w:div>
    <w:div w:id="575433962">
      <w:bodyDiv w:val="1"/>
      <w:marLeft w:val="0"/>
      <w:marRight w:val="0"/>
      <w:marTop w:val="0"/>
      <w:marBottom w:val="0"/>
      <w:divBdr>
        <w:top w:val="none" w:sz="0" w:space="0" w:color="auto"/>
        <w:left w:val="none" w:sz="0" w:space="0" w:color="auto"/>
        <w:bottom w:val="none" w:sz="0" w:space="0" w:color="auto"/>
        <w:right w:val="none" w:sz="0" w:space="0" w:color="auto"/>
      </w:divBdr>
    </w:div>
    <w:div w:id="580142069">
      <w:bodyDiv w:val="1"/>
      <w:marLeft w:val="0"/>
      <w:marRight w:val="0"/>
      <w:marTop w:val="0"/>
      <w:marBottom w:val="0"/>
      <w:divBdr>
        <w:top w:val="none" w:sz="0" w:space="0" w:color="auto"/>
        <w:left w:val="none" w:sz="0" w:space="0" w:color="auto"/>
        <w:bottom w:val="none" w:sz="0" w:space="0" w:color="auto"/>
        <w:right w:val="none" w:sz="0" w:space="0" w:color="auto"/>
      </w:divBdr>
    </w:div>
    <w:div w:id="582304526">
      <w:bodyDiv w:val="1"/>
      <w:marLeft w:val="0"/>
      <w:marRight w:val="0"/>
      <w:marTop w:val="0"/>
      <w:marBottom w:val="0"/>
      <w:divBdr>
        <w:top w:val="none" w:sz="0" w:space="0" w:color="auto"/>
        <w:left w:val="none" w:sz="0" w:space="0" w:color="auto"/>
        <w:bottom w:val="none" w:sz="0" w:space="0" w:color="auto"/>
        <w:right w:val="none" w:sz="0" w:space="0" w:color="auto"/>
      </w:divBdr>
    </w:div>
    <w:div w:id="583881526">
      <w:bodyDiv w:val="1"/>
      <w:marLeft w:val="0"/>
      <w:marRight w:val="0"/>
      <w:marTop w:val="0"/>
      <w:marBottom w:val="0"/>
      <w:divBdr>
        <w:top w:val="none" w:sz="0" w:space="0" w:color="auto"/>
        <w:left w:val="none" w:sz="0" w:space="0" w:color="auto"/>
        <w:bottom w:val="none" w:sz="0" w:space="0" w:color="auto"/>
        <w:right w:val="none" w:sz="0" w:space="0" w:color="auto"/>
      </w:divBdr>
    </w:div>
    <w:div w:id="585847379">
      <w:bodyDiv w:val="1"/>
      <w:marLeft w:val="0"/>
      <w:marRight w:val="0"/>
      <w:marTop w:val="0"/>
      <w:marBottom w:val="0"/>
      <w:divBdr>
        <w:top w:val="none" w:sz="0" w:space="0" w:color="auto"/>
        <w:left w:val="none" w:sz="0" w:space="0" w:color="auto"/>
        <w:bottom w:val="none" w:sz="0" w:space="0" w:color="auto"/>
        <w:right w:val="none" w:sz="0" w:space="0" w:color="auto"/>
      </w:divBdr>
    </w:div>
    <w:div w:id="586230754">
      <w:bodyDiv w:val="1"/>
      <w:marLeft w:val="0"/>
      <w:marRight w:val="0"/>
      <w:marTop w:val="0"/>
      <w:marBottom w:val="0"/>
      <w:divBdr>
        <w:top w:val="none" w:sz="0" w:space="0" w:color="auto"/>
        <w:left w:val="none" w:sz="0" w:space="0" w:color="auto"/>
        <w:bottom w:val="none" w:sz="0" w:space="0" w:color="auto"/>
        <w:right w:val="none" w:sz="0" w:space="0" w:color="auto"/>
      </w:divBdr>
    </w:div>
    <w:div w:id="587153114">
      <w:bodyDiv w:val="1"/>
      <w:marLeft w:val="0"/>
      <w:marRight w:val="0"/>
      <w:marTop w:val="0"/>
      <w:marBottom w:val="0"/>
      <w:divBdr>
        <w:top w:val="none" w:sz="0" w:space="0" w:color="auto"/>
        <w:left w:val="none" w:sz="0" w:space="0" w:color="auto"/>
        <w:bottom w:val="none" w:sz="0" w:space="0" w:color="auto"/>
        <w:right w:val="none" w:sz="0" w:space="0" w:color="auto"/>
      </w:divBdr>
    </w:div>
    <w:div w:id="588923553">
      <w:bodyDiv w:val="1"/>
      <w:marLeft w:val="0"/>
      <w:marRight w:val="0"/>
      <w:marTop w:val="0"/>
      <w:marBottom w:val="0"/>
      <w:divBdr>
        <w:top w:val="none" w:sz="0" w:space="0" w:color="auto"/>
        <w:left w:val="none" w:sz="0" w:space="0" w:color="auto"/>
        <w:bottom w:val="none" w:sz="0" w:space="0" w:color="auto"/>
        <w:right w:val="none" w:sz="0" w:space="0" w:color="auto"/>
      </w:divBdr>
    </w:div>
    <w:div w:id="594509711">
      <w:bodyDiv w:val="1"/>
      <w:marLeft w:val="0"/>
      <w:marRight w:val="0"/>
      <w:marTop w:val="0"/>
      <w:marBottom w:val="0"/>
      <w:divBdr>
        <w:top w:val="none" w:sz="0" w:space="0" w:color="auto"/>
        <w:left w:val="none" w:sz="0" w:space="0" w:color="auto"/>
        <w:bottom w:val="none" w:sz="0" w:space="0" w:color="auto"/>
        <w:right w:val="none" w:sz="0" w:space="0" w:color="auto"/>
      </w:divBdr>
    </w:div>
    <w:div w:id="601451299">
      <w:bodyDiv w:val="1"/>
      <w:marLeft w:val="0"/>
      <w:marRight w:val="0"/>
      <w:marTop w:val="0"/>
      <w:marBottom w:val="0"/>
      <w:divBdr>
        <w:top w:val="none" w:sz="0" w:space="0" w:color="auto"/>
        <w:left w:val="none" w:sz="0" w:space="0" w:color="auto"/>
        <w:bottom w:val="none" w:sz="0" w:space="0" w:color="auto"/>
        <w:right w:val="none" w:sz="0" w:space="0" w:color="auto"/>
      </w:divBdr>
    </w:div>
    <w:div w:id="603852463">
      <w:bodyDiv w:val="1"/>
      <w:marLeft w:val="0"/>
      <w:marRight w:val="0"/>
      <w:marTop w:val="0"/>
      <w:marBottom w:val="0"/>
      <w:divBdr>
        <w:top w:val="none" w:sz="0" w:space="0" w:color="auto"/>
        <w:left w:val="none" w:sz="0" w:space="0" w:color="auto"/>
        <w:bottom w:val="none" w:sz="0" w:space="0" w:color="auto"/>
        <w:right w:val="none" w:sz="0" w:space="0" w:color="auto"/>
      </w:divBdr>
    </w:div>
    <w:div w:id="612439921">
      <w:bodyDiv w:val="1"/>
      <w:marLeft w:val="0"/>
      <w:marRight w:val="0"/>
      <w:marTop w:val="0"/>
      <w:marBottom w:val="0"/>
      <w:divBdr>
        <w:top w:val="none" w:sz="0" w:space="0" w:color="auto"/>
        <w:left w:val="none" w:sz="0" w:space="0" w:color="auto"/>
        <w:bottom w:val="none" w:sz="0" w:space="0" w:color="auto"/>
        <w:right w:val="none" w:sz="0" w:space="0" w:color="auto"/>
      </w:divBdr>
    </w:div>
    <w:div w:id="615217091">
      <w:bodyDiv w:val="1"/>
      <w:marLeft w:val="0"/>
      <w:marRight w:val="0"/>
      <w:marTop w:val="0"/>
      <w:marBottom w:val="0"/>
      <w:divBdr>
        <w:top w:val="none" w:sz="0" w:space="0" w:color="auto"/>
        <w:left w:val="none" w:sz="0" w:space="0" w:color="auto"/>
        <w:bottom w:val="none" w:sz="0" w:space="0" w:color="auto"/>
        <w:right w:val="none" w:sz="0" w:space="0" w:color="auto"/>
      </w:divBdr>
    </w:div>
    <w:div w:id="618074318">
      <w:bodyDiv w:val="1"/>
      <w:marLeft w:val="0"/>
      <w:marRight w:val="0"/>
      <w:marTop w:val="0"/>
      <w:marBottom w:val="0"/>
      <w:divBdr>
        <w:top w:val="none" w:sz="0" w:space="0" w:color="auto"/>
        <w:left w:val="none" w:sz="0" w:space="0" w:color="auto"/>
        <w:bottom w:val="none" w:sz="0" w:space="0" w:color="auto"/>
        <w:right w:val="none" w:sz="0" w:space="0" w:color="auto"/>
      </w:divBdr>
    </w:div>
    <w:div w:id="620573491">
      <w:bodyDiv w:val="1"/>
      <w:marLeft w:val="0"/>
      <w:marRight w:val="0"/>
      <w:marTop w:val="0"/>
      <w:marBottom w:val="0"/>
      <w:divBdr>
        <w:top w:val="none" w:sz="0" w:space="0" w:color="auto"/>
        <w:left w:val="none" w:sz="0" w:space="0" w:color="auto"/>
        <w:bottom w:val="none" w:sz="0" w:space="0" w:color="auto"/>
        <w:right w:val="none" w:sz="0" w:space="0" w:color="auto"/>
      </w:divBdr>
    </w:div>
    <w:div w:id="624509393">
      <w:bodyDiv w:val="1"/>
      <w:marLeft w:val="0"/>
      <w:marRight w:val="0"/>
      <w:marTop w:val="0"/>
      <w:marBottom w:val="0"/>
      <w:divBdr>
        <w:top w:val="none" w:sz="0" w:space="0" w:color="auto"/>
        <w:left w:val="none" w:sz="0" w:space="0" w:color="auto"/>
        <w:bottom w:val="none" w:sz="0" w:space="0" w:color="auto"/>
        <w:right w:val="none" w:sz="0" w:space="0" w:color="auto"/>
      </w:divBdr>
    </w:div>
    <w:div w:id="629164801">
      <w:bodyDiv w:val="1"/>
      <w:marLeft w:val="0"/>
      <w:marRight w:val="0"/>
      <w:marTop w:val="0"/>
      <w:marBottom w:val="0"/>
      <w:divBdr>
        <w:top w:val="none" w:sz="0" w:space="0" w:color="auto"/>
        <w:left w:val="none" w:sz="0" w:space="0" w:color="auto"/>
        <w:bottom w:val="none" w:sz="0" w:space="0" w:color="auto"/>
        <w:right w:val="none" w:sz="0" w:space="0" w:color="auto"/>
      </w:divBdr>
    </w:div>
    <w:div w:id="630936870">
      <w:bodyDiv w:val="1"/>
      <w:marLeft w:val="0"/>
      <w:marRight w:val="0"/>
      <w:marTop w:val="0"/>
      <w:marBottom w:val="0"/>
      <w:divBdr>
        <w:top w:val="none" w:sz="0" w:space="0" w:color="auto"/>
        <w:left w:val="none" w:sz="0" w:space="0" w:color="auto"/>
        <w:bottom w:val="none" w:sz="0" w:space="0" w:color="auto"/>
        <w:right w:val="none" w:sz="0" w:space="0" w:color="auto"/>
      </w:divBdr>
    </w:div>
    <w:div w:id="633876885">
      <w:bodyDiv w:val="1"/>
      <w:marLeft w:val="0"/>
      <w:marRight w:val="0"/>
      <w:marTop w:val="0"/>
      <w:marBottom w:val="0"/>
      <w:divBdr>
        <w:top w:val="none" w:sz="0" w:space="0" w:color="auto"/>
        <w:left w:val="none" w:sz="0" w:space="0" w:color="auto"/>
        <w:bottom w:val="none" w:sz="0" w:space="0" w:color="auto"/>
        <w:right w:val="none" w:sz="0" w:space="0" w:color="auto"/>
      </w:divBdr>
    </w:div>
    <w:div w:id="634332162">
      <w:bodyDiv w:val="1"/>
      <w:marLeft w:val="0"/>
      <w:marRight w:val="0"/>
      <w:marTop w:val="0"/>
      <w:marBottom w:val="0"/>
      <w:divBdr>
        <w:top w:val="none" w:sz="0" w:space="0" w:color="auto"/>
        <w:left w:val="none" w:sz="0" w:space="0" w:color="auto"/>
        <w:bottom w:val="none" w:sz="0" w:space="0" w:color="auto"/>
        <w:right w:val="none" w:sz="0" w:space="0" w:color="auto"/>
      </w:divBdr>
    </w:div>
    <w:div w:id="636300910">
      <w:bodyDiv w:val="1"/>
      <w:marLeft w:val="0"/>
      <w:marRight w:val="0"/>
      <w:marTop w:val="0"/>
      <w:marBottom w:val="0"/>
      <w:divBdr>
        <w:top w:val="none" w:sz="0" w:space="0" w:color="auto"/>
        <w:left w:val="none" w:sz="0" w:space="0" w:color="auto"/>
        <w:bottom w:val="none" w:sz="0" w:space="0" w:color="auto"/>
        <w:right w:val="none" w:sz="0" w:space="0" w:color="auto"/>
      </w:divBdr>
    </w:div>
    <w:div w:id="648439377">
      <w:bodyDiv w:val="1"/>
      <w:marLeft w:val="0"/>
      <w:marRight w:val="0"/>
      <w:marTop w:val="0"/>
      <w:marBottom w:val="0"/>
      <w:divBdr>
        <w:top w:val="none" w:sz="0" w:space="0" w:color="auto"/>
        <w:left w:val="none" w:sz="0" w:space="0" w:color="auto"/>
        <w:bottom w:val="none" w:sz="0" w:space="0" w:color="auto"/>
        <w:right w:val="none" w:sz="0" w:space="0" w:color="auto"/>
      </w:divBdr>
    </w:div>
    <w:div w:id="649597486">
      <w:bodyDiv w:val="1"/>
      <w:marLeft w:val="0"/>
      <w:marRight w:val="0"/>
      <w:marTop w:val="0"/>
      <w:marBottom w:val="0"/>
      <w:divBdr>
        <w:top w:val="none" w:sz="0" w:space="0" w:color="auto"/>
        <w:left w:val="none" w:sz="0" w:space="0" w:color="auto"/>
        <w:bottom w:val="none" w:sz="0" w:space="0" w:color="auto"/>
        <w:right w:val="none" w:sz="0" w:space="0" w:color="auto"/>
      </w:divBdr>
    </w:div>
    <w:div w:id="649864017">
      <w:bodyDiv w:val="1"/>
      <w:marLeft w:val="0"/>
      <w:marRight w:val="0"/>
      <w:marTop w:val="0"/>
      <w:marBottom w:val="0"/>
      <w:divBdr>
        <w:top w:val="none" w:sz="0" w:space="0" w:color="auto"/>
        <w:left w:val="none" w:sz="0" w:space="0" w:color="auto"/>
        <w:bottom w:val="none" w:sz="0" w:space="0" w:color="auto"/>
        <w:right w:val="none" w:sz="0" w:space="0" w:color="auto"/>
      </w:divBdr>
    </w:div>
    <w:div w:id="652300669">
      <w:bodyDiv w:val="1"/>
      <w:marLeft w:val="0"/>
      <w:marRight w:val="0"/>
      <w:marTop w:val="0"/>
      <w:marBottom w:val="0"/>
      <w:divBdr>
        <w:top w:val="none" w:sz="0" w:space="0" w:color="auto"/>
        <w:left w:val="none" w:sz="0" w:space="0" w:color="auto"/>
        <w:bottom w:val="none" w:sz="0" w:space="0" w:color="auto"/>
        <w:right w:val="none" w:sz="0" w:space="0" w:color="auto"/>
      </w:divBdr>
    </w:div>
    <w:div w:id="653528296">
      <w:bodyDiv w:val="1"/>
      <w:marLeft w:val="0"/>
      <w:marRight w:val="0"/>
      <w:marTop w:val="0"/>
      <w:marBottom w:val="0"/>
      <w:divBdr>
        <w:top w:val="none" w:sz="0" w:space="0" w:color="auto"/>
        <w:left w:val="none" w:sz="0" w:space="0" w:color="auto"/>
        <w:bottom w:val="none" w:sz="0" w:space="0" w:color="auto"/>
        <w:right w:val="none" w:sz="0" w:space="0" w:color="auto"/>
      </w:divBdr>
    </w:div>
    <w:div w:id="655063046">
      <w:bodyDiv w:val="1"/>
      <w:marLeft w:val="0"/>
      <w:marRight w:val="0"/>
      <w:marTop w:val="0"/>
      <w:marBottom w:val="0"/>
      <w:divBdr>
        <w:top w:val="none" w:sz="0" w:space="0" w:color="auto"/>
        <w:left w:val="none" w:sz="0" w:space="0" w:color="auto"/>
        <w:bottom w:val="none" w:sz="0" w:space="0" w:color="auto"/>
        <w:right w:val="none" w:sz="0" w:space="0" w:color="auto"/>
      </w:divBdr>
      <w:divsChild>
        <w:div w:id="910240141">
          <w:marLeft w:val="0"/>
          <w:marRight w:val="0"/>
          <w:marTop w:val="0"/>
          <w:marBottom w:val="0"/>
          <w:divBdr>
            <w:top w:val="none" w:sz="0" w:space="0" w:color="auto"/>
            <w:left w:val="none" w:sz="0" w:space="0" w:color="auto"/>
            <w:bottom w:val="none" w:sz="0" w:space="0" w:color="auto"/>
            <w:right w:val="none" w:sz="0" w:space="0" w:color="auto"/>
          </w:divBdr>
          <w:divsChild>
            <w:div w:id="1537154445">
              <w:marLeft w:val="0"/>
              <w:marRight w:val="0"/>
              <w:marTop w:val="0"/>
              <w:marBottom w:val="0"/>
              <w:divBdr>
                <w:top w:val="none" w:sz="0" w:space="0" w:color="auto"/>
                <w:left w:val="none" w:sz="0" w:space="0" w:color="auto"/>
                <w:bottom w:val="none" w:sz="0" w:space="0" w:color="auto"/>
                <w:right w:val="none" w:sz="0" w:space="0" w:color="auto"/>
              </w:divBdr>
              <w:divsChild>
                <w:div w:id="14965779">
                  <w:marLeft w:val="0"/>
                  <w:marRight w:val="0"/>
                  <w:marTop w:val="0"/>
                  <w:marBottom w:val="0"/>
                  <w:divBdr>
                    <w:top w:val="none" w:sz="0" w:space="0" w:color="auto"/>
                    <w:left w:val="none" w:sz="0" w:space="0" w:color="auto"/>
                    <w:bottom w:val="none" w:sz="0" w:space="0" w:color="auto"/>
                    <w:right w:val="none" w:sz="0" w:space="0" w:color="auto"/>
                  </w:divBdr>
                  <w:divsChild>
                    <w:div w:id="1838958730">
                      <w:marLeft w:val="-200"/>
                      <w:marRight w:val="-200"/>
                      <w:marTop w:val="0"/>
                      <w:marBottom w:val="0"/>
                      <w:divBdr>
                        <w:top w:val="none" w:sz="0" w:space="0" w:color="auto"/>
                        <w:left w:val="none" w:sz="0" w:space="0" w:color="auto"/>
                        <w:bottom w:val="none" w:sz="0" w:space="0" w:color="auto"/>
                        <w:right w:val="none" w:sz="0" w:space="0" w:color="auto"/>
                      </w:divBdr>
                      <w:divsChild>
                        <w:div w:id="2064020764">
                          <w:marLeft w:val="0"/>
                          <w:marRight w:val="0"/>
                          <w:marTop w:val="0"/>
                          <w:marBottom w:val="0"/>
                          <w:divBdr>
                            <w:top w:val="none" w:sz="0" w:space="0" w:color="auto"/>
                            <w:left w:val="none" w:sz="0" w:space="0" w:color="auto"/>
                            <w:bottom w:val="none" w:sz="0" w:space="0" w:color="auto"/>
                            <w:right w:val="none" w:sz="0" w:space="0" w:color="auto"/>
                          </w:divBdr>
                          <w:divsChild>
                            <w:div w:id="10408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8951289">
      <w:bodyDiv w:val="1"/>
      <w:marLeft w:val="0"/>
      <w:marRight w:val="0"/>
      <w:marTop w:val="0"/>
      <w:marBottom w:val="0"/>
      <w:divBdr>
        <w:top w:val="none" w:sz="0" w:space="0" w:color="auto"/>
        <w:left w:val="none" w:sz="0" w:space="0" w:color="auto"/>
        <w:bottom w:val="none" w:sz="0" w:space="0" w:color="auto"/>
        <w:right w:val="none" w:sz="0" w:space="0" w:color="auto"/>
      </w:divBdr>
    </w:div>
    <w:div w:id="669917340">
      <w:bodyDiv w:val="1"/>
      <w:marLeft w:val="0"/>
      <w:marRight w:val="0"/>
      <w:marTop w:val="0"/>
      <w:marBottom w:val="0"/>
      <w:divBdr>
        <w:top w:val="none" w:sz="0" w:space="0" w:color="auto"/>
        <w:left w:val="none" w:sz="0" w:space="0" w:color="auto"/>
        <w:bottom w:val="none" w:sz="0" w:space="0" w:color="auto"/>
        <w:right w:val="none" w:sz="0" w:space="0" w:color="auto"/>
      </w:divBdr>
    </w:div>
    <w:div w:id="672491312">
      <w:bodyDiv w:val="1"/>
      <w:marLeft w:val="0"/>
      <w:marRight w:val="0"/>
      <w:marTop w:val="0"/>
      <w:marBottom w:val="0"/>
      <w:divBdr>
        <w:top w:val="none" w:sz="0" w:space="0" w:color="auto"/>
        <w:left w:val="none" w:sz="0" w:space="0" w:color="auto"/>
        <w:bottom w:val="none" w:sz="0" w:space="0" w:color="auto"/>
        <w:right w:val="none" w:sz="0" w:space="0" w:color="auto"/>
      </w:divBdr>
    </w:div>
    <w:div w:id="673144835">
      <w:bodyDiv w:val="1"/>
      <w:marLeft w:val="0"/>
      <w:marRight w:val="0"/>
      <w:marTop w:val="0"/>
      <w:marBottom w:val="0"/>
      <w:divBdr>
        <w:top w:val="none" w:sz="0" w:space="0" w:color="auto"/>
        <w:left w:val="none" w:sz="0" w:space="0" w:color="auto"/>
        <w:bottom w:val="none" w:sz="0" w:space="0" w:color="auto"/>
        <w:right w:val="none" w:sz="0" w:space="0" w:color="auto"/>
      </w:divBdr>
    </w:div>
    <w:div w:id="688682469">
      <w:bodyDiv w:val="1"/>
      <w:marLeft w:val="0"/>
      <w:marRight w:val="0"/>
      <w:marTop w:val="0"/>
      <w:marBottom w:val="0"/>
      <w:divBdr>
        <w:top w:val="none" w:sz="0" w:space="0" w:color="auto"/>
        <w:left w:val="none" w:sz="0" w:space="0" w:color="auto"/>
        <w:bottom w:val="none" w:sz="0" w:space="0" w:color="auto"/>
        <w:right w:val="none" w:sz="0" w:space="0" w:color="auto"/>
      </w:divBdr>
    </w:div>
    <w:div w:id="689111755">
      <w:bodyDiv w:val="1"/>
      <w:marLeft w:val="0"/>
      <w:marRight w:val="0"/>
      <w:marTop w:val="0"/>
      <w:marBottom w:val="0"/>
      <w:divBdr>
        <w:top w:val="none" w:sz="0" w:space="0" w:color="auto"/>
        <w:left w:val="none" w:sz="0" w:space="0" w:color="auto"/>
        <w:bottom w:val="none" w:sz="0" w:space="0" w:color="auto"/>
        <w:right w:val="none" w:sz="0" w:space="0" w:color="auto"/>
      </w:divBdr>
    </w:div>
    <w:div w:id="689528359">
      <w:bodyDiv w:val="1"/>
      <w:marLeft w:val="0"/>
      <w:marRight w:val="0"/>
      <w:marTop w:val="0"/>
      <w:marBottom w:val="0"/>
      <w:divBdr>
        <w:top w:val="none" w:sz="0" w:space="0" w:color="auto"/>
        <w:left w:val="none" w:sz="0" w:space="0" w:color="auto"/>
        <w:bottom w:val="none" w:sz="0" w:space="0" w:color="auto"/>
        <w:right w:val="none" w:sz="0" w:space="0" w:color="auto"/>
      </w:divBdr>
    </w:div>
    <w:div w:id="689717497">
      <w:bodyDiv w:val="1"/>
      <w:marLeft w:val="0"/>
      <w:marRight w:val="0"/>
      <w:marTop w:val="0"/>
      <w:marBottom w:val="0"/>
      <w:divBdr>
        <w:top w:val="none" w:sz="0" w:space="0" w:color="auto"/>
        <w:left w:val="none" w:sz="0" w:space="0" w:color="auto"/>
        <w:bottom w:val="none" w:sz="0" w:space="0" w:color="auto"/>
        <w:right w:val="none" w:sz="0" w:space="0" w:color="auto"/>
      </w:divBdr>
    </w:div>
    <w:div w:id="692535765">
      <w:bodyDiv w:val="1"/>
      <w:marLeft w:val="0"/>
      <w:marRight w:val="0"/>
      <w:marTop w:val="0"/>
      <w:marBottom w:val="0"/>
      <w:divBdr>
        <w:top w:val="none" w:sz="0" w:space="0" w:color="auto"/>
        <w:left w:val="none" w:sz="0" w:space="0" w:color="auto"/>
        <w:bottom w:val="none" w:sz="0" w:space="0" w:color="auto"/>
        <w:right w:val="none" w:sz="0" w:space="0" w:color="auto"/>
      </w:divBdr>
    </w:div>
    <w:div w:id="694696304">
      <w:bodyDiv w:val="1"/>
      <w:marLeft w:val="0"/>
      <w:marRight w:val="0"/>
      <w:marTop w:val="0"/>
      <w:marBottom w:val="0"/>
      <w:divBdr>
        <w:top w:val="none" w:sz="0" w:space="0" w:color="auto"/>
        <w:left w:val="none" w:sz="0" w:space="0" w:color="auto"/>
        <w:bottom w:val="none" w:sz="0" w:space="0" w:color="auto"/>
        <w:right w:val="none" w:sz="0" w:space="0" w:color="auto"/>
      </w:divBdr>
    </w:div>
    <w:div w:id="703754291">
      <w:bodyDiv w:val="1"/>
      <w:marLeft w:val="0"/>
      <w:marRight w:val="0"/>
      <w:marTop w:val="0"/>
      <w:marBottom w:val="0"/>
      <w:divBdr>
        <w:top w:val="none" w:sz="0" w:space="0" w:color="auto"/>
        <w:left w:val="none" w:sz="0" w:space="0" w:color="auto"/>
        <w:bottom w:val="none" w:sz="0" w:space="0" w:color="auto"/>
        <w:right w:val="none" w:sz="0" w:space="0" w:color="auto"/>
      </w:divBdr>
    </w:div>
    <w:div w:id="711272062">
      <w:bodyDiv w:val="1"/>
      <w:marLeft w:val="0"/>
      <w:marRight w:val="0"/>
      <w:marTop w:val="0"/>
      <w:marBottom w:val="0"/>
      <w:divBdr>
        <w:top w:val="none" w:sz="0" w:space="0" w:color="auto"/>
        <w:left w:val="none" w:sz="0" w:space="0" w:color="auto"/>
        <w:bottom w:val="none" w:sz="0" w:space="0" w:color="auto"/>
        <w:right w:val="none" w:sz="0" w:space="0" w:color="auto"/>
      </w:divBdr>
    </w:div>
    <w:div w:id="714432150">
      <w:bodyDiv w:val="1"/>
      <w:marLeft w:val="0"/>
      <w:marRight w:val="0"/>
      <w:marTop w:val="0"/>
      <w:marBottom w:val="0"/>
      <w:divBdr>
        <w:top w:val="none" w:sz="0" w:space="0" w:color="auto"/>
        <w:left w:val="none" w:sz="0" w:space="0" w:color="auto"/>
        <w:bottom w:val="none" w:sz="0" w:space="0" w:color="auto"/>
        <w:right w:val="none" w:sz="0" w:space="0" w:color="auto"/>
      </w:divBdr>
    </w:div>
    <w:div w:id="717556095">
      <w:bodyDiv w:val="1"/>
      <w:marLeft w:val="0"/>
      <w:marRight w:val="0"/>
      <w:marTop w:val="0"/>
      <w:marBottom w:val="0"/>
      <w:divBdr>
        <w:top w:val="none" w:sz="0" w:space="0" w:color="auto"/>
        <w:left w:val="none" w:sz="0" w:space="0" w:color="auto"/>
        <w:bottom w:val="none" w:sz="0" w:space="0" w:color="auto"/>
        <w:right w:val="none" w:sz="0" w:space="0" w:color="auto"/>
      </w:divBdr>
      <w:divsChild>
        <w:div w:id="1990590889">
          <w:marLeft w:val="0"/>
          <w:marRight w:val="0"/>
          <w:marTop w:val="0"/>
          <w:marBottom w:val="0"/>
          <w:divBdr>
            <w:top w:val="none" w:sz="0" w:space="0" w:color="auto"/>
            <w:left w:val="none" w:sz="0" w:space="0" w:color="auto"/>
            <w:bottom w:val="none" w:sz="0" w:space="0" w:color="auto"/>
            <w:right w:val="none" w:sz="0" w:space="0" w:color="auto"/>
          </w:divBdr>
          <w:divsChild>
            <w:div w:id="1390763037">
              <w:marLeft w:val="0"/>
              <w:marRight w:val="0"/>
              <w:marTop w:val="0"/>
              <w:marBottom w:val="0"/>
              <w:divBdr>
                <w:top w:val="none" w:sz="0" w:space="0" w:color="auto"/>
                <w:left w:val="none" w:sz="0" w:space="0" w:color="auto"/>
                <w:bottom w:val="none" w:sz="0" w:space="0" w:color="auto"/>
                <w:right w:val="none" w:sz="0" w:space="0" w:color="auto"/>
              </w:divBdr>
              <w:divsChild>
                <w:div w:id="621309678">
                  <w:marLeft w:val="0"/>
                  <w:marRight w:val="0"/>
                  <w:marTop w:val="0"/>
                  <w:marBottom w:val="0"/>
                  <w:divBdr>
                    <w:top w:val="none" w:sz="0" w:space="0" w:color="auto"/>
                    <w:left w:val="none" w:sz="0" w:space="0" w:color="auto"/>
                    <w:bottom w:val="none" w:sz="0" w:space="0" w:color="auto"/>
                    <w:right w:val="none" w:sz="0" w:space="0" w:color="auto"/>
                  </w:divBdr>
                  <w:divsChild>
                    <w:div w:id="1772043042">
                      <w:marLeft w:val="0"/>
                      <w:marRight w:val="0"/>
                      <w:marTop w:val="0"/>
                      <w:marBottom w:val="0"/>
                      <w:divBdr>
                        <w:top w:val="none" w:sz="0" w:space="0" w:color="auto"/>
                        <w:left w:val="none" w:sz="0" w:space="0" w:color="auto"/>
                        <w:bottom w:val="none" w:sz="0" w:space="0" w:color="auto"/>
                        <w:right w:val="none" w:sz="0" w:space="0" w:color="auto"/>
                      </w:divBdr>
                      <w:divsChild>
                        <w:div w:id="880553580">
                          <w:marLeft w:val="0"/>
                          <w:marRight w:val="0"/>
                          <w:marTop w:val="0"/>
                          <w:marBottom w:val="0"/>
                          <w:divBdr>
                            <w:top w:val="none" w:sz="0" w:space="0" w:color="auto"/>
                            <w:left w:val="none" w:sz="0" w:space="0" w:color="auto"/>
                            <w:bottom w:val="none" w:sz="0" w:space="0" w:color="auto"/>
                            <w:right w:val="none" w:sz="0" w:space="0" w:color="auto"/>
                          </w:divBdr>
                          <w:divsChild>
                            <w:div w:id="2017268699">
                              <w:marLeft w:val="0"/>
                              <w:marRight w:val="0"/>
                              <w:marTop w:val="0"/>
                              <w:marBottom w:val="0"/>
                              <w:divBdr>
                                <w:top w:val="none" w:sz="0" w:space="0" w:color="auto"/>
                                <w:left w:val="none" w:sz="0" w:space="0" w:color="auto"/>
                                <w:bottom w:val="none" w:sz="0" w:space="0" w:color="auto"/>
                                <w:right w:val="none" w:sz="0" w:space="0" w:color="auto"/>
                              </w:divBdr>
                              <w:divsChild>
                                <w:div w:id="141166656">
                                  <w:marLeft w:val="0"/>
                                  <w:marRight w:val="0"/>
                                  <w:marTop w:val="0"/>
                                  <w:marBottom w:val="0"/>
                                  <w:divBdr>
                                    <w:top w:val="none" w:sz="0" w:space="0" w:color="auto"/>
                                    <w:left w:val="none" w:sz="0" w:space="0" w:color="auto"/>
                                    <w:bottom w:val="none" w:sz="0" w:space="0" w:color="auto"/>
                                    <w:right w:val="none" w:sz="0" w:space="0" w:color="auto"/>
                                  </w:divBdr>
                                  <w:divsChild>
                                    <w:div w:id="1385985703">
                                      <w:marLeft w:val="0"/>
                                      <w:marRight w:val="0"/>
                                      <w:marTop w:val="0"/>
                                      <w:marBottom w:val="0"/>
                                      <w:divBdr>
                                        <w:top w:val="none" w:sz="0" w:space="0" w:color="auto"/>
                                        <w:left w:val="none" w:sz="0" w:space="0" w:color="auto"/>
                                        <w:bottom w:val="none" w:sz="0" w:space="0" w:color="auto"/>
                                        <w:right w:val="none" w:sz="0" w:space="0" w:color="auto"/>
                                      </w:divBdr>
                                      <w:divsChild>
                                        <w:div w:id="154798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0832217">
      <w:bodyDiv w:val="1"/>
      <w:marLeft w:val="0"/>
      <w:marRight w:val="0"/>
      <w:marTop w:val="0"/>
      <w:marBottom w:val="0"/>
      <w:divBdr>
        <w:top w:val="none" w:sz="0" w:space="0" w:color="auto"/>
        <w:left w:val="none" w:sz="0" w:space="0" w:color="auto"/>
        <w:bottom w:val="none" w:sz="0" w:space="0" w:color="auto"/>
        <w:right w:val="none" w:sz="0" w:space="0" w:color="auto"/>
      </w:divBdr>
    </w:div>
    <w:div w:id="722484072">
      <w:bodyDiv w:val="1"/>
      <w:marLeft w:val="0"/>
      <w:marRight w:val="0"/>
      <w:marTop w:val="0"/>
      <w:marBottom w:val="0"/>
      <w:divBdr>
        <w:top w:val="none" w:sz="0" w:space="0" w:color="auto"/>
        <w:left w:val="none" w:sz="0" w:space="0" w:color="auto"/>
        <w:bottom w:val="none" w:sz="0" w:space="0" w:color="auto"/>
        <w:right w:val="none" w:sz="0" w:space="0" w:color="auto"/>
      </w:divBdr>
    </w:div>
    <w:div w:id="722942930">
      <w:bodyDiv w:val="1"/>
      <w:marLeft w:val="0"/>
      <w:marRight w:val="0"/>
      <w:marTop w:val="0"/>
      <w:marBottom w:val="0"/>
      <w:divBdr>
        <w:top w:val="none" w:sz="0" w:space="0" w:color="auto"/>
        <w:left w:val="none" w:sz="0" w:space="0" w:color="auto"/>
        <w:bottom w:val="none" w:sz="0" w:space="0" w:color="auto"/>
        <w:right w:val="none" w:sz="0" w:space="0" w:color="auto"/>
      </w:divBdr>
    </w:div>
    <w:div w:id="731192585">
      <w:bodyDiv w:val="1"/>
      <w:marLeft w:val="0"/>
      <w:marRight w:val="0"/>
      <w:marTop w:val="0"/>
      <w:marBottom w:val="0"/>
      <w:divBdr>
        <w:top w:val="none" w:sz="0" w:space="0" w:color="auto"/>
        <w:left w:val="none" w:sz="0" w:space="0" w:color="auto"/>
        <w:bottom w:val="none" w:sz="0" w:space="0" w:color="auto"/>
        <w:right w:val="none" w:sz="0" w:space="0" w:color="auto"/>
      </w:divBdr>
    </w:div>
    <w:div w:id="734006935">
      <w:bodyDiv w:val="1"/>
      <w:marLeft w:val="0"/>
      <w:marRight w:val="0"/>
      <w:marTop w:val="0"/>
      <w:marBottom w:val="0"/>
      <w:divBdr>
        <w:top w:val="none" w:sz="0" w:space="0" w:color="auto"/>
        <w:left w:val="none" w:sz="0" w:space="0" w:color="auto"/>
        <w:bottom w:val="none" w:sz="0" w:space="0" w:color="auto"/>
        <w:right w:val="none" w:sz="0" w:space="0" w:color="auto"/>
      </w:divBdr>
    </w:div>
    <w:div w:id="744105251">
      <w:bodyDiv w:val="1"/>
      <w:marLeft w:val="0"/>
      <w:marRight w:val="0"/>
      <w:marTop w:val="0"/>
      <w:marBottom w:val="0"/>
      <w:divBdr>
        <w:top w:val="none" w:sz="0" w:space="0" w:color="auto"/>
        <w:left w:val="none" w:sz="0" w:space="0" w:color="auto"/>
        <w:bottom w:val="none" w:sz="0" w:space="0" w:color="auto"/>
        <w:right w:val="none" w:sz="0" w:space="0" w:color="auto"/>
      </w:divBdr>
    </w:div>
    <w:div w:id="746657613">
      <w:bodyDiv w:val="1"/>
      <w:marLeft w:val="0"/>
      <w:marRight w:val="0"/>
      <w:marTop w:val="0"/>
      <w:marBottom w:val="0"/>
      <w:divBdr>
        <w:top w:val="none" w:sz="0" w:space="0" w:color="auto"/>
        <w:left w:val="none" w:sz="0" w:space="0" w:color="auto"/>
        <w:bottom w:val="none" w:sz="0" w:space="0" w:color="auto"/>
        <w:right w:val="none" w:sz="0" w:space="0" w:color="auto"/>
      </w:divBdr>
    </w:div>
    <w:div w:id="760681074">
      <w:bodyDiv w:val="1"/>
      <w:marLeft w:val="0"/>
      <w:marRight w:val="0"/>
      <w:marTop w:val="0"/>
      <w:marBottom w:val="0"/>
      <w:divBdr>
        <w:top w:val="none" w:sz="0" w:space="0" w:color="auto"/>
        <w:left w:val="none" w:sz="0" w:space="0" w:color="auto"/>
        <w:bottom w:val="none" w:sz="0" w:space="0" w:color="auto"/>
        <w:right w:val="none" w:sz="0" w:space="0" w:color="auto"/>
      </w:divBdr>
    </w:div>
    <w:div w:id="765073583">
      <w:bodyDiv w:val="1"/>
      <w:marLeft w:val="0"/>
      <w:marRight w:val="0"/>
      <w:marTop w:val="0"/>
      <w:marBottom w:val="0"/>
      <w:divBdr>
        <w:top w:val="none" w:sz="0" w:space="0" w:color="auto"/>
        <w:left w:val="none" w:sz="0" w:space="0" w:color="auto"/>
        <w:bottom w:val="none" w:sz="0" w:space="0" w:color="auto"/>
        <w:right w:val="none" w:sz="0" w:space="0" w:color="auto"/>
      </w:divBdr>
    </w:div>
    <w:div w:id="765230860">
      <w:bodyDiv w:val="1"/>
      <w:marLeft w:val="0"/>
      <w:marRight w:val="0"/>
      <w:marTop w:val="0"/>
      <w:marBottom w:val="0"/>
      <w:divBdr>
        <w:top w:val="none" w:sz="0" w:space="0" w:color="auto"/>
        <w:left w:val="none" w:sz="0" w:space="0" w:color="auto"/>
        <w:bottom w:val="none" w:sz="0" w:space="0" w:color="auto"/>
        <w:right w:val="none" w:sz="0" w:space="0" w:color="auto"/>
      </w:divBdr>
    </w:div>
    <w:div w:id="768622604">
      <w:bodyDiv w:val="1"/>
      <w:marLeft w:val="0"/>
      <w:marRight w:val="0"/>
      <w:marTop w:val="0"/>
      <w:marBottom w:val="0"/>
      <w:divBdr>
        <w:top w:val="none" w:sz="0" w:space="0" w:color="auto"/>
        <w:left w:val="none" w:sz="0" w:space="0" w:color="auto"/>
        <w:bottom w:val="none" w:sz="0" w:space="0" w:color="auto"/>
        <w:right w:val="none" w:sz="0" w:space="0" w:color="auto"/>
      </w:divBdr>
    </w:div>
    <w:div w:id="786044974">
      <w:bodyDiv w:val="1"/>
      <w:marLeft w:val="0"/>
      <w:marRight w:val="0"/>
      <w:marTop w:val="0"/>
      <w:marBottom w:val="0"/>
      <w:divBdr>
        <w:top w:val="none" w:sz="0" w:space="0" w:color="auto"/>
        <w:left w:val="none" w:sz="0" w:space="0" w:color="auto"/>
        <w:bottom w:val="none" w:sz="0" w:space="0" w:color="auto"/>
        <w:right w:val="none" w:sz="0" w:space="0" w:color="auto"/>
      </w:divBdr>
    </w:div>
    <w:div w:id="792944699">
      <w:bodyDiv w:val="1"/>
      <w:marLeft w:val="0"/>
      <w:marRight w:val="0"/>
      <w:marTop w:val="0"/>
      <w:marBottom w:val="0"/>
      <w:divBdr>
        <w:top w:val="none" w:sz="0" w:space="0" w:color="auto"/>
        <w:left w:val="none" w:sz="0" w:space="0" w:color="auto"/>
        <w:bottom w:val="none" w:sz="0" w:space="0" w:color="auto"/>
        <w:right w:val="none" w:sz="0" w:space="0" w:color="auto"/>
      </w:divBdr>
    </w:div>
    <w:div w:id="801311923">
      <w:bodyDiv w:val="1"/>
      <w:marLeft w:val="0"/>
      <w:marRight w:val="0"/>
      <w:marTop w:val="0"/>
      <w:marBottom w:val="0"/>
      <w:divBdr>
        <w:top w:val="none" w:sz="0" w:space="0" w:color="auto"/>
        <w:left w:val="none" w:sz="0" w:space="0" w:color="auto"/>
        <w:bottom w:val="none" w:sz="0" w:space="0" w:color="auto"/>
        <w:right w:val="none" w:sz="0" w:space="0" w:color="auto"/>
      </w:divBdr>
    </w:div>
    <w:div w:id="811413239">
      <w:bodyDiv w:val="1"/>
      <w:marLeft w:val="0"/>
      <w:marRight w:val="0"/>
      <w:marTop w:val="0"/>
      <w:marBottom w:val="0"/>
      <w:divBdr>
        <w:top w:val="none" w:sz="0" w:space="0" w:color="auto"/>
        <w:left w:val="none" w:sz="0" w:space="0" w:color="auto"/>
        <w:bottom w:val="none" w:sz="0" w:space="0" w:color="auto"/>
        <w:right w:val="none" w:sz="0" w:space="0" w:color="auto"/>
      </w:divBdr>
    </w:div>
    <w:div w:id="811874601">
      <w:bodyDiv w:val="1"/>
      <w:marLeft w:val="0"/>
      <w:marRight w:val="0"/>
      <w:marTop w:val="0"/>
      <w:marBottom w:val="0"/>
      <w:divBdr>
        <w:top w:val="none" w:sz="0" w:space="0" w:color="auto"/>
        <w:left w:val="none" w:sz="0" w:space="0" w:color="auto"/>
        <w:bottom w:val="none" w:sz="0" w:space="0" w:color="auto"/>
        <w:right w:val="none" w:sz="0" w:space="0" w:color="auto"/>
      </w:divBdr>
    </w:div>
    <w:div w:id="812334116">
      <w:bodyDiv w:val="1"/>
      <w:marLeft w:val="0"/>
      <w:marRight w:val="0"/>
      <w:marTop w:val="0"/>
      <w:marBottom w:val="0"/>
      <w:divBdr>
        <w:top w:val="none" w:sz="0" w:space="0" w:color="auto"/>
        <w:left w:val="none" w:sz="0" w:space="0" w:color="auto"/>
        <w:bottom w:val="none" w:sz="0" w:space="0" w:color="auto"/>
        <w:right w:val="none" w:sz="0" w:space="0" w:color="auto"/>
      </w:divBdr>
      <w:divsChild>
        <w:div w:id="475803649">
          <w:marLeft w:val="0"/>
          <w:marRight w:val="0"/>
          <w:marTop w:val="0"/>
          <w:marBottom w:val="0"/>
          <w:divBdr>
            <w:top w:val="none" w:sz="0" w:space="0" w:color="auto"/>
            <w:left w:val="none" w:sz="0" w:space="0" w:color="auto"/>
            <w:bottom w:val="none" w:sz="0" w:space="0" w:color="auto"/>
            <w:right w:val="none" w:sz="0" w:space="0" w:color="auto"/>
          </w:divBdr>
          <w:divsChild>
            <w:div w:id="1918706391">
              <w:marLeft w:val="0"/>
              <w:marRight w:val="0"/>
              <w:marTop w:val="0"/>
              <w:marBottom w:val="0"/>
              <w:divBdr>
                <w:top w:val="none" w:sz="0" w:space="0" w:color="auto"/>
                <w:left w:val="none" w:sz="0" w:space="0" w:color="auto"/>
                <w:bottom w:val="none" w:sz="0" w:space="0" w:color="auto"/>
                <w:right w:val="none" w:sz="0" w:space="0" w:color="auto"/>
              </w:divBdr>
              <w:divsChild>
                <w:div w:id="1233811187">
                  <w:marLeft w:val="0"/>
                  <w:marRight w:val="0"/>
                  <w:marTop w:val="0"/>
                  <w:marBottom w:val="0"/>
                  <w:divBdr>
                    <w:top w:val="none" w:sz="0" w:space="0" w:color="auto"/>
                    <w:left w:val="none" w:sz="0" w:space="0" w:color="auto"/>
                    <w:bottom w:val="none" w:sz="0" w:space="0" w:color="auto"/>
                    <w:right w:val="none" w:sz="0" w:space="0" w:color="auto"/>
                  </w:divBdr>
                  <w:divsChild>
                    <w:div w:id="274796297">
                      <w:marLeft w:val="0"/>
                      <w:marRight w:val="0"/>
                      <w:marTop w:val="0"/>
                      <w:marBottom w:val="0"/>
                      <w:divBdr>
                        <w:top w:val="none" w:sz="0" w:space="0" w:color="auto"/>
                        <w:left w:val="none" w:sz="0" w:space="0" w:color="auto"/>
                        <w:bottom w:val="none" w:sz="0" w:space="0" w:color="auto"/>
                        <w:right w:val="none" w:sz="0" w:space="0" w:color="auto"/>
                      </w:divBdr>
                      <w:divsChild>
                        <w:div w:id="1561790778">
                          <w:marLeft w:val="0"/>
                          <w:marRight w:val="0"/>
                          <w:marTop w:val="0"/>
                          <w:marBottom w:val="0"/>
                          <w:divBdr>
                            <w:top w:val="none" w:sz="0" w:space="0" w:color="auto"/>
                            <w:left w:val="none" w:sz="0" w:space="0" w:color="auto"/>
                            <w:bottom w:val="none" w:sz="0" w:space="0" w:color="auto"/>
                            <w:right w:val="none" w:sz="0" w:space="0" w:color="auto"/>
                          </w:divBdr>
                          <w:divsChild>
                            <w:div w:id="1383287195">
                              <w:marLeft w:val="0"/>
                              <w:marRight w:val="0"/>
                              <w:marTop w:val="0"/>
                              <w:marBottom w:val="0"/>
                              <w:divBdr>
                                <w:top w:val="none" w:sz="0" w:space="0" w:color="auto"/>
                                <w:left w:val="none" w:sz="0" w:space="0" w:color="auto"/>
                                <w:bottom w:val="none" w:sz="0" w:space="0" w:color="auto"/>
                                <w:right w:val="none" w:sz="0" w:space="0" w:color="auto"/>
                              </w:divBdr>
                              <w:divsChild>
                                <w:div w:id="1857845652">
                                  <w:marLeft w:val="0"/>
                                  <w:marRight w:val="0"/>
                                  <w:marTop w:val="0"/>
                                  <w:marBottom w:val="0"/>
                                  <w:divBdr>
                                    <w:top w:val="none" w:sz="0" w:space="0" w:color="auto"/>
                                    <w:left w:val="none" w:sz="0" w:space="0" w:color="auto"/>
                                    <w:bottom w:val="none" w:sz="0" w:space="0" w:color="auto"/>
                                    <w:right w:val="none" w:sz="0" w:space="0" w:color="auto"/>
                                  </w:divBdr>
                                  <w:divsChild>
                                    <w:div w:id="72761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4644132">
      <w:bodyDiv w:val="1"/>
      <w:marLeft w:val="0"/>
      <w:marRight w:val="0"/>
      <w:marTop w:val="0"/>
      <w:marBottom w:val="0"/>
      <w:divBdr>
        <w:top w:val="none" w:sz="0" w:space="0" w:color="auto"/>
        <w:left w:val="none" w:sz="0" w:space="0" w:color="auto"/>
        <w:bottom w:val="none" w:sz="0" w:space="0" w:color="auto"/>
        <w:right w:val="none" w:sz="0" w:space="0" w:color="auto"/>
      </w:divBdr>
    </w:div>
    <w:div w:id="816804683">
      <w:bodyDiv w:val="1"/>
      <w:marLeft w:val="0"/>
      <w:marRight w:val="0"/>
      <w:marTop w:val="0"/>
      <w:marBottom w:val="0"/>
      <w:divBdr>
        <w:top w:val="none" w:sz="0" w:space="0" w:color="auto"/>
        <w:left w:val="none" w:sz="0" w:space="0" w:color="auto"/>
        <w:bottom w:val="none" w:sz="0" w:space="0" w:color="auto"/>
        <w:right w:val="none" w:sz="0" w:space="0" w:color="auto"/>
      </w:divBdr>
    </w:div>
    <w:div w:id="821848881">
      <w:bodyDiv w:val="1"/>
      <w:marLeft w:val="0"/>
      <w:marRight w:val="0"/>
      <w:marTop w:val="0"/>
      <w:marBottom w:val="0"/>
      <w:divBdr>
        <w:top w:val="none" w:sz="0" w:space="0" w:color="auto"/>
        <w:left w:val="none" w:sz="0" w:space="0" w:color="auto"/>
        <w:bottom w:val="none" w:sz="0" w:space="0" w:color="auto"/>
        <w:right w:val="none" w:sz="0" w:space="0" w:color="auto"/>
      </w:divBdr>
    </w:div>
    <w:div w:id="828599966">
      <w:bodyDiv w:val="1"/>
      <w:marLeft w:val="0"/>
      <w:marRight w:val="0"/>
      <w:marTop w:val="0"/>
      <w:marBottom w:val="0"/>
      <w:divBdr>
        <w:top w:val="none" w:sz="0" w:space="0" w:color="auto"/>
        <w:left w:val="none" w:sz="0" w:space="0" w:color="auto"/>
        <w:bottom w:val="none" w:sz="0" w:space="0" w:color="auto"/>
        <w:right w:val="none" w:sz="0" w:space="0" w:color="auto"/>
      </w:divBdr>
    </w:div>
    <w:div w:id="829559149">
      <w:bodyDiv w:val="1"/>
      <w:marLeft w:val="0"/>
      <w:marRight w:val="0"/>
      <w:marTop w:val="0"/>
      <w:marBottom w:val="0"/>
      <w:divBdr>
        <w:top w:val="none" w:sz="0" w:space="0" w:color="auto"/>
        <w:left w:val="none" w:sz="0" w:space="0" w:color="auto"/>
        <w:bottom w:val="none" w:sz="0" w:space="0" w:color="auto"/>
        <w:right w:val="none" w:sz="0" w:space="0" w:color="auto"/>
      </w:divBdr>
    </w:div>
    <w:div w:id="832186722">
      <w:bodyDiv w:val="1"/>
      <w:marLeft w:val="0"/>
      <w:marRight w:val="0"/>
      <w:marTop w:val="0"/>
      <w:marBottom w:val="0"/>
      <w:divBdr>
        <w:top w:val="none" w:sz="0" w:space="0" w:color="auto"/>
        <w:left w:val="none" w:sz="0" w:space="0" w:color="auto"/>
        <w:bottom w:val="none" w:sz="0" w:space="0" w:color="auto"/>
        <w:right w:val="none" w:sz="0" w:space="0" w:color="auto"/>
      </w:divBdr>
    </w:div>
    <w:div w:id="838082736">
      <w:bodyDiv w:val="1"/>
      <w:marLeft w:val="0"/>
      <w:marRight w:val="0"/>
      <w:marTop w:val="0"/>
      <w:marBottom w:val="0"/>
      <w:divBdr>
        <w:top w:val="none" w:sz="0" w:space="0" w:color="auto"/>
        <w:left w:val="none" w:sz="0" w:space="0" w:color="auto"/>
        <w:bottom w:val="none" w:sz="0" w:space="0" w:color="auto"/>
        <w:right w:val="none" w:sz="0" w:space="0" w:color="auto"/>
      </w:divBdr>
    </w:div>
    <w:div w:id="840046955">
      <w:bodyDiv w:val="1"/>
      <w:marLeft w:val="0"/>
      <w:marRight w:val="0"/>
      <w:marTop w:val="0"/>
      <w:marBottom w:val="0"/>
      <w:divBdr>
        <w:top w:val="none" w:sz="0" w:space="0" w:color="auto"/>
        <w:left w:val="none" w:sz="0" w:space="0" w:color="auto"/>
        <w:bottom w:val="none" w:sz="0" w:space="0" w:color="auto"/>
        <w:right w:val="none" w:sz="0" w:space="0" w:color="auto"/>
      </w:divBdr>
    </w:div>
    <w:div w:id="846217540">
      <w:bodyDiv w:val="1"/>
      <w:marLeft w:val="0"/>
      <w:marRight w:val="0"/>
      <w:marTop w:val="0"/>
      <w:marBottom w:val="0"/>
      <w:divBdr>
        <w:top w:val="none" w:sz="0" w:space="0" w:color="auto"/>
        <w:left w:val="none" w:sz="0" w:space="0" w:color="auto"/>
        <w:bottom w:val="none" w:sz="0" w:space="0" w:color="auto"/>
        <w:right w:val="none" w:sz="0" w:space="0" w:color="auto"/>
      </w:divBdr>
    </w:div>
    <w:div w:id="847450434">
      <w:bodyDiv w:val="1"/>
      <w:marLeft w:val="0"/>
      <w:marRight w:val="0"/>
      <w:marTop w:val="0"/>
      <w:marBottom w:val="0"/>
      <w:divBdr>
        <w:top w:val="none" w:sz="0" w:space="0" w:color="auto"/>
        <w:left w:val="none" w:sz="0" w:space="0" w:color="auto"/>
        <w:bottom w:val="none" w:sz="0" w:space="0" w:color="auto"/>
        <w:right w:val="none" w:sz="0" w:space="0" w:color="auto"/>
      </w:divBdr>
    </w:div>
    <w:div w:id="853105177">
      <w:bodyDiv w:val="1"/>
      <w:marLeft w:val="0"/>
      <w:marRight w:val="0"/>
      <w:marTop w:val="0"/>
      <w:marBottom w:val="0"/>
      <w:divBdr>
        <w:top w:val="none" w:sz="0" w:space="0" w:color="auto"/>
        <w:left w:val="none" w:sz="0" w:space="0" w:color="auto"/>
        <w:bottom w:val="none" w:sz="0" w:space="0" w:color="auto"/>
        <w:right w:val="none" w:sz="0" w:space="0" w:color="auto"/>
      </w:divBdr>
    </w:div>
    <w:div w:id="854032064">
      <w:bodyDiv w:val="1"/>
      <w:marLeft w:val="0"/>
      <w:marRight w:val="0"/>
      <w:marTop w:val="0"/>
      <w:marBottom w:val="0"/>
      <w:divBdr>
        <w:top w:val="none" w:sz="0" w:space="0" w:color="auto"/>
        <w:left w:val="none" w:sz="0" w:space="0" w:color="auto"/>
        <w:bottom w:val="none" w:sz="0" w:space="0" w:color="auto"/>
        <w:right w:val="none" w:sz="0" w:space="0" w:color="auto"/>
      </w:divBdr>
    </w:div>
    <w:div w:id="859582856">
      <w:bodyDiv w:val="1"/>
      <w:marLeft w:val="0"/>
      <w:marRight w:val="0"/>
      <w:marTop w:val="0"/>
      <w:marBottom w:val="0"/>
      <w:divBdr>
        <w:top w:val="none" w:sz="0" w:space="0" w:color="auto"/>
        <w:left w:val="none" w:sz="0" w:space="0" w:color="auto"/>
        <w:bottom w:val="none" w:sz="0" w:space="0" w:color="auto"/>
        <w:right w:val="none" w:sz="0" w:space="0" w:color="auto"/>
      </w:divBdr>
    </w:div>
    <w:div w:id="861825122">
      <w:bodyDiv w:val="1"/>
      <w:marLeft w:val="0"/>
      <w:marRight w:val="0"/>
      <w:marTop w:val="0"/>
      <w:marBottom w:val="0"/>
      <w:divBdr>
        <w:top w:val="none" w:sz="0" w:space="0" w:color="auto"/>
        <w:left w:val="none" w:sz="0" w:space="0" w:color="auto"/>
        <w:bottom w:val="none" w:sz="0" w:space="0" w:color="auto"/>
        <w:right w:val="none" w:sz="0" w:space="0" w:color="auto"/>
      </w:divBdr>
    </w:div>
    <w:div w:id="862984464">
      <w:bodyDiv w:val="1"/>
      <w:marLeft w:val="0"/>
      <w:marRight w:val="0"/>
      <w:marTop w:val="0"/>
      <w:marBottom w:val="0"/>
      <w:divBdr>
        <w:top w:val="none" w:sz="0" w:space="0" w:color="auto"/>
        <w:left w:val="none" w:sz="0" w:space="0" w:color="auto"/>
        <w:bottom w:val="none" w:sz="0" w:space="0" w:color="auto"/>
        <w:right w:val="none" w:sz="0" w:space="0" w:color="auto"/>
      </w:divBdr>
    </w:div>
    <w:div w:id="866136038">
      <w:bodyDiv w:val="1"/>
      <w:marLeft w:val="0"/>
      <w:marRight w:val="0"/>
      <w:marTop w:val="0"/>
      <w:marBottom w:val="0"/>
      <w:divBdr>
        <w:top w:val="none" w:sz="0" w:space="0" w:color="auto"/>
        <w:left w:val="none" w:sz="0" w:space="0" w:color="auto"/>
        <w:bottom w:val="none" w:sz="0" w:space="0" w:color="auto"/>
        <w:right w:val="none" w:sz="0" w:space="0" w:color="auto"/>
      </w:divBdr>
    </w:div>
    <w:div w:id="871378884">
      <w:bodyDiv w:val="1"/>
      <w:marLeft w:val="0"/>
      <w:marRight w:val="0"/>
      <w:marTop w:val="0"/>
      <w:marBottom w:val="0"/>
      <w:divBdr>
        <w:top w:val="none" w:sz="0" w:space="0" w:color="auto"/>
        <w:left w:val="none" w:sz="0" w:space="0" w:color="auto"/>
        <w:bottom w:val="none" w:sz="0" w:space="0" w:color="auto"/>
        <w:right w:val="none" w:sz="0" w:space="0" w:color="auto"/>
      </w:divBdr>
    </w:div>
    <w:div w:id="875313451">
      <w:bodyDiv w:val="1"/>
      <w:marLeft w:val="0"/>
      <w:marRight w:val="0"/>
      <w:marTop w:val="0"/>
      <w:marBottom w:val="0"/>
      <w:divBdr>
        <w:top w:val="none" w:sz="0" w:space="0" w:color="auto"/>
        <w:left w:val="none" w:sz="0" w:space="0" w:color="auto"/>
        <w:bottom w:val="none" w:sz="0" w:space="0" w:color="auto"/>
        <w:right w:val="none" w:sz="0" w:space="0" w:color="auto"/>
      </w:divBdr>
    </w:div>
    <w:div w:id="876045066">
      <w:bodyDiv w:val="1"/>
      <w:marLeft w:val="0"/>
      <w:marRight w:val="0"/>
      <w:marTop w:val="0"/>
      <w:marBottom w:val="0"/>
      <w:divBdr>
        <w:top w:val="none" w:sz="0" w:space="0" w:color="auto"/>
        <w:left w:val="none" w:sz="0" w:space="0" w:color="auto"/>
        <w:bottom w:val="none" w:sz="0" w:space="0" w:color="auto"/>
        <w:right w:val="none" w:sz="0" w:space="0" w:color="auto"/>
      </w:divBdr>
    </w:div>
    <w:div w:id="879167106">
      <w:bodyDiv w:val="1"/>
      <w:marLeft w:val="0"/>
      <w:marRight w:val="0"/>
      <w:marTop w:val="0"/>
      <w:marBottom w:val="0"/>
      <w:divBdr>
        <w:top w:val="none" w:sz="0" w:space="0" w:color="auto"/>
        <w:left w:val="none" w:sz="0" w:space="0" w:color="auto"/>
        <w:bottom w:val="none" w:sz="0" w:space="0" w:color="auto"/>
        <w:right w:val="none" w:sz="0" w:space="0" w:color="auto"/>
      </w:divBdr>
    </w:div>
    <w:div w:id="888614149">
      <w:bodyDiv w:val="1"/>
      <w:marLeft w:val="0"/>
      <w:marRight w:val="0"/>
      <w:marTop w:val="0"/>
      <w:marBottom w:val="0"/>
      <w:divBdr>
        <w:top w:val="none" w:sz="0" w:space="0" w:color="auto"/>
        <w:left w:val="none" w:sz="0" w:space="0" w:color="auto"/>
        <w:bottom w:val="none" w:sz="0" w:space="0" w:color="auto"/>
        <w:right w:val="none" w:sz="0" w:space="0" w:color="auto"/>
      </w:divBdr>
    </w:div>
    <w:div w:id="889070214">
      <w:bodyDiv w:val="1"/>
      <w:marLeft w:val="0"/>
      <w:marRight w:val="0"/>
      <w:marTop w:val="0"/>
      <w:marBottom w:val="0"/>
      <w:divBdr>
        <w:top w:val="none" w:sz="0" w:space="0" w:color="auto"/>
        <w:left w:val="none" w:sz="0" w:space="0" w:color="auto"/>
        <w:bottom w:val="none" w:sz="0" w:space="0" w:color="auto"/>
        <w:right w:val="none" w:sz="0" w:space="0" w:color="auto"/>
      </w:divBdr>
    </w:div>
    <w:div w:id="889615328">
      <w:bodyDiv w:val="1"/>
      <w:marLeft w:val="0"/>
      <w:marRight w:val="0"/>
      <w:marTop w:val="0"/>
      <w:marBottom w:val="0"/>
      <w:divBdr>
        <w:top w:val="none" w:sz="0" w:space="0" w:color="auto"/>
        <w:left w:val="none" w:sz="0" w:space="0" w:color="auto"/>
        <w:bottom w:val="none" w:sz="0" w:space="0" w:color="auto"/>
        <w:right w:val="none" w:sz="0" w:space="0" w:color="auto"/>
      </w:divBdr>
    </w:div>
    <w:div w:id="891621225">
      <w:bodyDiv w:val="1"/>
      <w:marLeft w:val="0"/>
      <w:marRight w:val="0"/>
      <w:marTop w:val="0"/>
      <w:marBottom w:val="0"/>
      <w:divBdr>
        <w:top w:val="none" w:sz="0" w:space="0" w:color="auto"/>
        <w:left w:val="none" w:sz="0" w:space="0" w:color="auto"/>
        <w:bottom w:val="none" w:sz="0" w:space="0" w:color="auto"/>
        <w:right w:val="none" w:sz="0" w:space="0" w:color="auto"/>
      </w:divBdr>
    </w:div>
    <w:div w:id="900289595">
      <w:bodyDiv w:val="1"/>
      <w:marLeft w:val="0"/>
      <w:marRight w:val="0"/>
      <w:marTop w:val="0"/>
      <w:marBottom w:val="0"/>
      <w:divBdr>
        <w:top w:val="none" w:sz="0" w:space="0" w:color="auto"/>
        <w:left w:val="none" w:sz="0" w:space="0" w:color="auto"/>
        <w:bottom w:val="none" w:sz="0" w:space="0" w:color="auto"/>
        <w:right w:val="none" w:sz="0" w:space="0" w:color="auto"/>
      </w:divBdr>
    </w:div>
    <w:div w:id="900824801">
      <w:bodyDiv w:val="1"/>
      <w:marLeft w:val="0"/>
      <w:marRight w:val="0"/>
      <w:marTop w:val="0"/>
      <w:marBottom w:val="0"/>
      <w:divBdr>
        <w:top w:val="none" w:sz="0" w:space="0" w:color="auto"/>
        <w:left w:val="none" w:sz="0" w:space="0" w:color="auto"/>
        <w:bottom w:val="none" w:sz="0" w:space="0" w:color="auto"/>
        <w:right w:val="none" w:sz="0" w:space="0" w:color="auto"/>
      </w:divBdr>
    </w:div>
    <w:div w:id="900865117">
      <w:bodyDiv w:val="1"/>
      <w:marLeft w:val="0"/>
      <w:marRight w:val="0"/>
      <w:marTop w:val="0"/>
      <w:marBottom w:val="0"/>
      <w:divBdr>
        <w:top w:val="none" w:sz="0" w:space="0" w:color="auto"/>
        <w:left w:val="none" w:sz="0" w:space="0" w:color="auto"/>
        <w:bottom w:val="none" w:sz="0" w:space="0" w:color="auto"/>
        <w:right w:val="none" w:sz="0" w:space="0" w:color="auto"/>
      </w:divBdr>
    </w:div>
    <w:div w:id="903375333">
      <w:bodyDiv w:val="1"/>
      <w:marLeft w:val="0"/>
      <w:marRight w:val="0"/>
      <w:marTop w:val="0"/>
      <w:marBottom w:val="0"/>
      <w:divBdr>
        <w:top w:val="none" w:sz="0" w:space="0" w:color="auto"/>
        <w:left w:val="none" w:sz="0" w:space="0" w:color="auto"/>
        <w:bottom w:val="none" w:sz="0" w:space="0" w:color="auto"/>
        <w:right w:val="none" w:sz="0" w:space="0" w:color="auto"/>
      </w:divBdr>
    </w:div>
    <w:div w:id="903684222">
      <w:bodyDiv w:val="1"/>
      <w:marLeft w:val="0"/>
      <w:marRight w:val="0"/>
      <w:marTop w:val="0"/>
      <w:marBottom w:val="0"/>
      <w:divBdr>
        <w:top w:val="none" w:sz="0" w:space="0" w:color="auto"/>
        <w:left w:val="none" w:sz="0" w:space="0" w:color="auto"/>
        <w:bottom w:val="none" w:sz="0" w:space="0" w:color="auto"/>
        <w:right w:val="none" w:sz="0" w:space="0" w:color="auto"/>
      </w:divBdr>
    </w:div>
    <w:div w:id="904147282">
      <w:bodyDiv w:val="1"/>
      <w:marLeft w:val="0"/>
      <w:marRight w:val="0"/>
      <w:marTop w:val="0"/>
      <w:marBottom w:val="0"/>
      <w:divBdr>
        <w:top w:val="none" w:sz="0" w:space="0" w:color="auto"/>
        <w:left w:val="none" w:sz="0" w:space="0" w:color="auto"/>
        <w:bottom w:val="none" w:sz="0" w:space="0" w:color="auto"/>
        <w:right w:val="none" w:sz="0" w:space="0" w:color="auto"/>
      </w:divBdr>
    </w:div>
    <w:div w:id="908349684">
      <w:bodyDiv w:val="1"/>
      <w:marLeft w:val="0"/>
      <w:marRight w:val="0"/>
      <w:marTop w:val="0"/>
      <w:marBottom w:val="0"/>
      <w:divBdr>
        <w:top w:val="none" w:sz="0" w:space="0" w:color="auto"/>
        <w:left w:val="none" w:sz="0" w:space="0" w:color="auto"/>
        <w:bottom w:val="none" w:sz="0" w:space="0" w:color="auto"/>
        <w:right w:val="none" w:sz="0" w:space="0" w:color="auto"/>
      </w:divBdr>
    </w:div>
    <w:div w:id="923338751">
      <w:bodyDiv w:val="1"/>
      <w:marLeft w:val="0"/>
      <w:marRight w:val="0"/>
      <w:marTop w:val="0"/>
      <w:marBottom w:val="0"/>
      <w:divBdr>
        <w:top w:val="none" w:sz="0" w:space="0" w:color="auto"/>
        <w:left w:val="none" w:sz="0" w:space="0" w:color="auto"/>
        <w:bottom w:val="none" w:sz="0" w:space="0" w:color="auto"/>
        <w:right w:val="none" w:sz="0" w:space="0" w:color="auto"/>
      </w:divBdr>
    </w:div>
    <w:div w:id="923413264">
      <w:bodyDiv w:val="1"/>
      <w:marLeft w:val="0"/>
      <w:marRight w:val="0"/>
      <w:marTop w:val="0"/>
      <w:marBottom w:val="0"/>
      <w:divBdr>
        <w:top w:val="none" w:sz="0" w:space="0" w:color="auto"/>
        <w:left w:val="none" w:sz="0" w:space="0" w:color="auto"/>
        <w:bottom w:val="none" w:sz="0" w:space="0" w:color="auto"/>
        <w:right w:val="none" w:sz="0" w:space="0" w:color="auto"/>
      </w:divBdr>
    </w:div>
    <w:div w:id="927034091">
      <w:bodyDiv w:val="1"/>
      <w:marLeft w:val="0"/>
      <w:marRight w:val="0"/>
      <w:marTop w:val="0"/>
      <w:marBottom w:val="0"/>
      <w:divBdr>
        <w:top w:val="none" w:sz="0" w:space="0" w:color="auto"/>
        <w:left w:val="none" w:sz="0" w:space="0" w:color="auto"/>
        <w:bottom w:val="none" w:sz="0" w:space="0" w:color="auto"/>
        <w:right w:val="none" w:sz="0" w:space="0" w:color="auto"/>
      </w:divBdr>
    </w:div>
    <w:div w:id="929121475">
      <w:bodyDiv w:val="1"/>
      <w:marLeft w:val="0"/>
      <w:marRight w:val="0"/>
      <w:marTop w:val="0"/>
      <w:marBottom w:val="0"/>
      <w:divBdr>
        <w:top w:val="none" w:sz="0" w:space="0" w:color="auto"/>
        <w:left w:val="none" w:sz="0" w:space="0" w:color="auto"/>
        <w:bottom w:val="none" w:sz="0" w:space="0" w:color="auto"/>
        <w:right w:val="none" w:sz="0" w:space="0" w:color="auto"/>
      </w:divBdr>
    </w:div>
    <w:div w:id="931159011">
      <w:bodyDiv w:val="1"/>
      <w:marLeft w:val="0"/>
      <w:marRight w:val="0"/>
      <w:marTop w:val="0"/>
      <w:marBottom w:val="0"/>
      <w:divBdr>
        <w:top w:val="none" w:sz="0" w:space="0" w:color="auto"/>
        <w:left w:val="none" w:sz="0" w:space="0" w:color="auto"/>
        <w:bottom w:val="none" w:sz="0" w:space="0" w:color="auto"/>
        <w:right w:val="none" w:sz="0" w:space="0" w:color="auto"/>
      </w:divBdr>
    </w:div>
    <w:div w:id="939068110">
      <w:bodyDiv w:val="1"/>
      <w:marLeft w:val="0"/>
      <w:marRight w:val="0"/>
      <w:marTop w:val="0"/>
      <w:marBottom w:val="0"/>
      <w:divBdr>
        <w:top w:val="none" w:sz="0" w:space="0" w:color="auto"/>
        <w:left w:val="none" w:sz="0" w:space="0" w:color="auto"/>
        <w:bottom w:val="none" w:sz="0" w:space="0" w:color="auto"/>
        <w:right w:val="none" w:sz="0" w:space="0" w:color="auto"/>
      </w:divBdr>
    </w:div>
    <w:div w:id="939215583">
      <w:bodyDiv w:val="1"/>
      <w:marLeft w:val="0"/>
      <w:marRight w:val="0"/>
      <w:marTop w:val="0"/>
      <w:marBottom w:val="0"/>
      <w:divBdr>
        <w:top w:val="none" w:sz="0" w:space="0" w:color="auto"/>
        <w:left w:val="none" w:sz="0" w:space="0" w:color="auto"/>
        <w:bottom w:val="none" w:sz="0" w:space="0" w:color="auto"/>
        <w:right w:val="none" w:sz="0" w:space="0" w:color="auto"/>
      </w:divBdr>
    </w:div>
    <w:div w:id="945651021">
      <w:bodyDiv w:val="1"/>
      <w:marLeft w:val="0"/>
      <w:marRight w:val="0"/>
      <w:marTop w:val="0"/>
      <w:marBottom w:val="0"/>
      <w:divBdr>
        <w:top w:val="none" w:sz="0" w:space="0" w:color="auto"/>
        <w:left w:val="none" w:sz="0" w:space="0" w:color="auto"/>
        <w:bottom w:val="none" w:sz="0" w:space="0" w:color="auto"/>
        <w:right w:val="none" w:sz="0" w:space="0" w:color="auto"/>
      </w:divBdr>
    </w:div>
    <w:div w:id="950358378">
      <w:bodyDiv w:val="1"/>
      <w:marLeft w:val="0"/>
      <w:marRight w:val="0"/>
      <w:marTop w:val="0"/>
      <w:marBottom w:val="0"/>
      <w:divBdr>
        <w:top w:val="none" w:sz="0" w:space="0" w:color="auto"/>
        <w:left w:val="none" w:sz="0" w:space="0" w:color="auto"/>
        <w:bottom w:val="none" w:sz="0" w:space="0" w:color="auto"/>
        <w:right w:val="none" w:sz="0" w:space="0" w:color="auto"/>
      </w:divBdr>
    </w:div>
    <w:div w:id="952441146">
      <w:bodyDiv w:val="1"/>
      <w:marLeft w:val="0"/>
      <w:marRight w:val="0"/>
      <w:marTop w:val="0"/>
      <w:marBottom w:val="0"/>
      <w:divBdr>
        <w:top w:val="none" w:sz="0" w:space="0" w:color="auto"/>
        <w:left w:val="none" w:sz="0" w:space="0" w:color="auto"/>
        <w:bottom w:val="none" w:sz="0" w:space="0" w:color="auto"/>
        <w:right w:val="none" w:sz="0" w:space="0" w:color="auto"/>
      </w:divBdr>
    </w:div>
    <w:div w:id="953901478">
      <w:bodyDiv w:val="1"/>
      <w:marLeft w:val="0"/>
      <w:marRight w:val="0"/>
      <w:marTop w:val="0"/>
      <w:marBottom w:val="0"/>
      <w:divBdr>
        <w:top w:val="none" w:sz="0" w:space="0" w:color="auto"/>
        <w:left w:val="none" w:sz="0" w:space="0" w:color="auto"/>
        <w:bottom w:val="none" w:sz="0" w:space="0" w:color="auto"/>
        <w:right w:val="none" w:sz="0" w:space="0" w:color="auto"/>
      </w:divBdr>
    </w:div>
    <w:div w:id="957419723">
      <w:bodyDiv w:val="1"/>
      <w:marLeft w:val="0"/>
      <w:marRight w:val="0"/>
      <w:marTop w:val="0"/>
      <w:marBottom w:val="0"/>
      <w:divBdr>
        <w:top w:val="none" w:sz="0" w:space="0" w:color="auto"/>
        <w:left w:val="none" w:sz="0" w:space="0" w:color="auto"/>
        <w:bottom w:val="none" w:sz="0" w:space="0" w:color="auto"/>
        <w:right w:val="none" w:sz="0" w:space="0" w:color="auto"/>
      </w:divBdr>
    </w:div>
    <w:div w:id="967054602">
      <w:bodyDiv w:val="1"/>
      <w:marLeft w:val="0"/>
      <w:marRight w:val="0"/>
      <w:marTop w:val="0"/>
      <w:marBottom w:val="0"/>
      <w:divBdr>
        <w:top w:val="none" w:sz="0" w:space="0" w:color="auto"/>
        <w:left w:val="none" w:sz="0" w:space="0" w:color="auto"/>
        <w:bottom w:val="none" w:sz="0" w:space="0" w:color="auto"/>
        <w:right w:val="none" w:sz="0" w:space="0" w:color="auto"/>
      </w:divBdr>
    </w:div>
    <w:div w:id="970326201">
      <w:bodyDiv w:val="1"/>
      <w:marLeft w:val="0"/>
      <w:marRight w:val="0"/>
      <w:marTop w:val="0"/>
      <w:marBottom w:val="0"/>
      <w:divBdr>
        <w:top w:val="none" w:sz="0" w:space="0" w:color="auto"/>
        <w:left w:val="none" w:sz="0" w:space="0" w:color="auto"/>
        <w:bottom w:val="none" w:sz="0" w:space="0" w:color="auto"/>
        <w:right w:val="none" w:sz="0" w:space="0" w:color="auto"/>
      </w:divBdr>
    </w:div>
    <w:div w:id="970600811">
      <w:bodyDiv w:val="1"/>
      <w:marLeft w:val="0"/>
      <w:marRight w:val="0"/>
      <w:marTop w:val="0"/>
      <w:marBottom w:val="0"/>
      <w:divBdr>
        <w:top w:val="none" w:sz="0" w:space="0" w:color="auto"/>
        <w:left w:val="none" w:sz="0" w:space="0" w:color="auto"/>
        <w:bottom w:val="none" w:sz="0" w:space="0" w:color="auto"/>
        <w:right w:val="none" w:sz="0" w:space="0" w:color="auto"/>
      </w:divBdr>
    </w:div>
    <w:div w:id="972373631">
      <w:bodyDiv w:val="1"/>
      <w:marLeft w:val="0"/>
      <w:marRight w:val="0"/>
      <w:marTop w:val="0"/>
      <w:marBottom w:val="0"/>
      <w:divBdr>
        <w:top w:val="none" w:sz="0" w:space="0" w:color="auto"/>
        <w:left w:val="none" w:sz="0" w:space="0" w:color="auto"/>
        <w:bottom w:val="none" w:sz="0" w:space="0" w:color="auto"/>
        <w:right w:val="none" w:sz="0" w:space="0" w:color="auto"/>
      </w:divBdr>
    </w:div>
    <w:div w:id="974262384">
      <w:bodyDiv w:val="1"/>
      <w:marLeft w:val="0"/>
      <w:marRight w:val="0"/>
      <w:marTop w:val="0"/>
      <w:marBottom w:val="0"/>
      <w:divBdr>
        <w:top w:val="none" w:sz="0" w:space="0" w:color="auto"/>
        <w:left w:val="none" w:sz="0" w:space="0" w:color="auto"/>
        <w:bottom w:val="none" w:sz="0" w:space="0" w:color="auto"/>
        <w:right w:val="none" w:sz="0" w:space="0" w:color="auto"/>
      </w:divBdr>
    </w:div>
    <w:div w:id="978921054">
      <w:bodyDiv w:val="1"/>
      <w:marLeft w:val="0"/>
      <w:marRight w:val="0"/>
      <w:marTop w:val="0"/>
      <w:marBottom w:val="0"/>
      <w:divBdr>
        <w:top w:val="none" w:sz="0" w:space="0" w:color="auto"/>
        <w:left w:val="none" w:sz="0" w:space="0" w:color="auto"/>
        <w:bottom w:val="none" w:sz="0" w:space="0" w:color="auto"/>
        <w:right w:val="none" w:sz="0" w:space="0" w:color="auto"/>
      </w:divBdr>
    </w:div>
    <w:div w:id="986515978">
      <w:bodyDiv w:val="1"/>
      <w:marLeft w:val="0"/>
      <w:marRight w:val="0"/>
      <w:marTop w:val="0"/>
      <w:marBottom w:val="0"/>
      <w:divBdr>
        <w:top w:val="none" w:sz="0" w:space="0" w:color="auto"/>
        <w:left w:val="none" w:sz="0" w:space="0" w:color="auto"/>
        <w:bottom w:val="none" w:sz="0" w:space="0" w:color="auto"/>
        <w:right w:val="none" w:sz="0" w:space="0" w:color="auto"/>
      </w:divBdr>
    </w:div>
    <w:div w:id="988751329">
      <w:bodyDiv w:val="1"/>
      <w:marLeft w:val="0"/>
      <w:marRight w:val="0"/>
      <w:marTop w:val="0"/>
      <w:marBottom w:val="0"/>
      <w:divBdr>
        <w:top w:val="none" w:sz="0" w:space="0" w:color="auto"/>
        <w:left w:val="none" w:sz="0" w:space="0" w:color="auto"/>
        <w:bottom w:val="none" w:sz="0" w:space="0" w:color="auto"/>
        <w:right w:val="none" w:sz="0" w:space="0" w:color="auto"/>
      </w:divBdr>
    </w:div>
    <w:div w:id="989288801">
      <w:bodyDiv w:val="1"/>
      <w:marLeft w:val="0"/>
      <w:marRight w:val="0"/>
      <w:marTop w:val="0"/>
      <w:marBottom w:val="0"/>
      <w:divBdr>
        <w:top w:val="none" w:sz="0" w:space="0" w:color="auto"/>
        <w:left w:val="none" w:sz="0" w:space="0" w:color="auto"/>
        <w:bottom w:val="none" w:sz="0" w:space="0" w:color="auto"/>
        <w:right w:val="none" w:sz="0" w:space="0" w:color="auto"/>
      </w:divBdr>
    </w:div>
    <w:div w:id="990064238">
      <w:bodyDiv w:val="1"/>
      <w:marLeft w:val="0"/>
      <w:marRight w:val="0"/>
      <w:marTop w:val="0"/>
      <w:marBottom w:val="0"/>
      <w:divBdr>
        <w:top w:val="none" w:sz="0" w:space="0" w:color="auto"/>
        <w:left w:val="none" w:sz="0" w:space="0" w:color="auto"/>
        <w:bottom w:val="none" w:sz="0" w:space="0" w:color="auto"/>
        <w:right w:val="none" w:sz="0" w:space="0" w:color="auto"/>
      </w:divBdr>
    </w:div>
    <w:div w:id="991106992">
      <w:bodyDiv w:val="1"/>
      <w:marLeft w:val="0"/>
      <w:marRight w:val="0"/>
      <w:marTop w:val="0"/>
      <w:marBottom w:val="0"/>
      <w:divBdr>
        <w:top w:val="none" w:sz="0" w:space="0" w:color="auto"/>
        <w:left w:val="none" w:sz="0" w:space="0" w:color="auto"/>
        <w:bottom w:val="none" w:sz="0" w:space="0" w:color="auto"/>
        <w:right w:val="none" w:sz="0" w:space="0" w:color="auto"/>
      </w:divBdr>
    </w:div>
    <w:div w:id="1008406738">
      <w:bodyDiv w:val="1"/>
      <w:marLeft w:val="0"/>
      <w:marRight w:val="0"/>
      <w:marTop w:val="0"/>
      <w:marBottom w:val="0"/>
      <w:divBdr>
        <w:top w:val="none" w:sz="0" w:space="0" w:color="auto"/>
        <w:left w:val="none" w:sz="0" w:space="0" w:color="auto"/>
        <w:bottom w:val="none" w:sz="0" w:space="0" w:color="auto"/>
        <w:right w:val="none" w:sz="0" w:space="0" w:color="auto"/>
      </w:divBdr>
    </w:div>
    <w:div w:id="1019621720">
      <w:bodyDiv w:val="1"/>
      <w:marLeft w:val="0"/>
      <w:marRight w:val="0"/>
      <w:marTop w:val="0"/>
      <w:marBottom w:val="0"/>
      <w:divBdr>
        <w:top w:val="none" w:sz="0" w:space="0" w:color="auto"/>
        <w:left w:val="none" w:sz="0" w:space="0" w:color="auto"/>
        <w:bottom w:val="none" w:sz="0" w:space="0" w:color="auto"/>
        <w:right w:val="none" w:sz="0" w:space="0" w:color="auto"/>
      </w:divBdr>
    </w:div>
    <w:div w:id="1019937654">
      <w:bodyDiv w:val="1"/>
      <w:marLeft w:val="0"/>
      <w:marRight w:val="0"/>
      <w:marTop w:val="0"/>
      <w:marBottom w:val="0"/>
      <w:divBdr>
        <w:top w:val="none" w:sz="0" w:space="0" w:color="auto"/>
        <w:left w:val="none" w:sz="0" w:space="0" w:color="auto"/>
        <w:bottom w:val="none" w:sz="0" w:space="0" w:color="auto"/>
        <w:right w:val="none" w:sz="0" w:space="0" w:color="auto"/>
      </w:divBdr>
    </w:div>
    <w:div w:id="1021123594">
      <w:bodyDiv w:val="1"/>
      <w:marLeft w:val="0"/>
      <w:marRight w:val="0"/>
      <w:marTop w:val="0"/>
      <w:marBottom w:val="0"/>
      <w:divBdr>
        <w:top w:val="none" w:sz="0" w:space="0" w:color="auto"/>
        <w:left w:val="none" w:sz="0" w:space="0" w:color="auto"/>
        <w:bottom w:val="none" w:sz="0" w:space="0" w:color="auto"/>
        <w:right w:val="none" w:sz="0" w:space="0" w:color="auto"/>
      </w:divBdr>
    </w:div>
    <w:div w:id="1023749142">
      <w:bodyDiv w:val="1"/>
      <w:marLeft w:val="0"/>
      <w:marRight w:val="0"/>
      <w:marTop w:val="0"/>
      <w:marBottom w:val="0"/>
      <w:divBdr>
        <w:top w:val="none" w:sz="0" w:space="0" w:color="auto"/>
        <w:left w:val="none" w:sz="0" w:space="0" w:color="auto"/>
        <w:bottom w:val="none" w:sz="0" w:space="0" w:color="auto"/>
        <w:right w:val="none" w:sz="0" w:space="0" w:color="auto"/>
      </w:divBdr>
    </w:div>
    <w:div w:id="1024551603">
      <w:bodyDiv w:val="1"/>
      <w:marLeft w:val="0"/>
      <w:marRight w:val="0"/>
      <w:marTop w:val="0"/>
      <w:marBottom w:val="0"/>
      <w:divBdr>
        <w:top w:val="none" w:sz="0" w:space="0" w:color="auto"/>
        <w:left w:val="none" w:sz="0" w:space="0" w:color="auto"/>
        <w:bottom w:val="none" w:sz="0" w:space="0" w:color="auto"/>
        <w:right w:val="none" w:sz="0" w:space="0" w:color="auto"/>
      </w:divBdr>
    </w:div>
    <w:div w:id="1026367988">
      <w:bodyDiv w:val="1"/>
      <w:marLeft w:val="0"/>
      <w:marRight w:val="0"/>
      <w:marTop w:val="0"/>
      <w:marBottom w:val="0"/>
      <w:divBdr>
        <w:top w:val="none" w:sz="0" w:space="0" w:color="auto"/>
        <w:left w:val="none" w:sz="0" w:space="0" w:color="auto"/>
        <w:bottom w:val="none" w:sz="0" w:space="0" w:color="auto"/>
        <w:right w:val="none" w:sz="0" w:space="0" w:color="auto"/>
      </w:divBdr>
    </w:div>
    <w:div w:id="1034118574">
      <w:bodyDiv w:val="1"/>
      <w:marLeft w:val="0"/>
      <w:marRight w:val="0"/>
      <w:marTop w:val="0"/>
      <w:marBottom w:val="0"/>
      <w:divBdr>
        <w:top w:val="none" w:sz="0" w:space="0" w:color="auto"/>
        <w:left w:val="none" w:sz="0" w:space="0" w:color="auto"/>
        <w:bottom w:val="none" w:sz="0" w:space="0" w:color="auto"/>
        <w:right w:val="none" w:sz="0" w:space="0" w:color="auto"/>
      </w:divBdr>
    </w:div>
    <w:div w:id="1034573344">
      <w:bodyDiv w:val="1"/>
      <w:marLeft w:val="0"/>
      <w:marRight w:val="0"/>
      <w:marTop w:val="0"/>
      <w:marBottom w:val="0"/>
      <w:divBdr>
        <w:top w:val="none" w:sz="0" w:space="0" w:color="auto"/>
        <w:left w:val="none" w:sz="0" w:space="0" w:color="auto"/>
        <w:bottom w:val="none" w:sz="0" w:space="0" w:color="auto"/>
        <w:right w:val="none" w:sz="0" w:space="0" w:color="auto"/>
      </w:divBdr>
    </w:div>
    <w:div w:id="1043795351">
      <w:bodyDiv w:val="1"/>
      <w:marLeft w:val="0"/>
      <w:marRight w:val="0"/>
      <w:marTop w:val="0"/>
      <w:marBottom w:val="0"/>
      <w:divBdr>
        <w:top w:val="none" w:sz="0" w:space="0" w:color="auto"/>
        <w:left w:val="none" w:sz="0" w:space="0" w:color="auto"/>
        <w:bottom w:val="none" w:sz="0" w:space="0" w:color="auto"/>
        <w:right w:val="none" w:sz="0" w:space="0" w:color="auto"/>
      </w:divBdr>
    </w:div>
    <w:div w:id="1046030647">
      <w:bodyDiv w:val="1"/>
      <w:marLeft w:val="0"/>
      <w:marRight w:val="0"/>
      <w:marTop w:val="0"/>
      <w:marBottom w:val="0"/>
      <w:divBdr>
        <w:top w:val="none" w:sz="0" w:space="0" w:color="auto"/>
        <w:left w:val="none" w:sz="0" w:space="0" w:color="auto"/>
        <w:bottom w:val="none" w:sz="0" w:space="0" w:color="auto"/>
        <w:right w:val="none" w:sz="0" w:space="0" w:color="auto"/>
      </w:divBdr>
    </w:div>
    <w:div w:id="1050611572">
      <w:bodyDiv w:val="1"/>
      <w:marLeft w:val="0"/>
      <w:marRight w:val="0"/>
      <w:marTop w:val="0"/>
      <w:marBottom w:val="0"/>
      <w:divBdr>
        <w:top w:val="none" w:sz="0" w:space="0" w:color="auto"/>
        <w:left w:val="none" w:sz="0" w:space="0" w:color="auto"/>
        <w:bottom w:val="none" w:sz="0" w:space="0" w:color="auto"/>
        <w:right w:val="none" w:sz="0" w:space="0" w:color="auto"/>
      </w:divBdr>
    </w:div>
    <w:div w:id="1050765299">
      <w:bodyDiv w:val="1"/>
      <w:marLeft w:val="0"/>
      <w:marRight w:val="0"/>
      <w:marTop w:val="0"/>
      <w:marBottom w:val="0"/>
      <w:divBdr>
        <w:top w:val="none" w:sz="0" w:space="0" w:color="auto"/>
        <w:left w:val="none" w:sz="0" w:space="0" w:color="auto"/>
        <w:bottom w:val="none" w:sz="0" w:space="0" w:color="auto"/>
        <w:right w:val="none" w:sz="0" w:space="0" w:color="auto"/>
      </w:divBdr>
      <w:divsChild>
        <w:div w:id="1601719850">
          <w:marLeft w:val="0"/>
          <w:marRight w:val="0"/>
          <w:marTop w:val="0"/>
          <w:marBottom w:val="0"/>
          <w:divBdr>
            <w:top w:val="none" w:sz="0" w:space="0" w:color="auto"/>
            <w:left w:val="none" w:sz="0" w:space="0" w:color="auto"/>
            <w:bottom w:val="none" w:sz="0" w:space="0" w:color="auto"/>
            <w:right w:val="none" w:sz="0" w:space="0" w:color="auto"/>
          </w:divBdr>
          <w:divsChild>
            <w:div w:id="1041053599">
              <w:marLeft w:val="0"/>
              <w:marRight w:val="0"/>
              <w:marTop w:val="0"/>
              <w:marBottom w:val="0"/>
              <w:divBdr>
                <w:top w:val="none" w:sz="0" w:space="0" w:color="auto"/>
                <w:left w:val="none" w:sz="0" w:space="0" w:color="auto"/>
                <w:bottom w:val="none" w:sz="0" w:space="0" w:color="auto"/>
                <w:right w:val="none" w:sz="0" w:space="0" w:color="auto"/>
              </w:divBdr>
              <w:divsChild>
                <w:div w:id="1137258291">
                  <w:marLeft w:val="0"/>
                  <w:marRight w:val="0"/>
                  <w:marTop w:val="0"/>
                  <w:marBottom w:val="0"/>
                  <w:divBdr>
                    <w:top w:val="none" w:sz="0" w:space="0" w:color="auto"/>
                    <w:left w:val="none" w:sz="0" w:space="0" w:color="auto"/>
                    <w:bottom w:val="none" w:sz="0" w:space="0" w:color="auto"/>
                    <w:right w:val="none" w:sz="0" w:space="0" w:color="auto"/>
                  </w:divBdr>
                  <w:divsChild>
                    <w:div w:id="1383555771">
                      <w:marLeft w:val="0"/>
                      <w:marRight w:val="0"/>
                      <w:marTop w:val="0"/>
                      <w:marBottom w:val="0"/>
                      <w:divBdr>
                        <w:top w:val="none" w:sz="0" w:space="0" w:color="auto"/>
                        <w:left w:val="none" w:sz="0" w:space="0" w:color="auto"/>
                        <w:bottom w:val="none" w:sz="0" w:space="0" w:color="auto"/>
                        <w:right w:val="none" w:sz="0" w:space="0" w:color="auto"/>
                      </w:divBdr>
                      <w:divsChild>
                        <w:div w:id="683286546">
                          <w:marLeft w:val="0"/>
                          <w:marRight w:val="0"/>
                          <w:marTop w:val="0"/>
                          <w:marBottom w:val="0"/>
                          <w:divBdr>
                            <w:top w:val="none" w:sz="0" w:space="0" w:color="auto"/>
                            <w:left w:val="none" w:sz="0" w:space="0" w:color="auto"/>
                            <w:bottom w:val="none" w:sz="0" w:space="0" w:color="auto"/>
                            <w:right w:val="none" w:sz="0" w:space="0" w:color="auto"/>
                          </w:divBdr>
                          <w:divsChild>
                            <w:div w:id="1624582535">
                              <w:marLeft w:val="0"/>
                              <w:marRight w:val="0"/>
                              <w:marTop w:val="0"/>
                              <w:marBottom w:val="0"/>
                              <w:divBdr>
                                <w:top w:val="none" w:sz="0" w:space="0" w:color="auto"/>
                                <w:left w:val="none" w:sz="0" w:space="0" w:color="auto"/>
                                <w:bottom w:val="none" w:sz="0" w:space="0" w:color="auto"/>
                                <w:right w:val="none" w:sz="0" w:space="0" w:color="auto"/>
                              </w:divBdr>
                              <w:divsChild>
                                <w:div w:id="814368702">
                                  <w:marLeft w:val="0"/>
                                  <w:marRight w:val="0"/>
                                  <w:marTop w:val="0"/>
                                  <w:marBottom w:val="0"/>
                                  <w:divBdr>
                                    <w:top w:val="none" w:sz="0" w:space="0" w:color="auto"/>
                                    <w:left w:val="none" w:sz="0" w:space="0" w:color="auto"/>
                                    <w:bottom w:val="none" w:sz="0" w:space="0" w:color="auto"/>
                                    <w:right w:val="none" w:sz="0" w:space="0" w:color="auto"/>
                                  </w:divBdr>
                                  <w:divsChild>
                                    <w:div w:id="42696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3699095">
      <w:bodyDiv w:val="1"/>
      <w:marLeft w:val="0"/>
      <w:marRight w:val="0"/>
      <w:marTop w:val="0"/>
      <w:marBottom w:val="0"/>
      <w:divBdr>
        <w:top w:val="none" w:sz="0" w:space="0" w:color="auto"/>
        <w:left w:val="none" w:sz="0" w:space="0" w:color="auto"/>
        <w:bottom w:val="none" w:sz="0" w:space="0" w:color="auto"/>
        <w:right w:val="none" w:sz="0" w:space="0" w:color="auto"/>
      </w:divBdr>
      <w:divsChild>
        <w:div w:id="646738130">
          <w:marLeft w:val="0"/>
          <w:marRight w:val="0"/>
          <w:marTop w:val="0"/>
          <w:marBottom w:val="0"/>
          <w:divBdr>
            <w:top w:val="none" w:sz="0" w:space="0" w:color="auto"/>
            <w:left w:val="none" w:sz="0" w:space="0" w:color="auto"/>
            <w:bottom w:val="none" w:sz="0" w:space="0" w:color="auto"/>
            <w:right w:val="none" w:sz="0" w:space="0" w:color="auto"/>
          </w:divBdr>
          <w:divsChild>
            <w:div w:id="1627660638">
              <w:marLeft w:val="0"/>
              <w:marRight w:val="0"/>
              <w:marTop w:val="0"/>
              <w:marBottom w:val="0"/>
              <w:divBdr>
                <w:top w:val="none" w:sz="0" w:space="0" w:color="auto"/>
                <w:left w:val="none" w:sz="0" w:space="0" w:color="auto"/>
                <w:bottom w:val="none" w:sz="0" w:space="0" w:color="auto"/>
                <w:right w:val="none" w:sz="0" w:space="0" w:color="auto"/>
              </w:divBdr>
              <w:divsChild>
                <w:div w:id="2016835395">
                  <w:marLeft w:val="0"/>
                  <w:marRight w:val="0"/>
                  <w:marTop w:val="0"/>
                  <w:marBottom w:val="0"/>
                  <w:divBdr>
                    <w:top w:val="none" w:sz="0" w:space="0" w:color="auto"/>
                    <w:left w:val="none" w:sz="0" w:space="0" w:color="auto"/>
                    <w:bottom w:val="none" w:sz="0" w:space="0" w:color="auto"/>
                    <w:right w:val="none" w:sz="0" w:space="0" w:color="auto"/>
                  </w:divBdr>
                  <w:divsChild>
                    <w:div w:id="2143963624">
                      <w:marLeft w:val="0"/>
                      <w:marRight w:val="0"/>
                      <w:marTop w:val="0"/>
                      <w:marBottom w:val="0"/>
                      <w:divBdr>
                        <w:top w:val="single" w:sz="4" w:space="13" w:color="DDDDDD"/>
                        <w:left w:val="single" w:sz="4" w:space="0" w:color="DDDDDD"/>
                        <w:bottom w:val="single" w:sz="4" w:space="0" w:color="DDDDDD"/>
                        <w:right w:val="single" w:sz="4" w:space="0" w:color="DDDDDD"/>
                      </w:divBdr>
                      <w:divsChild>
                        <w:div w:id="2054184636">
                          <w:marLeft w:val="0"/>
                          <w:marRight w:val="0"/>
                          <w:marTop w:val="0"/>
                          <w:marBottom w:val="0"/>
                          <w:divBdr>
                            <w:top w:val="none" w:sz="0" w:space="0" w:color="auto"/>
                            <w:left w:val="none" w:sz="0" w:space="0" w:color="auto"/>
                            <w:bottom w:val="none" w:sz="0" w:space="0" w:color="auto"/>
                            <w:right w:val="none" w:sz="0" w:space="0" w:color="auto"/>
                          </w:divBdr>
                          <w:divsChild>
                            <w:div w:id="1758285099">
                              <w:marLeft w:val="0"/>
                              <w:marRight w:val="0"/>
                              <w:marTop w:val="0"/>
                              <w:marBottom w:val="0"/>
                              <w:divBdr>
                                <w:top w:val="none" w:sz="0" w:space="0" w:color="auto"/>
                                <w:left w:val="none" w:sz="0" w:space="0" w:color="auto"/>
                                <w:bottom w:val="none" w:sz="0" w:space="0" w:color="auto"/>
                                <w:right w:val="none" w:sz="0" w:space="0" w:color="auto"/>
                              </w:divBdr>
                              <w:divsChild>
                                <w:div w:id="1074202063">
                                  <w:marLeft w:val="0"/>
                                  <w:marRight w:val="0"/>
                                  <w:marTop w:val="0"/>
                                  <w:marBottom w:val="0"/>
                                  <w:divBdr>
                                    <w:top w:val="none" w:sz="0" w:space="0" w:color="auto"/>
                                    <w:left w:val="none" w:sz="0" w:space="0" w:color="auto"/>
                                    <w:bottom w:val="none" w:sz="0" w:space="0" w:color="auto"/>
                                    <w:right w:val="none" w:sz="0" w:space="0" w:color="auto"/>
                                  </w:divBdr>
                                  <w:divsChild>
                                    <w:div w:id="472526292">
                                      <w:marLeft w:val="936"/>
                                      <w:marRight w:val="936"/>
                                      <w:marTop w:val="0"/>
                                      <w:marBottom w:val="0"/>
                                      <w:divBdr>
                                        <w:top w:val="none" w:sz="0" w:space="0" w:color="auto"/>
                                        <w:left w:val="none" w:sz="0" w:space="0" w:color="auto"/>
                                        <w:bottom w:val="single" w:sz="8" w:space="4" w:color="4F81BD"/>
                                        <w:right w:val="none" w:sz="0" w:space="0" w:color="auto"/>
                                      </w:divBdr>
                                    </w:div>
                                  </w:divsChild>
                                </w:div>
                              </w:divsChild>
                            </w:div>
                          </w:divsChild>
                        </w:div>
                      </w:divsChild>
                    </w:div>
                  </w:divsChild>
                </w:div>
              </w:divsChild>
            </w:div>
          </w:divsChild>
        </w:div>
      </w:divsChild>
    </w:div>
    <w:div w:id="1054814098">
      <w:bodyDiv w:val="1"/>
      <w:marLeft w:val="0"/>
      <w:marRight w:val="0"/>
      <w:marTop w:val="0"/>
      <w:marBottom w:val="0"/>
      <w:divBdr>
        <w:top w:val="none" w:sz="0" w:space="0" w:color="auto"/>
        <w:left w:val="none" w:sz="0" w:space="0" w:color="auto"/>
        <w:bottom w:val="none" w:sz="0" w:space="0" w:color="auto"/>
        <w:right w:val="none" w:sz="0" w:space="0" w:color="auto"/>
      </w:divBdr>
    </w:div>
    <w:div w:id="1056472905">
      <w:bodyDiv w:val="1"/>
      <w:marLeft w:val="0"/>
      <w:marRight w:val="0"/>
      <w:marTop w:val="0"/>
      <w:marBottom w:val="0"/>
      <w:divBdr>
        <w:top w:val="none" w:sz="0" w:space="0" w:color="auto"/>
        <w:left w:val="none" w:sz="0" w:space="0" w:color="auto"/>
        <w:bottom w:val="none" w:sz="0" w:space="0" w:color="auto"/>
        <w:right w:val="none" w:sz="0" w:space="0" w:color="auto"/>
      </w:divBdr>
    </w:div>
    <w:div w:id="1061175096">
      <w:bodyDiv w:val="1"/>
      <w:marLeft w:val="0"/>
      <w:marRight w:val="0"/>
      <w:marTop w:val="0"/>
      <w:marBottom w:val="0"/>
      <w:divBdr>
        <w:top w:val="none" w:sz="0" w:space="0" w:color="auto"/>
        <w:left w:val="none" w:sz="0" w:space="0" w:color="auto"/>
        <w:bottom w:val="none" w:sz="0" w:space="0" w:color="auto"/>
        <w:right w:val="none" w:sz="0" w:space="0" w:color="auto"/>
      </w:divBdr>
      <w:divsChild>
        <w:div w:id="918100098">
          <w:marLeft w:val="0"/>
          <w:marRight w:val="0"/>
          <w:marTop w:val="0"/>
          <w:marBottom w:val="0"/>
          <w:divBdr>
            <w:top w:val="none" w:sz="0" w:space="0" w:color="auto"/>
            <w:left w:val="none" w:sz="0" w:space="0" w:color="auto"/>
            <w:bottom w:val="none" w:sz="0" w:space="0" w:color="auto"/>
            <w:right w:val="none" w:sz="0" w:space="0" w:color="auto"/>
          </w:divBdr>
          <w:divsChild>
            <w:div w:id="1398817288">
              <w:marLeft w:val="0"/>
              <w:marRight w:val="0"/>
              <w:marTop w:val="0"/>
              <w:marBottom w:val="0"/>
              <w:divBdr>
                <w:top w:val="none" w:sz="0" w:space="0" w:color="auto"/>
                <w:left w:val="none" w:sz="0" w:space="0" w:color="auto"/>
                <w:bottom w:val="none" w:sz="0" w:space="0" w:color="auto"/>
                <w:right w:val="none" w:sz="0" w:space="0" w:color="auto"/>
              </w:divBdr>
              <w:divsChild>
                <w:div w:id="1336566439">
                  <w:marLeft w:val="0"/>
                  <w:marRight w:val="0"/>
                  <w:marTop w:val="0"/>
                  <w:marBottom w:val="0"/>
                  <w:divBdr>
                    <w:top w:val="none" w:sz="0" w:space="0" w:color="auto"/>
                    <w:left w:val="none" w:sz="0" w:space="0" w:color="auto"/>
                    <w:bottom w:val="none" w:sz="0" w:space="0" w:color="auto"/>
                    <w:right w:val="none" w:sz="0" w:space="0" w:color="auto"/>
                  </w:divBdr>
                  <w:divsChild>
                    <w:div w:id="1268928136">
                      <w:marLeft w:val="0"/>
                      <w:marRight w:val="0"/>
                      <w:marTop w:val="0"/>
                      <w:marBottom w:val="0"/>
                      <w:divBdr>
                        <w:top w:val="none" w:sz="0" w:space="0" w:color="auto"/>
                        <w:left w:val="none" w:sz="0" w:space="0" w:color="auto"/>
                        <w:bottom w:val="none" w:sz="0" w:space="0" w:color="auto"/>
                        <w:right w:val="none" w:sz="0" w:space="0" w:color="auto"/>
                      </w:divBdr>
                      <w:divsChild>
                        <w:div w:id="149559133">
                          <w:marLeft w:val="0"/>
                          <w:marRight w:val="0"/>
                          <w:marTop w:val="0"/>
                          <w:marBottom w:val="320"/>
                          <w:divBdr>
                            <w:top w:val="none" w:sz="0" w:space="0" w:color="auto"/>
                            <w:left w:val="none" w:sz="0" w:space="0" w:color="auto"/>
                            <w:bottom w:val="none" w:sz="0" w:space="0" w:color="auto"/>
                            <w:right w:val="none" w:sz="0" w:space="0" w:color="auto"/>
                          </w:divBdr>
                          <w:divsChild>
                            <w:div w:id="1468007071">
                              <w:marLeft w:val="0"/>
                              <w:marRight w:val="0"/>
                              <w:marTop w:val="0"/>
                              <w:marBottom w:val="0"/>
                              <w:divBdr>
                                <w:top w:val="none" w:sz="0" w:space="0" w:color="auto"/>
                                <w:left w:val="none" w:sz="0" w:space="0" w:color="auto"/>
                                <w:bottom w:val="none" w:sz="0" w:space="0" w:color="auto"/>
                                <w:right w:val="none" w:sz="0" w:space="0" w:color="auto"/>
                              </w:divBdr>
                              <w:divsChild>
                                <w:div w:id="120798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3866341">
      <w:bodyDiv w:val="1"/>
      <w:marLeft w:val="0"/>
      <w:marRight w:val="0"/>
      <w:marTop w:val="0"/>
      <w:marBottom w:val="0"/>
      <w:divBdr>
        <w:top w:val="none" w:sz="0" w:space="0" w:color="auto"/>
        <w:left w:val="none" w:sz="0" w:space="0" w:color="auto"/>
        <w:bottom w:val="none" w:sz="0" w:space="0" w:color="auto"/>
        <w:right w:val="none" w:sz="0" w:space="0" w:color="auto"/>
      </w:divBdr>
    </w:div>
    <w:div w:id="1069691996">
      <w:bodyDiv w:val="1"/>
      <w:marLeft w:val="0"/>
      <w:marRight w:val="0"/>
      <w:marTop w:val="0"/>
      <w:marBottom w:val="0"/>
      <w:divBdr>
        <w:top w:val="none" w:sz="0" w:space="0" w:color="auto"/>
        <w:left w:val="none" w:sz="0" w:space="0" w:color="auto"/>
        <w:bottom w:val="none" w:sz="0" w:space="0" w:color="auto"/>
        <w:right w:val="none" w:sz="0" w:space="0" w:color="auto"/>
      </w:divBdr>
    </w:div>
    <w:div w:id="1073237632">
      <w:bodyDiv w:val="1"/>
      <w:marLeft w:val="0"/>
      <w:marRight w:val="0"/>
      <w:marTop w:val="0"/>
      <w:marBottom w:val="0"/>
      <w:divBdr>
        <w:top w:val="none" w:sz="0" w:space="0" w:color="auto"/>
        <w:left w:val="none" w:sz="0" w:space="0" w:color="auto"/>
        <w:bottom w:val="none" w:sz="0" w:space="0" w:color="auto"/>
        <w:right w:val="none" w:sz="0" w:space="0" w:color="auto"/>
      </w:divBdr>
    </w:div>
    <w:div w:id="1073625082">
      <w:bodyDiv w:val="1"/>
      <w:marLeft w:val="0"/>
      <w:marRight w:val="0"/>
      <w:marTop w:val="0"/>
      <w:marBottom w:val="0"/>
      <w:divBdr>
        <w:top w:val="none" w:sz="0" w:space="0" w:color="auto"/>
        <w:left w:val="none" w:sz="0" w:space="0" w:color="auto"/>
        <w:bottom w:val="none" w:sz="0" w:space="0" w:color="auto"/>
        <w:right w:val="none" w:sz="0" w:space="0" w:color="auto"/>
      </w:divBdr>
    </w:div>
    <w:div w:id="1075739175">
      <w:bodyDiv w:val="1"/>
      <w:marLeft w:val="0"/>
      <w:marRight w:val="0"/>
      <w:marTop w:val="0"/>
      <w:marBottom w:val="0"/>
      <w:divBdr>
        <w:top w:val="none" w:sz="0" w:space="0" w:color="auto"/>
        <w:left w:val="none" w:sz="0" w:space="0" w:color="auto"/>
        <w:bottom w:val="none" w:sz="0" w:space="0" w:color="auto"/>
        <w:right w:val="none" w:sz="0" w:space="0" w:color="auto"/>
      </w:divBdr>
    </w:div>
    <w:div w:id="1078014977">
      <w:bodyDiv w:val="1"/>
      <w:marLeft w:val="0"/>
      <w:marRight w:val="0"/>
      <w:marTop w:val="0"/>
      <w:marBottom w:val="0"/>
      <w:divBdr>
        <w:top w:val="none" w:sz="0" w:space="0" w:color="auto"/>
        <w:left w:val="none" w:sz="0" w:space="0" w:color="auto"/>
        <w:bottom w:val="none" w:sz="0" w:space="0" w:color="auto"/>
        <w:right w:val="none" w:sz="0" w:space="0" w:color="auto"/>
      </w:divBdr>
    </w:div>
    <w:div w:id="1080640563">
      <w:bodyDiv w:val="1"/>
      <w:marLeft w:val="0"/>
      <w:marRight w:val="0"/>
      <w:marTop w:val="0"/>
      <w:marBottom w:val="0"/>
      <w:divBdr>
        <w:top w:val="none" w:sz="0" w:space="0" w:color="auto"/>
        <w:left w:val="none" w:sz="0" w:space="0" w:color="auto"/>
        <w:bottom w:val="none" w:sz="0" w:space="0" w:color="auto"/>
        <w:right w:val="none" w:sz="0" w:space="0" w:color="auto"/>
      </w:divBdr>
    </w:div>
    <w:div w:id="1084768701">
      <w:bodyDiv w:val="1"/>
      <w:marLeft w:val="0"/>
      <w:marRight w:val="0"/>
      <w:marTop w:val="0"/>
      <w:marBottom w:val="0"/>
      <w:divBdr>
        <w:top w:val="none" w:sz="0" w:space="0" w:color="auto"/>
        <w:left w:val="none" w:sz="0" w:space="0" w:color="auto"/>
        <w:bottom w:val="none" w:sz="0" w:space="0" w:color="auto"/>
        <w:right w:val="none" w:sz="0" w:space="0" w:color="auto"/>
      </w:divBdr>
    </w:div>
    <w:div w:id="1095518558">
      <w:bodyDiv w:val="1"/>
      <w:marLeft w:val="0"/>
      <w:marRight w:val="0"/>
      <w:marTop w:val="0"/>
      <w:marBottom w:val="0"/>
      <w:divBdr>
        <w:top w:val="none" w:sz="0" w:space="0" w:color="auto"/>
        <w:left w:val="none" w:sz="0" w:space="0" w:color="auto"/>
        <w:bottom w:val="none" w:sz="0" w:space="0" w:color="auto"/>
        <w:right w:val="none" w:sz="0" w:space="0" w:color="auto"/>
      </w:divBdr>
    </w:div>
    <w:div w:id="1095858572">
      <w:bodyDiv w:val="1"/>
      <w:marLeft w:val="0"/>
      <w:marRight w:val="0"/>
      <w:marTop w:val="0"/>
      <w:marBottom w:val="0"/>
      <w:divBdr>
        <w:top w:val="none" w:sz="0" w:space="0" w:color="auto"/>
        <w:left w:val="none" w:sz="0" w:space="0" w:color="auto"/>
        <w:bottom w:val="none" w:sz="0" w:space="0" w:color="auto"/>
        <w:right w:val="none" w:sz="0" w:space="0" w:color="auto"/>
      </w:divBdr>
    </w:div>
    <w:div w:id="1102917361">
      <w:bodyDiv w:val="1"/>
      <w:marLeft w:val="0"/>
      <w:marRight w:val="0"/>
      <w:marTop w:val="0"/>
      <w:marBottom w:val="0"/>
      <w:divBdr>
        <w:top w:val="none" w:sz="0" w:space="0" w:color="auto"/>
        <w:left w:val="none" w:sz="0" w:space="0" w:color="auto"/>
        <w:bottom w:val="none" w:sz="0" w:space="0" w:color="auto"/>
        <w:right w:val="none" w:sz="0" w:space="0" w:color="auto"/>
      </w:divBdr>
    </w:div>
    <w:div w:id="1104880338">
      <w:bodyDiv w:val="1"/>
      <w:marLeft w:val="0"/>
      <w:marRight w:val="0"/>
      <w:marTop w:val="0"/>
      <w:marBottom w:val="0"/>
      <w:divBdr>
        <w:top w:val="none" w:sz="0" w:space="0" w:color="auto"/>
        <w:left w:val="none" w:sz="0" w:space="0" w:color="auto"/>
        <w:bottom w:val="none" w:sz="0" w:space="0" w:color="auto"/>
        <w:right w:val="none" w:sz="0" w:space="0" w:color="auto"/>
      </w:divBdr>
    </w:div>
    <w:div w:id="1105535239">
      <w:bodyDiv w:val="1"/>
      <w:marLeft w:val="0"/>
      <w:marRight w:val="0"/>
      <w:marTop w:val="0"/>
      <w:marBottom w:val="0"/>
      <w:divBdr>
        <w:top w:val="none" w:sz="0" w:space="0" w:color="auto"/>
        <w:left w:val="none" w:sz="0" w:space="0" w:color="auto"/>
        <w:bottom w:val="none" w:sz="0" w:space="0" w:color="auto"/>
        <w:right w:val="none" w:sz="0" w:space="0" w:color="auto"/>
      </w:divBdr>
    </w:div>
    <w:div w:id="1109199559">
      <w:bodyDiv w:val="1"/>
      <w:marLeft w:val="0"/>
      <w:marRight w:val="0"/>
      <w:marTop w:val="0"/>
      <w:marBottom w:val="0"/>
      <w:divBdr>
        <w:top w:val="none" w:sz="0" w:space="0" w:color="auto"/>
        <w:left w:val="none" w:sz="0" w:space="0" w:color="auto"/>
        <w:bottom w:val="none" w:sz="0" w:space="0" w:color="auto"/>
        <w:right w:val="none" w:sz="0" w:space="0" w:color="auto"/>
      </w:divBdr>
    </w:div>
    <w:div w:id="1111978559">
      <w:bodyDiv w:val="1"/>
      <w:marLeft w:val="0"/>
      <w:marRight w:val="0"/>
      <w:marTop w:val="0"/>
      <w:marBottom w:val="0"/>
      <w:divBdr>
        <w:top w:val="none" w:sz="0" w:space="0" w:color="auto"/>
        <w:left w:val="none" w:sz="0" w:space="0" w:color="auto"/>
        <w:bottom w:val="none" w:sz="0" w:space="0" w:color="auto"/>
        <w:right w:val="none" w:sz="0" w:space="0" w:color="auto"/>
      </w:divBdr>
    </w:div>
    <w:div w:id="1113791164">
      <w:bodyDiv w:val="1"/>
      <w:marLeft w:val="0"/>
      <w:marRight w:val="0"/>
      <w:marTop w:val="0"/>
      <w:marBottom w:val="0"/>
      <w:divBdr>
        <w:top w:val="none" w:sz="0" w:space="0" w:color="auto"/>
        <w:left w:val="none" w:sz="0" w:space="0" w:color="auto"/>
        <w:bottom w:val="none" w:sz="0" w:space="0" w:color="auto"/>
        <w:right w:val="none" w:sz="0" w:space="0" w:color="auto"/>
      </w:divBdr>
    </w:div>
    <w:div w:id="1116871029">
      <w:bodyDiv w:val="1"/>
      <w:marLeft w:val="0"/>
      <w:marRight w:val="0"/>
      <w:marTop w:val="0"/>
      <w:marBottom w:val="0"/>
      <w:divBdr>
        <w:top w:val="none" w:sz="0" w:space="0" w:color="auto"/>
        <w:left w:val="none" w:sz="0" w:space="0" w:color="auto"/>
        <w:bottom w:val="none" w:sz="0" w:space="0" w:color="auto"/>
        <w:right w:val="none" w:sz="0" w:space="0" w:color="auto"/>
      </w:divBdr>
    </w:div>
    <w:div w:id="1123303923">
      <w:bodyDiv w:val="1"/>
      <w:marLeft w:val="0"/>
      <w:marRight w:val="0"/>
      <w:marTop w:val="0"/>
      <w:marBottom w:val="0"/>
      <w:divBdr>
        <w:top w:val="none" w:sz="0" w:space="0" w:color="auto"/>
        <w:left w:val="none" w:sz="0" w:space="0" w:color="auto"/>
        <w:bottom w:val="none" w:sz="0" w:space="0" w:color="auto"/>
        <w:right w:val="none" w:sz="0" w:space="0" w:color="auto"/>
      </w:divBdr>
    </w:div>
    <w:div w:id="1126236641">
      <w:bodyDiv w:val="1"/>
      <w:marLeft w:val="0"/>
      <w:marRight w:val="0"/>
      <w:marTop w:val="0"/>
      <w:marBottom w:val="0"/>
      <w:divBdr>
        <w:top w:val="none" w:sz="0" w:space="0" w:color="auto"/>
        <w:left w:val="none" w:sz="0" w:space="0" w:color="auto"/>
        <w:bottom w:val="none" w:sz="0" w:space="0" w:color="auto"/>
        <w:right w:val="none" w:sz="0" w:space="0" w:color="auto"/>
      </w:divBdr>
    </w:div>
    <w:div w:id="1132527696">
      <w:bodyDiv w:val="1"/>
      <w:marLeft w:val="0"/>
      <w:marRight w:val="0"/>
      <w:marTop w:val="0"/>
      <w:marBottom w:val="0"/>
      <w:divBdr>
        <w:top w:val="none" w:sz="0" w:space="0" w:color="auto"/>
        <w:left w:val="none" w:sz="0" w:space="0" w:color="auto"/>
        <w:bottom w:val="none" w:sz="0" w:space="0" w:color="auto"/>
        <w:right w:val="none" w:sz="0" w:space="0" w:color="auto"/>
      </w:divBdr>
    </w:div>
    <w:div w:id="1133250205">
      <w:bodyDiv w:val="1"/>
      <w:marLeft w:val="0"/>
      <w:marRight w:val="0"/>
      <w:marTop w:val="0"/>
      <w:marBottom w:val="0"/>
      <w:divBdr>
        <w:top w:val="none" w:sz="0" w:space="0" w:color="auto"/>
        <w:left w:val="none" w:sz="0" w:space="0" w:color="auto"/>
        <w:bottom w:val="none" w:sz="0" w:space="0" w:color="auto"/>
        <w:right w:val="none" w:sz="0" w:space="0" w:color="auto"/>
      </w:divBdr>
    </w:div>
    <w:div w:id="1138572877">
      <w:bodyDiv w:val="1"/>
      <w:marLeft w:val="0"/>
      <w:marRight w:val="0"/>
      <w:marTop w:val="0"/>
      <w:marBottom w:val="0"/>
      <w:divBdr>
        <w:top w:val="none" w:sz="0" w:space="0" w:color="auto"/>
        <w:left w:val="none" w:sz="0" w:space="0" w:color="auto"/>
        <w:bottom w:val="none" w:sz="0" w:space="0" w:color="auto"/>
        <w:right w:val="none" w:sz="0" w:space="0" w:color="auto"/>
      </w:divBdr>
    </w:div>
    <w:div w:id="1140540307">
      <w:bodyDiv w:val="1"/>
      <w:marLeft w:val="0"/>
      <w:marRight w:val="0"/>
      <w:marTop w:val="0"/>
      <w:marBottom w:val="0"/>
      <w:divBdr>
        <w:top w:val="none" w:sz="0" w:space="0" w:color="auto"/>
        <w:left w:val="none" w:sz="0" w:space="0" w:color="auto"/>
        <w:bottom w:val="none" w:sz="0" w:space="0" w:color="auto"/>
        <w:right w:val="none" w:sz="0" w:space="0" w:color="auto"/>
      </w:divBdr>
    </w:div>
    <w:div w:id="1147163276">
      <w:bodyDiv w:val="1"/>
      <w:marLeft w:val="0"/>
      <w:marRight w:val="0"/>
      <w:marTop w:val="0"/>
      <w:marBottom w:val="0"/>
      <w:divBdr>
        <w:top w:val="none" w:sz="0" w:space="0" w:color="auto"/>
        <w:left w:val="none" w:sz="0" w:space="0" w:color="auto"/>
        <w:bottom w:val="none" w:sz="0" w:space="0" w:color="auto"/>
        <w:right w:val="none" w:sz="0" w:space="0" w:color="auto"/>
      </w:divBdr>
    </w:div>
    <w:div w:id="1147625853">
      <w:bodyDiv w:val="1"/>
      <w:marLeft w:val="0"/>
      <w:marRight w:val="0"/>
      <w:marTop w:val="0"/>
      <w:marBottom w:val="0"/>
      <w:divBdr>
        <w:top w:val="none" w:sz="0" w:space="0" w:color="auto"/>
        <w:left w:val="none" w:sz="0" w:space="0" w:color="auto"/>
        <w:bottom w:val="none" w:sz="0" w:space="0" w:color="auto"/>
        <w:right w:val="none" w:sz="0" w:space="0" w:color="auto"/>
      </w:divBdr>
    </w:div>
    <w:div w:id="1150484648">
      <w:bodyDiv w:val="1"/>
      <w:marLeft w:val="0"/>
      <w:marRight w:val="0"/>
      <w:marTop w:val="0"/>
      <w:marBottom w:val="0"/>
      <w:divBdr>
        <w:top w:val="none" w:sz="0" w:space="0" w:color="auto"/>
        <w:left w:val="none" w:sz="0" w:space="0" w:color="auto"/>
        <w:bottom w:val="none" w:sz="0" w:space="0" w:color="auto"/>
        <w:right w:val="none" w:sz="0" w:space="0" w:color="auto"/>
      </w:divBdr>
    </w:div>
    <w:div w:id="1151678156">
      <w:bodyDiv w:val="1"/>
      <w:marLeft w:val="0"/>
      <w:marRight w:val="0"/>
      <w:marTop w:val="0"/>
      <w:marBottom w:val="0"/>
      <w:divBdr>
        <w:top w:val="none" w:sz="0" w:space="0" w:color="auto"/>
        <w:left w:val="none" w:sz="0" w:space="0" w:color="auto"/>
        <w:bottom w:val="none" w:sz="0" w:space="0" w:color="auto"/>
        <w:right w:val="none" w:sz="0" w:space="0" w:color="auto"/>
      </w:divBdr>
    </w:div>
    <w:div w:id="1155536851">
      <w:bodyDiv w:val="1"/>
      <w:marLeft w:val="0"/>
      <w:marRight w:val="0"/>
      <w:marTop w:val="0"/>
      <w:marBottom w:val="0"/>
      <w:divBdr>
        <w:top w:val="none" w:sz="0" w:space="0" w:color="auto"/>
        <w:left w:val="none" w:sz="0" w:space="0" w:color="auto"/>
        <w:bottom w:val="none" w:sz="0" w:space="0" w:color="auto"/>
        <w:right w:val="none" w:sz="0" w:space="0" w:color="auto"/>
      </w:divBdr>
    </w:div>
    <w:div w:id="1157377987">
      <w:bodyDiv w:val="1"/>
      <w:marLeft w:val="0"/>
      <w:marRight w:val="0"/>
      <w:marTop w:val="0"/>
      <w:marBottom w:val="0"/>
      <w:divBdr>
        <w:top w:val="none" w:sz="0" w:space="0" w:color="auto"/>
        <w:left w:val="none" w:sz="0" w:space="0" w:color="auto"/>
        <w:bottom w:val="none" w:sz="0" w:space="0" w:color="auto"/>
        <w:right w:val="none" w:sz="0" w:space="0" w:color="auto"/>
      </w:divBdr>
    </w:div>
    <w:div w:id="1157958632">
      <w:bodyDiv w:val="1"/>
      <w:marLeft w:val="0"/>
      <w:marRight w:val="0"/>
      <w:marTop w:val="0"/>
      <w:marBottom w:val="0"/>
      <w:divBdr>
        <w:top w:val="none" w:sz="0" w:space="0" w:color="auto"/>
        <w:left w:val="none" w:sz="0" w:space="0" w:color="auto"/>
        <w:bottom w:val="none" w:sz="0" w:space="0" w:color="auto"/>
        <w:right w:val="none" w:sz="0" w:space="0" w:color="auto"/>
      </w:divBdr>
    </w:div>
    <w:div w:id="1168326866">
      <w:bodyDiv w:val="1"/>
      <w:marLeft w:val="0"/>
      <w:marRight w:val="0"/>
      <w:marTop w:val="0"/>
      <w:marBottom w:val="0"/>
      <w:divBdr>
        <w:top w:val="none" w:sz="0" w:space="0" w:color="auto"/>
        <w:left w:val="none" w:sz="0" w:space="0" w:color="auto"/>
        <w:bottom w:val="none" w:sz="0" w:space="0" w:color="auto"/>
        <w:right w:val="none" w:sz="0" w:space="0" w:color="auto"/>
      </w:divBdr>
    </w:div>
    <w:div w:id="1168404351">
      <w:bodyDiv w:val="1"/>
      <w:marLeft w:val="0"/>
      <w:marRight w:val="0"/>
      <w:marTop w:val="0"/>
      <w:marBottom w:val="0"/>
      <w:divBdr>
        <w:top w:val="none" w:sz="0" w:space="0" w:color="auto"/>
        <w:left w:val="none" w:sz="0" w:space="0" w:color="auto"/>
        <w:bottom w:val="none" w:sz="0" w:space="0" w:color="auto"/>
        <w:right w:val="none" w:sz="0" w:space="0" w:color="auto"/>
      </w:divBdr>
    </w:div>
    <w:div w:id="1172376694">
      <w:bodyDiv w:val="1"/>
      <w:marLeft w:val="0"/>
      <w:marRight w:val="0"/>
      <w:marTop w:val="0"/>
      <w:marBottom w:val="0"/>
      <w:divBdr>
        <w:top w:val="none" w:sz="0" w:space="0" w:color="auto"/>
        <w:left w:val="none" w:sz="0" w:space="0" w:color="auto"/>
        <w:bottom w:val="none" w:sz="0" w:space="0" w:color="auto"/>
        <w:right w:val="none" w:sz="0" w:space="0" w:color="auto"/>
      </w:divBdr>
    </w:div>
    <w:div w:id="1175538313">
      <w:bodyDiv w:val="1"/>
      <w:marLeft w:val="0"/>
      <w:marRight w:val="0"/>
      <w:marTop w:val="0"/>
      <w:marBottom w:val="0"/>
      <w:divBdr>
        <w:top w:val="none" w:sz="0" w:space="0" w:color="auto"/>
        <w:left w:val="none" w:sz="0" w:space="0" w:color="auto"/>
        <w:bottom w:val="none" w:sz="0" w:space="0" w:color="auto"/>
        <w:right w:val="none" w:sz="0" w:space="0" w:color="auto"/>
      </w:divBdr>
    </w:div>
    <w:div w:id="1176194359">
      <w:bodyDiv w:val="1"/>
      <w:marLeft w:val="0"/>
      <w:marRight w:val="0"/>
      <w:marTop w:val="0"/>
      <w:marBottom w:val="0"/>
      <w:divBdr>
        <w:top w:val="none" w:sz="0" w:space="0" w:color="auto"/>
        <w:left w:val="none" w:sz="0" w:space="0" w:color="auto"/>
        <w:bottom w:val="none" w:sz="0" w:space="0" w:color="auto"/>
        <w:right w:val="none" w:sz="0" w:space="0" w:color="auto"/>
      </w:divBdr>
    </w:div>
    <w:div w:id="1180117516">
      <w:bodyDiv w:val="1"/>
      <w:marLeft w:val="0"/>
      <w:marRight w:val="0"/>
      <w:marTop w:val="0"/>
      <w:marBottom w:val="0"/>
      <w:divBdr>
        <w:top w:val="none" w:sz="0" w:space="0" w:color="auto"/>
        <w:left w:val="none" w:sz="0" w:space="0" w:color="auto"/>
        <w:bottom w:val="none" w:sz="0" w:space="0" w:color="auto"/>
        <w:right w:val="none" w:sz="0" w:space="0" w:color="auto"/>
      </w:divBdr>
    </w:div>
    <w:div w:id="1181971710">
      <w:bodyDiv w:val="1"/>
      <w:marLeft w:val="0"/>
      <w:marRight w:val="0"/>
      <w:marTop w:val="0"/>
      <w:marBottom w:val="0"/>
      <w:divBdr>
        <w:top w:val="none" w:sz="0" w:space="0" w:color="auto"/>
        <w:left w:val="none" w:sz="0" w:space="0" w:color="auto"/>
        <w:bottom w:val="none" w:sz="0" w:space="0" w:color="auto"/>
        <w:right w:val="none" w:sz="0" w:space="0" w:color="auto"/>
      </w:divBdr>
    </w:div>
    <w:div w:id="1182477842">
      <w:bodyDiv w:val="1"/>
      <w:marLeft w:val="0"/>
      <w:marRight w:val="0"/>
      <w:marTop w:val="0"/>
      <w:marBottom w:val="0"/>
      <w:divBdr>
        <w:top w:val="none" w:sz="0" w:space="0" w:color="auto"/>
        <w:left w:val="none" w:sz="0" w:space="0" w:color="auto"/>
        <w:bottom w:val="none" w:sz="0" w:space="0" w:color="auto"/>
        <w:right w:val="none" w:sz="0" w:space="0" w:color="auto"/>
      </w:divBdr>
      <w:divsChild>
        <w:div w:id="1969192240">
          <w:marLeft w:val="0"/>
          <w:marRight w:val="0"/>
          <w:marTop w:val="0"/>
          <w:marBottom w:val="0"/>
          <w:divBdr>
            <w:top w:val="none" w:sz="0" w:space="0" w:color="auto"/>
            <w:left w:val="none" w:sz="0" w:space="0" w:color="auto"/>
            <w:bottom w:val="none" w:sz="0" w:space="0" w:color="auto"/>
            <w:right w:val="none" w:sz="0" w:space="0" w:color="auto"/>
          </w:divBdr>
          <w:divsChild>
            <w:div w:id="860585442">
              <w:marLeft w:val="0"/>
              <w:marRight w:val="0"/>
              <w:marTop w:val="0"/>
              <w:marBottom w:val="240"/>
              <w:divBdr>
                <w:top w:val="none" w:sz="0" w:space="0" w:color="auto"/>
                <w:left w:val="none" w:sz="0" w:space="0" w:color="auto"/>
                <w:bottom w:val="none" w:sz="0" w:space="0" w:color="auto"/>
                <w:right w:val="none" w:sz="0" w:space="0" w:color="auto"/>
              </w:divBdr>
              <w:divsChild>
                <w:div w:id="297565624">
                  <w:marLeft w:val="-200"/>
                  <w:marRight w:val="-200"/>
                  <w:marTop w:val="0"/>
                  <w:marBottom w:val="0"/>
                  <w:divBdr>
                    <w:top w:val="none" w:sz="0" w:space="0" w:color="auto"/>
                    <w:left w:val="none" w:sz="0" w:space="0" w:color="auto"/>
                    <w:bottom w:val="none" w:sz="0" w:space="0" w:color="auto"/>
                    <w:right w:val="none" w:sz="0" w:space="0" w:color="auto"/>
                  </w:divBdr>
                  <w:divsChild>
                    <w:div w:id="1909413844">
                      <w:marLeft w:val="0"/>
                      <w:marRight w:val="0"/>
                      <w:marTop w:val="0"/>
                      <w:marBottom w:val="0"/>
                      <w:divBdr>
                        <w:top w:val="none" w:sz="0" w:space="0" w:color="auto"/>
                        <w:left w:val="none" w:sz="0" w:space="0" w:color="auto"/>
                        <w:bottom w:val="none" w:sz="0" w:space="0" w:color="auto"/>
                        <w:right w:val="single" w:sz="4" w:space="0" w:color="E8E8E8"/>
                      </w:divBdr>
                    </w:div>
                  </w:divsChild>
                </w:div>
              </w:divsChild>
            </w:div>
          </w:divsChild>
        </w:div>
      </w:divsChild>
    </w:div>
    <w:div w:id="1185634408">
      <w:bodyDiv w:val="1"/>
      <w:marLeft w:val="0"/>
      <w:marRight w:val="0"/>
      <w:marTop w:val="0"/>
      <w:marBottom w:val="0"/>
      <w:divBdr>
        <w:top w:val="none" w:sz="0" w:space="0" w:color="auto"/>
        <w:left w:val="none" w:sz="0" w:space="0" w:color="auto"/>
        <w:bottom w:val="none" w:sz="0" w:space="0" w:color="auto"/>
        <w:right w:val="none" w:sz="0" w:space="0" w:color="auto"/>
      </w:divBdr>
    </w:div>
    <w:div w:id="1186482339">
      <w:bodyDiv w:val="1"/>
      <w:marLeft w:val="0"/>
      <w:marRight w:val="0"/>
      <w:marTop w:val="0"/>
      <w:marBottom w:val="0"/>
      <w:divBdr>
        <w:top w:val="none" w:sz="0" w:space="0" w:color="auto"/>
        <w:left w:val="none" w:sz="0" w:space="0" w:color="auto"/>
        <w:bottom w:val="none" w:sz="0" w:space="0" w:color="auto"/>
        <w:right w:val="none" w:sz="0" w:space="0" w:color="auto"/>
      </w:divBdr>
    </w:div>
    <w:div w:id="1186745072">
      <w:bodyDiv w:val="1"/>
      <w:marLeft w:val="0"/>
      <w:marRight w:val="0"/>
      <w:marTop w:val="0"/>
      <w:marBottom w:val="0"/>
      <w:divBdr>
        <w:top w:val="none" w:sz="0" w:space="0" w:color="auto"/>
        <w:left w:val="none" w:sz="0" w:space="0" w:color="auto"/>
        <w:bottom w:val="none" w:sz="0" w:space="0" w:color="auto"/>
        <w:right w:val="none" w:sz="0" w:space="0" w:color="auto"/>
      </w:divBdr>
    </w:div>
    <w:div w:id="1187015469">
      <w:bodyDiv w:val="1"/>
      <w:marLeft w:val="0"/>
      <w:marRight w:val="0"/>
      <w:marTop w:val="0"/>
      <w:marBottom w:val="0"/>
      <w:divBdr>
        <w:top w:val="none" w:sz="0" w:space="0" w:color="auto"/>
        <w:left w:val="none" w:sz="0" w:space="0" w:color="auto"/>
        <w:bottom w:val="none" w:sz="0" w:space="0" w:color="auto"/>
        <w:right w:val="none" w:sz="0" w:space="0" w:color="auto"/>
      </w:divBdr>
    </w:div>
    <w:div w:id="1192498242">
      <w:bodyDiv w:val="1"/>
      <w:marLeft w:val="0"/>
      <w:marRight w:val="0"/>
      <w:marTop w:val="0"/>
      <w:marBottom w:val="0"/>
      <w:divBdr>
        <w:top w:val="none" w:sz="0" w:space="0" w:color="auto"/>
        <w:left w:val="none" w:sz="0" w:space="0" w:color="auto"/>
        <w:bottom w:val="none" w:sz="0" w:space="0" w:color="auto"/>
        <w:right w:val="none" w:sz="0" w:space="0" w:color="auto"/>
      </w:divBdr>
    </w:div>
    <w:div w:id="1198860155">
      <w:bodyDiv w:val="1"/>
      <w:marLeft w:val="0"/>
      <w:marRight w:val="0"/>
      <w:marTop w:val="0"/>
      <w:marBottom w:val="0"/>
      <w:divBdr>
        <w:top w:val="none" w:sz="0" w:space="0" w:color="auto"/>
        <w:left w:val="none" w:sz="0" w:space="0" w:color="auto"/>
        <w:bottom w:val="none" w:sz="0" w:space="0" w:color="auto"/>
        <w:right w:val="none" w:sz="0" w:space="0" w:color="auto"/>
      </w:divBdr>
    </w:div>
    <w:div w:id="1199705424">
      <w:bodyDiv w:val="1"/>
      <w:marLeft w:val="0"/>
      <w:marRight w:val="0"/>
      <w:marTop w:val="0"/>
      <w:marBottom w:val="0"/>
      <w:divBdr>
        <w:top w:val="none" w:sz="0" w:space="0" w:color="auto"/>
        <w:left w:val="none" w:sz="0" w:space="0" w:color="auto"/>
        <w:bottom w:val="none" w:sz="0" w:space="0" w:color="auto"/>
        <w:right w:val="none" w:sz="0" w:space="0" w:color="auto"/>
      </w:divBdr>
      <w:divsChild>
        <w:div w:id="2120755805">
          <w:marLeft w:val="0"/>
          <w:marRight w:val="0"/>
          <w:marTop w:val="0"/>
          <w:marBottom w:val="0"/>
          <w:divBdr>
            <w:top w:val="none" w:sz="0" w:space="0" w:color="auto"/>
            <w:left w:val="none" w:sz="0" w:space="0" w:color="auto"/>
            <w:bottom w:val="none" w:sz="0" w:space="0" w:color="auto"/>
            <w:right w:val="none" w:sz="0" w:space="0" w:color="auto"/>
          </w:divBdr>
          <w:divsChild>
            <w:div w:id="723720150">
              <w:marLeft w:val="0"/>
              <w:marRight w:val="0"/>
              <w:marTop w:val="0"/>
              <w:marBottom w:val="0"/>
              <w:divBdr>
                <w:top w:val="none" w:sz="0" w:space="0" w:color="auto"/>
                <w:left w:val="none" w:sz="0" w:space="0" w:color="auto"/>
                <w:bottom w:val="none" w:sz="0" w:space="0" w:color="auto"/>
                <w:right w:val="none" w:sz="0" w:space="0" w:color="auto"/>
              </w:divBdr>
              <w:divsChild>
                <w:div w:id="1203244881">
                  <w:marLeft w:val="0"/>
                  <w:marRight w:val="0"/>
                  <w:marTop w:val="0"/>
                  <w:marBottom w:val="0"/>
                  <w:divBdr>
                    <w:top w:val="none" w:sz="0" w:space="0" w:color="auto"/>
                    <w:left w:val="none" w:sz="0" w:space="0" w:color="auto"/>
                    <w:bottom w:val="none" w:sz="0" w:space="0" w:color="auto"/>
                    <w:right w:val="none" w:sz="0" w:space="0" w:color="auto"/>
                  </w:divBdr>
                  <w:divsChild>
                    <w:div w:id="194834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283807">
      <w:bodyDiv w:val="1"/>
      <w:marLeft w:val="0"/>
      <w:marRight w:val="0"/>
      <w:marTop w:val="0"/>
      <w:marBottom w:val="0"/>
      <w:divBdr>
        <w:top w:val="none" w:sz="0" w:space="0" w:color="auto"/>
        <w:left w:val="none" w:sz="0" w:space="0" w:color="auto"/>
        <w:bottom w:val="none" w:sz="0" w:space="0" w:color="auto"/>
        <w:right w:val="none" w:sz="0" w:space="0" w:color="auto"/>
      </w:divBdr>
    </w:div>
    <w:div w:id="1211916567">
      <w:bodyDiv w:val="1"/>
      <w:marLeft w:val="0"/>
      <w:marRight w:val="0"/>
      <w:marTop w:val="0"/>
      <w:marBottom w:val="0"/>
      <w:divBdr>
        <w:top w:val="none" w:sz="0" w:space="0" w:color="auto"/>
        <w:left w:val="none" w:sz="0" w:space="0" w:color="auto"/>
        <w:bottom w:val="none" w:sz="0" w:space="0" w:color="auto"/>
        <w:right w:val="none" w:sz="0" w:space="0" w:color="auto"/>
      </w:divBdr>
      <w:divsChild>
        <w:div w:id="57637114">
          <w:marLeft w:val="0"/>
          <w:marRight w:val="0"/>
          <w:marTop w:val="0"/>
          <w:marBottom w:val="0"/>
          <w:divBdr>
            <w:top w:val="none" w:sz="0" w:space="0" w:color="auto"/>
            <w:left w:val="none" w:sz="0" w:space="0" w:color="auto"/>
            <w:bottom w:val="none" w:sz="0" w:space="0" w:color="auto"/>
            <w:right w:val="none" w:sz="0" w:space="0" w:color="auto"/>
          </w:divBdr>
          <w:divsChild>
            <w:div w:id="1622802625">
              <w:marLeft w:val="0"/>
              <w:marRight w:val="0"/>
              <w:marTop w:val="0"/>
              <w:marBottom w:val="240"/>
              <w:divBdr>
                <w:top w:val="none" w:sz="0" w:space="0" w:color="auto"/>
                <w:left w:val="none" w:sz="0" w:space="0" w:color="auto"/>
                <w:bottom w:val="none" w:sz="0" w:space="0" w:color="auto"/>
                <w:right w:val="none" w:sz="0" w:space="0" w:color="auto"/>
              </w:divBdr>
              <w:divsChild>
                <w:div w:id="233439818">
                  <w:marLeft w:val="-200"/>
                  <w:marRight w:val="-200"/>
                  <w:marTop w:val="0"/>
                  <w:marBottom w:val="0"/>
                  <w:divBdr>
                    <w:top w:val="none" w:sz="0" w:space="0" w:color="auto"/>
                    <w:left w:val="none" w:sz="0" w:space="0" w:color="auto"/>
                    <w:bottom w:val="none" w:sz="0" w:space="0" w:color="auto"/>
                    <w:right w:val="none" w:sz="0" w:space="0" w:color="auto"/>
                  </w:divBdr>
                  <w:divsChild>
                    <w:div w:id="940531375">
                      <w:marLeft w:val="0"/>
                      <w:marRight w:val="0"/>
                      <w:marTop w:val="0"/>
                      <w:marBottom w:val="0"/>
                      <w:divBdr>
                        <w:top w:val="none" w:sz="0" w:space="0" w:color="auto"/>
                        <w:left w:val="none" w:sz="0" w:space="0" w:color="auto"/>
                        <w:bottom w:val="none" w:sz="0" w:space="0" w:color="auto"/>
                        <w:right w:val="single" w:sz="4" w:space="0" w:color="E8E8E8"/>
                      </w:divBdr>
                    </w:div>
                  </w:divsChild>
                </w:div>
              </w:divsChild>
            </w:div>
          </w:divsChild>
        </w:div>
      </w:divsChild>
    </w:div>
    <w:div w:id="1214073410">
      <w:bodyDiv w:val="1"/>
      <w:marLeft w:val="0"/>
      <w:marRight w:val="0"/>
      <w:marTop w:val="0"/>
      <w:marBottom w:val="0"/>
      <w:divBdr>
        <w:top w:val="none" w:sz="0" w:space="0" w:color="auto"/>
        <w:left w:val="none" w:sz="0" w:space="0" w:color="auto"/>
        <w:bottom w:val="none" w:sz="0" w:space="0" w:color="auto"/>
        <w:right w:val="none" w:sz="0" w:space="0" w:color="auto"/>
      </w:divBdr>
    </w:div>
    <w:div w:id="1214971964">
      <w:bodyDiv w:val="1"/>
      <w:marLeft w:val="0"/>
      <w:marRight w:val="0"/>
      <w:marTop w:val="0"/>
      <w:marBottom w:val="0"/>
      <w:divBdr>
        <w:top w:val="none" w:sz="0" w:space="0" w:color="auto"/>
        <w:left w:val="none" w:sz="0" w:space="0" w:color="auto"/>
        <w:bottom w:val="none" w:sz="0" w:space="0" w:color="auto"/>
        <w:right w:val="none" w:sz="0" w:space="0" w:color="auto"/>
      </w:divBdr>
    </w:div>
    <w:div w:id="1215048197">
      <w:bodyDiv w:val="1"/>
      <w:marLeft w:val="0"/>
      <w:marRight w:val="0"/>
      <w:marTop w:val="0"/>
      <w:marBottom w:val="0"/>
      <w:divBdr>
        <w:top w:val="none" w:sz="0" w:space="0" w:color="auto"/>
        <w:left w:val="none" w:sz="0" w:space="0" w:color="auto"/>
        <w:bottom w:val="none" w:sz="0" w:space="0" w:color="auto"/>
        <w:right w:val="none" w:sz="0" w:space="0" w:color="auto"/>
      </w:divBdr>
    </w:div>
    <w:div w:id="1217355201">
      <w:bodyDiv w:val="1"/>
      <w:marLeft w:val="0"/>
      <w:marRight w:val="0"/>
      <w:marTop w:val="0"/>
      <w:marBottom w:val="0"/>
      <w:divBdr>
        <w:top w:val="none" w:sz="0" w:space="0" w:color="auto"/>
        <w:left w:val="none" w:sz="0" w:space="0" w:color="auto"/>
        <w:bottom w:val="none" w:sz="0" w:space="0" w:color="auto"/>
        <w:right w:val="none" w:sz="0" w:space="0" w:color="auto"/>
      </w:divBdr>
    </w:div>
    <w:div w:id="1217931395">
      <w:bodyDiv w:val="1"/>
      <w:marLeft w:val="0"/>
      <w:marRight w:val="0"/>
      <w:marTop w:val="0"/>
      <w:marBottom w:val="0"/>
      <w:divBdr>
        <w:top w:val="none" w:sz="0" w:space="0" w:color="auto"/>
        <w:left w:val="none" w:sz="0" w:space="0" w:color="auto"/>
        <w:bottom w:val="none" w:sz="0" w:space="0" w:color="auto"/>
        <w:right w:val="none" w:sz="0" w:space="0" w:color="auto"/>
      </w:divBdr>
    </w:div>
    <w:div w:id="1218007545">
      <w:bodyDiv w:val="1"/>
      <w:marLeft w:val="0"/>
      <w:marRight w:val="0"/>
      <w:marTop w:val="0"/>
      <w:marBottom w:val="0"/>
      <w:divBdr>
        <w:top w:val="none" w:sz="0" w:space="0" w:color="auto"/>
        <w:left w:val="none" w:sz="0" w:space="0" w:color="auto"/>
        <w:bottom w:val="none" w:sz="0" w:space="0" w:color="auto"/>
        <w:right w:val="none" w:sz="0" w:space="0" w:color="auto"/>
      </w:divBdr>
    </w:div>
    <w:div w:id="1224295103">
      <w:bodyDiv w:val="1"/>
      <w:marLeft w:val="0"/>
      <w:marRight w:val="0"/>
      <w:marTop w:val="0"/>
      <w:marBottom w:val="0"/>
      <w:divBdr>
        <w:top w:val="none" w:sz="0" w:space="0" w:color="auto"/>
        <w:left w:val="none" w:sz="0" w:space="0" w:color="auto"/>
        <w:bottom w:val="none" w:sz="0" w:space="0" w:color="auto"/>
        <w:right w:val="none" w:sz="0" w:space="0" w:color="auto"/>
      </w:divBdr>
      <w:divsChild>
        <w:div w:id="1147667291">
          <w:marLeft w:val="0"/>
          <w:marRight w:val="0"/>
          <w:marTop w:val="0"/>
          <w:marBottom w:val="0"/>
          <w:divBdr>
            <w:top w:val="none" w:sz="0" w:space="0" w:color="auto"/>
            <w:left w:val="none" w:sz="0" w:space="0" w:color="auto"/>
            <w:bottom w:val="none" w:sz="0" w:space="0" w:color="auto"/>
            <w:right w:val="none" w:sz="0" w:space="0" w:color="auto"/>
          </w:divBdr>
          <w:divsChild>
            <w:div w:id="79179557">
              <w:marLeft w:val="0"/>
              <w:marRight w:val="0"/>
              <w:marTop w:val="0"/>
              <w:marBottom w:val="0"/>
              <w:divBdr>
                <w:top w:val="none" w:sz="0" w:space="0" w:color="auto"/>
                <w:left w:val="none" w:sz="0" w:space="0" w:color="auto"/>
                <w:bottom w:val="none" w:sz="0" w:space="0" w:color="auto"/>
                <w:right w:val="none" w:sz="0" w:space="0" w:color="auto"/>
              </w:divBdr>
              <w:divsChild>
                <w:div w:id="844713259">
                  <w:marLeft w:val="0"/>
                  <w:marRight w:val="0"/>
                  <w:marTop w:val="0"/>
                  <w:marBottom w:val="0"/>
                  <w:divBdr>
                    <w:top w:val="none" w:sz="0" w:space="0" w:color="auto"/>
                    <w:left w:val="none" w:sz="0" w:space="0" w:color="auto"/>
                    <w:bottom w:val="none" w:sz="0" w:space="0" w:color="auto"/>
                    <w:right w:val="none" w:sz="0" w:space="0" w:color="auto"/>
                  </w:divBdr>
                  <w:divsChild>
                    <w:div w:id="640109768">
                      <w:marLeft w:val="0"/>
                      <w:marRight w:val="0"/>
                      <w:marTop w:val="0"/>
                      <w:marBottom w:val="0"/>
                      <w:divBdr>
                        <w:top w:val="single" w:sz="4" w:space="13" w:color="DDDDDD"/>
                        <w:left w:val="single" w:sz="4" w:space="0" w:color="DDDDDD"/>
                        <w:bottom w:val="single" w:sz="4" w:space="0" w:color="DDDDDD"/>
                        <w:right w:val="single" w:sz="4" w:space="0" w:color="DDDDDD"/>
                      </w:divBdr>
                      <w:divsChild>
                        <w:div w:id="1100834427">
                          <w:marLeft w:val="0"/>
                          <w:marRight w:val="0"/>
                          <w:marTop w:val="0"/>
                          <w:marBottom w:val="0"/>
                          <w:divBdr>
                            <w:top w:val="none" w:sz="0" w:space="0" w:color="auto"/>
                            <w:left w:val="none" w:sz="0" w:space="0" w:color="auto"/>
                            <w:bottom w:val="none" w:sz="0" w:space="0" w:color="auto"/>
                            <w:right w:val="none" w:sz="0" w:space="0" w:color="auto"/>
                          </w:divBdr>
                          <w:divsChild>
                            <w:div w:id="1607731386">
                              <w:marLeft w:val="0"/>
                              <w:marRight w:val="0"/>
                              <w:marTop w:val="0"/>
                              <w:marBottom w:val="0"/>
                              <w:divBdr>
                                <w:top w:val="none" w:sz="0" w:space="0" w:color="auto"/>
                                <w:left w:val="none" w:sz="0" w:space="0" w:color="auto"/>
                                <w:bottom w:val="none" w:sz="0" w:space="0" w:color="auto"/>
                                <w:right w:val="none" w:sz="0" w:space="0" w:color="auto"/>
                              </w:divBdr>
                              <w:divsChild>
                                <w:div w:id="638069552">
                                  <w:marLeft w:val="0"/>
                                  <w:marRight w:val="0"/>
                                  <w:marTop w:val="0"/>
                                  <w:marBottom w:val="0"/>
                                  <w:divBdr>
                                    <w:top w:val="none" w:sz="0" w:space="0" w:color="auto"/>
                                    <w:left w:val="none" w:sz="0" w:space="0" w:color="auto"/>
                                    <w:bottom w:val="none" w:sz="0" w:space="0" w:color="auto"/>
                                    <w:right w:val="none" w:sz="0" w:space="0" w:color="auto"/>
                                  </w:divBdr>
                                  <w:divsChild>
                                    <w:div w:id="1190797539">
                                      <w:marLeft w:val="936"/>
                                      <w:marRight w:val="936"/>
                                      <w:marTop w:val="0"/>
                                      <w:marBottom w:val="0"/>
                                      <w:divBdr>
                                        <w:top w:val="none" w:sz="0" w:space="0" w:color="auto"/>
                                        <w:left w:val="none" w:sz="0" w:space="0" w:color="auto"/>
                                        <w:bottom w:val="single" w:sz="8" w:space="4" w:color="4F81BD"/>
                                        <w:right w:val="none" w:sz="0" w:space="0" w:color="auto"/>
                                      </w:divBdr>
                                    </w:div>
                                  </w:divsChild>
                                </w:div>
                              </w:divsChild>
                            </w:div>
                          </w:divsChild>
                        </w:div>
                      </w:divsChild>
                    </w:div>
                  </w:divsChild>
                </w:div>
              </w:divsChild>
            </w:div>
          </w:divsChild>
        </w:div>
      </w:divsChild>
    </w:div>
    <w:div w:id="1226530797">
      <w:bodyDiv w:val="1"/>
      <w:marLeft w:val="0"/>
      <w:marRight w:val="0"/>
      <w:marTop w:val="0"/>
      <w:marBottom w:val="0"/>
      <w:divBdr>
        <w:top w:val="none" w:sz="0" w:space="0" w:color="auto"/>
        <w:left w:val="none" w:sz="0" w:space="0" w:color="auto"/>
        <w:bottom w:val="none" w:sz="0" w:space="0" w:color="auto"/>
        <w:right w:val="none" w:sz="0" w:space="0" w:color="auto"/>
      </w:divBdr>
    </w:div>
    <w:div w:id="1231620350">
      <w:bodyDiv w:val="1"/>
      <w:marLeft w:val="0"/>
      <w:marRight w:val="0"/>
      <w:marTop w:val="0"/>
      <w:marBottom w:val="0"/>
      <w:divBdr>
        <w:top w:val="none" w:sz="0" w:space="0" w:color="auto"/>
        <w:left w:val="none" w:sz="0" w:space="0" w:color="auto"/>
        <w:bottom w:val="none" w:sz="0" w:space="0" w:color="auto"/>
        <w:right w:val="none" w:sz="0" w:space="0" w:color="auto"/>
      </w:divBdr>
    </w:div>
    <w:div w:id="1233808306">
      <w:bodyDiv w:val="1"/>
      <w:marLeft w:val="0"/>
      <w:marRight w:val="0"/>
      <w:marTop w:val="0"/>
      <w:marBottom w:val="0"/>
      <w:divBdr>
        <w:top w:val="none" w:sz="0" w:space="0" w:color="auto"/>
        <w:left w:val="none" w:sz="0" w:space="0" w:color="auto"/>
        <w:bottom w:val="none" w:sz="0" w:space="0" w:color="auto"/>
        <w:right w:val="none" w:sz="0" w:space="0" w:color="auto"/>
      </w:divBdr>
    </w:div>
    <w:div w:id="1243686331">
      <w:bodyDiv w:val="1"/>
      <w:marLeft w:val="0"/>
      <w:marRight w:val="0"/>
      <w:marTop w:val="0"/>
      <w:marBottom w:val="0"/>
      <w:divBdr>
        <w:top w:val="none" w:sz="0" w:space="0" w:color="auto"/>
        <w:left w:val="none" w:sz="0" w:space="0" w:color="auto"/>
        <w:bottom w:val="none" w:sz="0" w:space="0" w:color="auto"/>
        <w:right w:val="none" w:sz="0" w:space="0" w:color="auto"/>
      </w:divBdr>
    </w:div>
    <w:div w:id="1245066841">
      <w:bodyDiv w:val="1"/>
      <w:marLeft w:val="0"/>
      <w:marRight w:val="0"/>
      <w:marTop w:val="0"/>
      <w:marBottom w:val="0"/>
      <w:divBdr>
        <w:top w:val="none" w:sz="0" w:space="0" w:color="auto"/>
        <w:left w:val="none" w:sz="0" w:space="0" w:color="auto"/>
        <w:bottom w:val="none" w:sz="0" w:space="0" w:color="auto"/>
        <w:right w:val="none" w:sz="0" w:space="0" w:color="auto"/>
      </w:divBdr>
    </w:div>
    <w:div w:id="1269582425">
      <w:bodyDiv w:val="1"/>
      <w:marLeft w:val="0"/>
      <w:marRight w:val="0"/>
      <w:marTop w:val="0"/>
      <w:marBottom w:val="0"/>
      <w:divBdr>
        <w:top w:val="none" w:sz="0" w:space="0" w:color="auto"/>
        <w:left w:val="none" w:sz="0" w:space="0" w:color="auto"/>
        <w:bottom w:val="none" w:sz="0" w:space="0" w:color="auto"/>
        <w:right w:val="none" w:sz="0" w:space="0" w:color="auto"/>
      </w:divBdr>
    </w:div>
    <w:div w:id="1278174142">
      <w:bodyDiv w:val="1"/>
      <w:marLeft w:val="0"/>
      <w:marRight w:val="0"/>
      <w:marTop w:val="0"/>
      <w:marBottom w:val="0"/>
      <w:divBdr>
        <w:top w:val="none" w:sz="0" w:space="0" w:color="auto"/>
        <w:left w:val="none" w:sz="0" w:space="0" w:color="auto"/>
        <w:bottom w:val="none" w:sz="0" w:space="0" w:color="auto"/>
        <w:right w:val="none" w:sz="0" w:space="0" w:color="auto"/>
      </w:divBdr>
    </w:div>
    <w:div w:id="1282028602">
      <w:bodyDiv w:val="1"/>
      <w:marLeft w:val="0"/>
      <w:marRight w:val="0"/>
      <w:marTop w:val="0"/>
      <w:marBottom w:val="0"/>
      <w:divBdr>
        <w:top w:val="none" w:sz="0" w:space="0" w:color="auto"/>
        <w:left w:val="none" w:sz="0" w:space="0" w:color="auto"/>
        <w:bottom w:val="none" w:sz="0" w:space="0" w:color="auto"/>
        <w:right w:val="none" w:sz="0" w:space="0" w:color="auto"/>
      </w:divBdr>
    </w:div>
    <w:div w:id="1284340929">
      <w:bodyDiv w:val="1"/>
      <w:marLeft w:val="0"/>
      <w:marRight w:val="0"/>
      <w:marTop w:val="0"/>
      <w:marBottom w:val="0"/>
      <w:divBdr>
        <w:top w:val="none" w:sz="0" w:space="0" w:color="auto"/>
        <w:left w:val="none" w:sz="0" w:space="0" w:color="auto"/>
        <w:bottom w:val="none" w:sz="0" w:space="0" w:color="auto"/>
        <w:right w:val="none" w:sz="0" w:space="0" w:color="auto"/>
      </w:divBdr>
    </w:div>
    <w:div w:id="1284730301">
      <w:bodyDiv w:val="1"/>
      <w:marLeft w:val="0"/>
      <w:marRight w:val="0"/>
      <w:marTop w:val="0"/>
      <w:marBottom w:val="0"/>
      <w:divBdr>
        <w:top w:val="none" w:sz="0" w:space="0" w:color="auto"/>
        <w:left w:val="none" w:sz="0" w:space="0" w:color="auto"/>
        <w:bottom w:val="none" w:sz="0" w:space="0" w:color="auto"/>
        <w:right w:val="none" w:sz="0" w:space="0" w:color="auto"/>
      </w:divBdr>
    </w:div>
    <w:div w:id="1286693581">
      <w:bodyDiv w:val="1"/>
      <w:marLeft w:val="0"/>
      <w:marRight w:val="0"/>
      <w:marTop w:val="0"/>
      <w:marBottom w:val="0"/>
      <w:divBdr>
        <w:top w:val="none" w:sz="0" w:space="0" w:color="auto"/>
        <w:left w:val="none" w:sz="0" w:space="0" w:color="auto"/>
        <w:bottom w:val="none" w:sz="0" w:space="0" w:color="auto"/>
        <w:right w:val="none" w:sz="0" w:space="0" w:color="auto"/>
      </w:divBdr>
    </w:div>
    <w:div w:id="1295527543">
      <w:bodyDiv w:val="1"/>
      <w:marLeft w:val="0"/>
      <w:marRight w:val="0"/>
      <w:marTop w:val="0"/>
      <w:marBottom w:val="0"/>
      <w:divBdr>
        <w:top w:val="none" w:sz="0" w:space="0" w:color="auto"/>
        <w:left w:val="none" w:sz="0" w:space="0" w:color="auto"/>
        <w:bottom w:val="none" w:sz="0" w:space="0" w:color="auto"/>
        <w:right w:val="none" w:sz="0" w:space="0" w:color="auto"/>
      </w:divBdr>
    </w:div>
    <w:div w:id="1304313396">
      <w:bodyDiv w:val="1"/>
      <w:marLeft w:val="0"/>
      <w:marRight w:val="0"/>
      <w:marTop w:val="0"/>
      <w:marBottom w:val="0"/>
      <w:divBdr>
        <w:top w:val="none" w:sz="0" w:space="0" w:color="auto"/>
        <w:left w:val="none" w:sz="0" w:space="0" w:color="auto"/>
        <w:bottom w:val="none" w:sz="0" w:space="0" w:color="auto"/>
        <w:right w:val="none" w:sz="0" w:space="0" w:color="auto"/>
      </w:divBdr>
    </w:div>
    <w:div w:id="1306203746">
      <w:bodyDiv w:val="1"/>
      <w:marLeft w:val="0"/>
      <w:marRight w:val="0"/>
      <w:marTop w:val="0"/>
      <w:marBottom w:val="0"/>
      <w:divBdr>
        <w:top w:val="none" w:sz="0" w:space="0" w:color="auto"/>
        <w:left w:val="none" w:sz="0" w:space="0" w:color="auto"/>
        <w:bottom w:val="none" w:sz="0" w:space="0" w:color="auto"/>
        <w:right w:val="none" w:sz="0" w:space="0" w:color="auto"/>
      </w:divBdr>
    </w:div>
    <w:div w:id="1310019437">
      <w:bodyDiv w:val="1"/>
      <w:marLeft w:val="0"/>
      <w:marRight w:val="0"/>
      <w:marTop w:val="0"/>
      <w:marBottom w:val="0"/>
      <w:divBdr>
        <w:top w:val="none" w:sz="0" w:space="0" w:color="auto"/>
        <w:left w:val="none" w:sz="0" w:space="0" w:color="auto"/>
        <w:bottom w:val="none" w:sz="0" w:space="0" w:color="auto"/>
        <w:right w:val="none" w:sz="0" w:space="0" w:color="auto"/>
      </w:divBdr>
    </w:div>
    <w:div w:id="1310592731">
      <w:bodyDiv w:val="1"/>
      <w:marLeft w:val="0"/>
      <w:marRight w:val="0"/>
      <w:marTop w:val="0"/>
      <w:marBottom w:val="0"/>
      <w:divBdr>
        <w:top w:val="none" w:sz="0" w:space="0" w:color="auto"/>
        <w:left w:val="none" w:sz="0" w:space="0" w:color="auto"/>
        <w:bottom w:val="none" w:sz="0" w:space="0" w:color="auto"/>
        <w:right w:val="none" w:sz="0" w:space="0" w:color="auto"/>
      </w:divBdr>
    </w:div>
    <w:div w:id="1328092856">
      <w:bodyDiv w:val="1"/>
      <w:marLeft w:val="0"/>
      <w:marRight w:val="0"/>
      <w:marTop w:val="0"/>
      <w:marBottom w:val="0"/>
      <w:divBdr>
        <w:top w:val="none" w:sz="0" w:space="0" w:color="auto"/>
        <w:left w:val="none" w:sz="0" w:space="0" w:color="auto"/>
        <w:bottom w:val="none" w:sz="0" w:space="0" w:color="auto"/>
        <w:right w:val="none" w:sz="0" w:space="0" w:color="auto"/>
      </w:divBdr>
    </w:div>
    <w:div w:id="1328242973">
      <w:bodyDiv w:val="1"/>
      <w:marLeft w:val="0"/>
      <w:marRight w:val="0"/>
      <w:marTop w:val="0"/>
      <w:marBottom w:val="0"/>
      <w:divBdr>
        <w:top w:val="none" w:sz="0" w:space="0" w:color="auto"/>
        <w:left w:val="none" w:sz="0" w:space="0" w:color="auto"/>
        <w:bottom w:val="none" w:sz="0" w:space="0" w:color="auto"/>
        <w:right w:val="none" w:sz="0" w:space="0" w:color="auto"/>
      </w:divBdr>
    </w:div>
    <w:div w:id="1333989585">
      <w:bodyDiv w:val="1"/>
      <w:marLeft w:val="0"/>
      <w:marRight w:val="0"/>
      <w:marTop w:val="0"/>
      <w:marBottom w:val="0"/>
      <w:divBdr>
        <w:top w:val="none" w:sz="0" w:space="0" w:color="auto"/>
        <w:left w:val="none" w:sz="0" w:space="0" w:color="auto"/>
        <w:bottom w:val="none" w:sz="0" w:space="0" w:color="auto"/>
        <w:right w:val="none" w:sz="0" w:space="0" w:color="auto"/>
      </w:divBdr>
    </w:div>
    <w:div w:id="1335720830">
      <w:bodyDiv w:val="1"/>
      <w:marLeft w:val="0"/>
      <w:marRight w:val="0"/>
      <w:marTop w:val="0"/>
      <w:marBottom w:val="0"/>
      <w:divBdr>
        <w:top w:val="none" w:sz="0" w:space="0" w:color="auto"/>
        <w:left w:val="none" w:sz="0" w:space="0" w:color="auto"/>
        <w:bottom w:val="none" w:sz="0" w:space="0" w:color="auto"/>
        <w:right w:val="none" w:sz="0" w:space="0" w:color="auto"/>
      </w:divBdr>
    </w:div>
    <w:div w:id="1341198011">
      <w:bodyDiv w:val="1"/>
      <w:marLeft w:val="0"/>
      <w:marRight w:val="0"/>
      <w:marTop w:val="0"/>
      <w:marBottom w:val="0"/>
      <w:divBdr>
        <w:top w:val="none" w:sz="0" w:space="0" w:color="auto"/>
        <w:left w:val="none" w:sz="0" w:space="0" w:color="auto"/>
        <w:bottom w:val="none" w:sz="0" w:space="0" w:color="auto"/>
        <w:right w:val="none" w:sz="0" w:space="0" w:color="auto"/>
      </w:divBdr>
    </w:div>
    <w:div w:id="1346784436">
      <w:bodyDiv w:val="1"/>
      <w:marLeft w:val="0"/>
      <w:marRight w:val="0"/>
      <w:marTop w:val="0"/>
      <w:marBottom w:val="0"/>
      <w:divBdr>
        <w:top w:val="none" w:sz="0" w:space="0" w:color="auto"/>
        <w:left w:val="none" w:sz="0" w:space="0" w:color="auto"/>
        <w:bottom w:val="none" w:sz="0" w:space="0" w:color="auto"/>
        <w:right w:val="none" w:sz="0" w:space="0" w:color="auto"/>
      </w:divBdr>
    </w:div>
    <w:div w:id="1349284698">
      <w:bodyDiv w:val="1"/>
      <w:marLeft w:val="0"/>
      <w:marRight w:val="0"/>
      <w:marTop w:val="0"/>
      <w:marBottom w:val="0"/>
      <w:divBdr>
        <w:top w:val="none" w:sz="0" w:space="0" w:color="auto"/>
        <w:left w:val="none" w:sz="0" w:space="0" w:color="auto"/>
        <w:bottom w:val="none" w:sz="0" w:space="0" w:color="auto"/>
        <w:right w:val="none" w:sz="0" w:space="0" w:color="auto"/>
      </w:divBdr>
    </w:div>
    <w:div w:id="1353412600">
      <w:bodyDiv w:val="1"/>
      <w:marLeft w:val="0"/>
      <w:marRight w:val="0"/>
      <w:marTop w:val="0"/>
      <w:marBottom w:val="0"/>
      <w:divBdr>
        <w:top w:val="none" w:sz="0" w:space="0" w:color="auto"/>
        <w:left w:val="none" w:sz="0" w:space="0" w:color="auto"/>
        <w:bottom w:val="none" w:sz="0" w:space="0" w:color="auto"/>
        <w:right w:val="none" w:sz="0" w:space="0" w:color="auto"/>
      </w:divBdr>
      <w:divsChild>
        <w:div w:id="2120876428">
          <w:marLeft w:val="0"/>
          <w:marRight w:val="0"/>
          <w:marTop w:val="0"/>
          <w:marBottom w:val="0"/>
          <w:divBdr>
            <w:top w:val="none" w:sz="0" w:space="0" w:color="auto"/>
            <w:left w:val="none" w:sz="0" w:space="0" w:color="auto"/>
            <w:bottom w:val="none" w:sz="0" w:space="0" w:color="auto"/>
            <w:right w:val="none" w:sz="0" w:space="0" w:color="auto"/>
          </w:divBdr>
          <w:divsChild>
            <w:div w:id="1895846407">
              <w:marLeft w:val="0"/>
              <w:marRight w:val="0"/>
              <w:marTop w:val="0"/>
              <w:marBottom w:val="0"/>
              <w:divBdr>
                <w:top w:val="none" w:sz="0" w:space="0" w:color="auto"/>
                <w:left w:val="none" w:sz="0" w:space="0" w:color="auto"/>
                <w:bottom w:val="none" w:sz="0" w:space="0" w:color="auto"/>
                <w:right w:val="none" w:sz="0" w:space="0" w:color="auto"/>
              </w:divBdr>
              <w:divsChild>
                <w:div w:id="274600534">
                  <w:marLeft w:val="0"/>
                  <w:marRight w:val="0"/>
                  <w:marTop w:val="0"/>
                  <w:marBottom w:val="0"/>
                  <w:divBdr>
                    <w:top w:val="none" w:sz="0" w:space="0" w:color="auto"/>
                    <w:left w:val="none" w:sz="0" w:space="0" w:color="auto"/>
                    <w:bottom w:val="none" w:sz="0" w:space="0" w:color="auto"/>
                    <w:right w:val="none" w:sz="0" w:space="0" w:color="auto"/>
                  </w:divBdr>
                  <w:divsChild>
                    <w:div w:id="1244342969">
                      <w:marLeft w:val="0"/>
                      <w:marRight w:val="0"/>
                      <w:marTop w:val="0"/>
                      <w:marBottom w:val="0"/>
                      <w:divBdr>
                        <w:top w:val="single" w:sz="4" w:space="13" w:color="DDDDDD"/>
                        <w:left w:val="single" w:sz="4" w:space="0" w:color="DDDDDD"/>
                        <w:bottom w:val="single" w:sz="4" w:space="0" w:color="DDDDDD"/>
                        <w:right w:val="single" w:sz="4" w:space="0" w:color="DDDDDD"/>
                      </w:divBdr>
                      <w:divsChild>
                        <w:div w:id="1389035805">
                          <w:marLeft w:val="0"/>
                          <w:marRight w:val="0"/>
                          <w:marTop w:val="0"/>
                          <w:marBottom w:val="0"/>
                          <w:divBdr>
                            <w:top w:val="none" w:sz="0" w:space="0" w:color="auto"/>
                            <w:left w:val="none" w:sz="0" w:space="0" w:color="auto"/>
                            <w:bottom w:val="none" w:sz="0" w:space="0" w:color="auto"/>
                            <w:right w:val="none" w:sz="0" w:space="0" w:color="auto"/>
                          </w:divBdr>
                          <w:divsChild>
                            <w:div w:id="653408772">
                              <w:marLeft w:val="0"/>
                              <w:marRight w:val="0"/>
                              <w:marTop w:val="0"/>
                              <w:marBottom w:val="0"/>
                              <w:divBdr>
                                <w:top w:val="none" w:sz="0" w:space="0" w:color="auto"/>
                                <w:left w:val="none" w:sz="0" w:space="0" w:color="auto"/>
                                <w:bottom w:val="none" w:sz="0" w:space="0" w:color="auto"/>
                                <w:right w:val="none" w:sz="0" w:space="0" w:color="auto"/>
                              </w:divBdr>
                              <w:divsChild>
                                <w:div w:id="920989053">
                                  <w:marLeft w:val="0"/>
                                  <w:marRight w:val="0"/>
                                  <w:marTop w:val="0"/>
                                  <w:marBottom w:val="0"/>
                                  <w:divBdr>
                                    <w:top w:val="none" w:sz="0" w:space="0" w:color="auto"/>
                                    <w:left w:val="none" w:sz="0" w:space="0" w:color="auto"/>
                                    <w:bottom w:val="none" w:sz="0" w:space="0" w:color="auto"/>
                                    <w:right w:val="none" w:sz="0" w:space="0" w:color="auto"/>
                                  </w:divBdr>
                                  <w:divsChild>
                                    <w:div w:id="247689459">
                                      <w:marLeft w:val="936"/>
                                      <w:marRight w:val="936"/>
                                      <w:marTop w:val="0"/>
                                      <w:marBottom w:val="0"/>
                                      <w:divBdr>
                                        <w:top w:val="none" w:sz="0" w:space="0" w:color="auto"/>
                                        <w:left w:val="none" w:sz="0" w:space="0" w:color="auto"/>
                                        <w:bottom w:val="single" w:sz="8" w:space="4" w:color="4F81BD"/>
                                        <w:right w:val="none" w:sz="0" w:space="0" w:color="auto"/>
                                      </w:divBdr>
                                    </w:div>
                                  </w:divsChild>
                                </w:div>
                              </w:divsChild>
                            </w:div>
                          </w:divsChild>
                        </w:div>
                      </w:divsChild>
                    </w:div>
                  </w:divsChild>
                </w:div>
              </w:divsChild>
            </w:div>
          </w:divsChild>
        </w:div>
      </w:divsChild>
    </w:div>
    <w:div w:id="1353532079">
      <w:bodyDiv w:val="1"/>
      <w:marLeft w:val="0"/>
      <w:marRight w:val="0"/>
      <w:marTop w:val="0"/>
      <w:marBottom w:val="0"/>
      <w:divBdr>
        <w:top w:val="none" w:sz="0" w:space="0" w:color="auto"/>
        <w:left w:val="none" w:sz="0" w:space="0" w:color="auto"/>
        <w:bottom w:val="none" w:sz="0" w:space="0" w:color="auto"/>
        <w:right w:val="none" w:sz="0" w:space="0" w:color="auto"/>
      </w:divBdr>
    </w:div>
    <w:div w:id="1355036989">
      <w:bodyDiv w:val="1"/>
      <w:marLeft w:val="0"/>
      <w:marRight w:val="0"/>
      <w:marTop w:val="0"/>
      <w:marBottom w:val="0"/>
      <w:divBdr>
        <w:top w:val="none" w:sz="0" w:space="0" w:color="auto"/>
        <w:left w:val="none" w:sz="0" w:space="0" w:color="auto"/>
        <w:bottom w:val="none" w:sz="0" w:space="0" w:color="auto"/>
        <w:right w:val="none" w:sz="0" w:space="0" w:color="auto"/>
      </w:divBdr>
    </w:div>
    <w:div w:id="1361735220">
      <w:bodyDiv w:val="1"/>
      <w:marLeft w:val="0"/>
      <w:marRight w:val="0"/>
      <w:marTop w:val="0"/>
      <w:marBottom w:val="0"/>
      <w:divBdr>
        <w:top w:val="none" w:sz="0" w:space="0" w:color="auto"/>
        <w:left w:val="none" w:sz="0" w:space="0" w:color="auto"/>
        <w:bottom w:val="none" w:sz="0" w:space="0" w:color="auto"/>
        <w:right w:val="none" w:sz="0" w:space="0" w:color="auto"/>
      </w:divBdr>
    </w:div>
    <w:div w:id="1362317706">
      <w:bodyDiv w:val="1"/>
      <w:marLeft w:val="0"/>
      <w:marRight w:val="0"/>
      <w:marTop w:val="0"/>
      <w:marBottom w:val="0"/>
      <w:divBdr>
        <w:top w:val="none" w:sz="0" w:space="0" w:color="auto"/>
        <w:left w:val="none" w:sz="0" w:space="0" w:color="auto"/>
        <w:bottom w:val="none" w:sz="0" w:space="0" w:color="auto"/>
        <w:right w:val="none" w:sz="0" w:space="0" w:color="auto"/>
      </w:divBdr>
    </w:div>
    <w:div w:id="1363673989">
      <w:bodyDiv w:val="1"/>
      <w:marLeft w:val="0"/>
      <w:marRight w:val="0"/>
      <w:marTop w:val="0"/>
      <w:marBottom w:val="0"/>
      <w:divBdr>
        <w:top w:val="none" w:sz="0" w:space="0" w:color="auto"/>
        <w:left w:val="none" w:sz="0" w:space="0" w:color="auto"/>
        <w:bottom w:val="none" w:sz="0" w:space="0" w:color="auto"/>
        <w:right w:val="none" w:sz="0" w:space="0" w:color="auto"/>
      </w:divBdr>
    </w:div>
    <w:div w:id="1367288677">
      <w:bodyDiv w:val="1"/>
      <w:marLeft w:val="0"/>
      <w:marRight w:val="0"/>
      <w:marTop w:val="0"/>
      <w:marBottom w:val="0"/>
      <w:divBdr>
        <w:top w:val="none" w:sz="0" w:space="0" w:color="auto"/>
        <w:left w:val="none" w:sz="0" w:space="0" w:color="auto"/>
        <w:bottom w:val="none" w:sz="0" w:space="0" w:color="auto"/>
        <w:right w:val="none" w:sz="0" w:space="0" w:color="auto"/>
      </w:divBdr>
    </w:div>
    <w:div w:id="1371883310">
      <w:bodyDiv w:val="1"/>
      <w:marLeft w:val="0"/>
      <w:marRight w:val="0"/>
      <w:marTop w:val="0"/>
      <w:marBottom w:val="0"/>
      <w:divBdr>
        <w:top w:val="none" w:sz="0" w:space="0" w:color="auto"/>
        <w:left w:val="none" w:sz="0" w:space="0" w:color="auto"/>
        <w:bottom w:val="none" w:sz="0" w:space="0" w:color="auto"/>
        <w:right w:val="none" w:sz="0" w:space="0" w:color="auto"/>
      </w:divBdr>
    </w:div>
    <w:div w:id="1375082898">
      <w:bodyDiv w:val="1"/>
      <w:marLeft w:val="0"/>
      <w:marRight w:val="0"/>
      <w:marTop w:val="0"/>
      <w:marBottom w:val="0"/>
      <w:divBdr>
        <w:top w:val="none" w:sz="0" w:space="0" w:color="auto"/>
        <w:left w:val="none" w:sz="0" w:space="0" w:color="auto"/>
        <w:bottom w:val="none" w:sz="0" w:space="0" w:color="auto"/>
        <w:right w:val="none" w:sz="0" w:space="0" w:color="auto"/>
      </w:divBdr>
    </w:div>
    <w:div w:id="1376588067">
      <w:bodyDiv w:val="1"/>
      <w:marLeft w:val="0"/>
      <w:marRight w:val="0"/>
      <w:marTop w:val="0"/>
      <w:marBottom w:val="0"/>
      <w:divBdr>
        <w:top w:val="none" w:sz="0" w:space="0" w:color="auto"/>
        <w:left w:val="none" w:sz="0" w:space="0" w:color="auto"/>
        <w:bottom w:val="none" w:sz="0" w:space="0" w:color="auto"/>
        <w:right w:val="none" w:sz="0" w:space="0" w:color="auto"/>
      </w:divBdr>
    </w:div>
    <w:div w:id="1379358988">
      <w:bodyDiv w:val="1"/>
      <w:marLeft w:val="0"/>
      <w:marRight w:val="0"/>
      <w:marTop w:val="0"/>
      <w:marBottom w:val="0"/>
      <w:divBdr>
        <w:top w:val="none" w:sz="0" w:space="0" w:color="auto"/>
        <w:left w:val="none" w:sz="0" w:space="0" w:color="auto"/>
        <w:bottom w:val="none" w:sz="0" w:space="0" w:color="auto"/>
        <w:right w:val="none" w:sz="0" w:space="0" w:color="auto"/>
      </w:divBdr>
    </w:div>
    <w:div w:id="1379744041">
      <w:bodyDiv w:val="1"/>
      <w:marLeft w:val="0"/>
      <w:marRight w:val="0"/>
      <w:marTop w:val="0"/>
      <w:marBottom w:val="0"/>
      <w:divBdr>
        <w:top w:val="none" w:sz="0" w:space="0" w:color="auto"/>
        <w:left w:val="none" w:sz="0" w:space="0" w:color="auto"/>
        <w:bottom w:val="none" w:sz="0" w:space="0" w:color="auto"/>
        <w:right w:val="none" w:sz="0" w:space="0" w:color="auto"/>
      </w:divBdr>
    </w:div>
    <w:div w:id="1380397231">
      <w:bodyDiv w:val="1"/>
      <w:marLeft w:val="0"/>
      <w:marRight w:val="0"/>
      <w:marTop w:val="0"/>
      <w:marBottom w:val="0"/>
      <w:divBdr>
        <w:top w:val="none" w:sz="0" w:space="0" w:color="auto"/>
        <w:left w:val="none" w:sz="0" w:space="0" w:color="auto"/>
        <w:bottom w:val="none" w:sz="0" w:space="0" w:color="auto"/>
        <w:right w:val="none" w:sz="0" w:space="0" w:color="auto"/>
      </w:divBdr>
    </w:div>
    <w:div w:id="1385257955">
      <w:bodyDiv w:val="1"/>
      <w:marLeft w:val="0"/>
      <w:marRight w:val="0"/>
      <w:marTop w:val="0"/>
      <w:marBottom w:val="0"/>
      <w:divBdr>
        <w:top w:val="none" w:sz="0" w:space="0" w:color="auto"/>
        <w:left w:val="none" w:sz="0" w:space="0" w:color="auto"/>
        <w:bottom w:val="none" w:sz="0" w:space="0" w:color="auto"/>
        <w:right w:val="none" w:sz="0" w:space="0" w:color="auto"/>
      </w:divBdr>
    </w:div>
    <w:div w:id="1387099438">
      <w:bodyDiv w:val="1"/>
      <w:marLeft w:val="0"/>
      <w:marRight w:val="0"/>
      <w:marTop w:val="0"/>
      <w:marBottom w:val="0"/>
      <w:divBdr>
        <w:top w:val="none" w:sz="0" w:space="0" w:color="auto"/>
        <w:left w:val="none" w:sz="0" w:space="0" w:color="auto"/>
        <w:bottom w:val="none" w:sz="0" w:space="0" w:color="auto"/>
        <w:right w:val="none" w:sz="0" w:space="0" w:color="auto"/>
      </w:divBdr>
    </w:div>
    <w:div w:id="1387146422">
      <w:bodyDiv w:val="1"/>
      <w:marLeft w:val="0"/>
      <w:marRight w:val="0"/>
      <w:marTop w:val="0"/>
      <w:marBottom w:val="0"/>
      <w:divBdr>
        <w:top w:val="none" w:sz="0" w:space="0" w:color="auto"/>
        <w:left w:val="none" w:sz="0" w:space="0" w:color="auto"/>
        <w:bottom w:val="none" w:sz="0" w:space="0" w:color="auto"/>
        <w:right w:val="none" w:sz="0" w:space="0" w:color="auto"/>
      </w:divBdr>
    </w:div>
    <w:div w:id="1388341137">
      <w:bodyDiv w:val="1"/>
      <w:marLeft w:val="0"/>
      <w:marRight w:val="0"/>
      <w:marTop w:val="0"/>
      <w:marBottom w:val="0"/>
      <w:divBdr>
        <w:top w:val="none" w:sz="0" w:space="0" w:color="auto"/>
        <w:left w:val="none" w:sz="0" w:space="0" w:color="auto"/>
        <w:bottom w:val="none" w:sz="0" w:space="0" w:color="auto"/>
        <w:right w:val="none" w:sz="0" w:space="0" w:color="auto"/>
      </w:divBdr>
    </w:div>
    <w:div w:id="1391154242">
      <w:bodyDiv w:val="1"/>
      <w:marLeft w:val="0"/>
      <w:marRight w:val="0"/>
      <w:marTop w:val="0"/>
      <w:marBottom w:val="0"/>
      <w:divBdr>
        <w:top w:val="none" w:sz="0" w:space="0" w:color="auto"/>
        <w:left w:val="none" w:sz="0" w:space="0" w:color="auto"/>
        <w:bottom w:val="none" w:sz="0" w:space="0" w:color="auto"/>
        <w:right w:val="none" w:sz="0" w:space="0" w:color="auto"/>
      </w:divBdr>
    </w:div>
    <w:div w:id="1395742453">
      <w:bodyDiv w:val="1"/>
      <w:marLeft w:val="0"/>
      <w:marRight w:val="0"/>
      <w:marTop w:val="0"/>
      <w:marBottom w:val="0"/>
      <w:divBdr>
        <w:top w:val="none" w:sz="0" w:space="0" w:color="auto"/>
        <w:left w:val="none" w:sz="0" w:space="0" w:color="auto"/>
        <w:bottom w:val="none" w:sz="0" w:space="0" w:color="auto"/>
        <w:right w:val="none" w:sz="0" w:space="0" w:color="auto"/>
      </w:divBdr>
    </w:div>
    <w:div w:id="1396704139">
      <w:bodyDiv w:val="1"/>
      <w:marLeft w:val="0"/>
      <w:marRight w:val="0"/>
      <w:marTop w:val="0"/>
      <w:marBottom w:val="0"/>
      <w:divBdr>
        <w:top w:val="none" w:sz="0" w:space="0" w:color="auto"/>
        <w:left w:val="none" w:sz="0" w:space="0" w:color="auto"/>
        <w:bottom w:val="none" w:sz="0" w:space="0" w:color="auto"/>
        <w:right w:val="none" w:sz="0" w:space="0" w:color="auto"/>
      </w:divBdr>
      <w:divsChild>
        <w:div w:id="1777410363">
          <w:marLeft w:val="0"/>
          <w:marRight w:val="0"/>
          <w:marTop w:val="150"/>
          <w:marBottom w:val="0"/>
          <w:divBdr>
            <w:top w:val="none" w:sz="0" w:space="0" w:color="auto"/>
            <w:left w:val="none" w:sz="0" w:space="0" w:color="auto"/>
            <w:bottom w:val="none" w:sz="0" w:space="0" w:color="auto"/>
            <w:right w:val="none" w:sz="0" w:space="0" w:color="auto"/>
          </w:divBdr>
          <w:divsChild>
            <w:div w:id="195836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954262">
      <w:bodyDiv w:val="1"/>
      <w:marLeft w:val="0"/>
      <w:marRight w:val="0"/>
      <w:marTop w:val="0"/>
      <w:marBottom w:val="0"/>
      <w:divBdr>
        <w:top w:val="none" w:sz="0" w:space="0" w:color="auto"/>
        <w:left w:val="none" w:sz="0" w:space="0" w:color="auto"/>
        <w:bottom w:val="none" w:sz="0" w:space="0" w:color="auto"/>
        <w:right w:val="none" w:sz="0" w:space="0" w:color="auto"/>
      </w:divBdr>
    </w:div>
    <w:div w:id="1407531199">
      <w:bodyDiv w:val="1"/>
      <w:marLeft w:val="0"/>
      <w:marRight w:val="0"/>
      <w:marTop w:val="0"/>
      <w:marBottom w:val="0"/>
      <w:divBdr>
        <w:top w:val="none" w:sz="0" w:space="0" w:color="auto"/>
        <w:left w:val="none" w:sz="0" w:space="0" w:color="auto"/>
        <w:bottom w:val="none" w:sz="0" w:space="0" w:color="auto"/>
        <w:right w:val="none" w:sz="0" w:space="0" w:color="auto"/>
      </w:divBdr>
    </w:div>
    <w:div w:id="1414162633">
      <w:bodyDiv w:val="1"/>
      <w:marLeft w:val="0"/>
      <w:marRight w:val="0"/>
      <w:marTop w:val="0"/>
      <w:marBottom w:val="0"/>
      <w:divBdr>
        <w:top w:val="none" w:sz="0" w:space="0" w:color="auto"/>
        <w:left w:val="none" w:sz="0" w:space="0" w:color="auto"/>
        <w:bottom w:val="none" w:sz="0" w:space="0" w:color="auto"/>
        <w:right w:val="none" w:sz="0" w:space="0" w:color="auto"/>
      </w:divBdr>
    </w:div>
    <w:div w:id="1415005917">
      <w:bodyDiv w:val="1"/>
      <w:marLeft w:val="0"/>
      <w:marRight w:val="0"/>
      <w:marTop w:val="0"/>
      <w:marBottom w:val="0"/>
      <w:divBdr>
        <w:top w:val="none" w:sz="0" w:space="0" w:color="auto"/>
        <w:left w:val="none" w:sz="0" w:space="0" w:color="auto"/>
        <w:bottom w:val="none" w:sz="0" w:space="0" w:color="auto"/>
        <w:right w:val="none" w:sz="0" w:space="0" w:color="auto"/>
      </w:divBdr>
    </w:div>
    <w:div w:id="1416323604">
      <w:bodyDiv w:val="1"/>
      <w:marLeft w:val="0"/>
      <w:marRight w:val="0"/>
      <w:marTop w:val="0"/>
      <w:marBottom w:val="0"/>
      <w:divBdr>
        <w:top w:val="none" w:sz="0" w:space="0" w:color="auto"/>
        <w:left w:val="none" w:sz="0" w:space="0" w:color="auto"/>
        <w:bottom w:val="none" w:sz="0" w:space="0" w:color="auto"/>
        <w:right w:val="none" w:sz="0" w:space="0" w:color="auto"/>
      </w:divBdr>
    </w:div>
    <w:div w:id="1417441111">
      <w:bodyDiv w:val="1"/>
      <w:marLeft w:val="0"/>
      <w:marRight w:val="0"/>
      <w:marTop w:val="0"/>
      <w:marBottom w:val="0"/>
      <w:divBdr>
        <w:top w:val="none" w:sz="0" w:space="0" w:color="auto"/>
        <w:left w:val="none" w:sz="0" w:space="0" w:color="auto"/>
        <w:bottom w:val="none" w:sz="0" w:space="0" w:color="auto"/>
        <w:right w:val="none" w:sz="0" w:space="0" w:color="auto"/>
      </w:divBdr>
    </w:div>
    <w:div w:id="1424373762">
      <w:bodyDiv w:val="1"/>
      <w:marLeft w:val="0"/>
      <w:marRight w:val="0"/>
      <w:marTop w:val="0"/>
      <w:marBottom w:val="0"/>
      <w:divBdr>
        <w:top w:val="none" w:sz="0" w:space="0" w:color="auto"/>
        <w:left w:val="none" w:sz="0" w:space="0" w:color="auto"/>
        <w:bottom w:val="none" w:sz="0" w:space="0" w:color="auto"/>
        <w:right w:val="none" w:sz="0" w:space="0" w:color="auto"/>
      </w:divBdr>
    </w:div>
    <w:div w:id="1430463640">
      <w:bodyDiv w:val="1"/>
      <w:marLeft w:val="0"/>
      <w:marRight w:val="0"/>
      <w:marTop w:val="0"/>
      <w:marBottom w:val="0"/>
      <w:divBdr>
        <w:top w:val="none" w:sz="0" w:space="0" w:color="auto"/>
        <w:left w:val="none" w:sz="0" w:space="0" w:color="auto"/>
        <w:bottom w:val="none" w:sz="0" w:space="0" w:color="auto"/>
        <w:right w:val="none" w:sz="0" w:space="0" w:color="auto"/>
      </w:divBdr>
    </w:div>
    <w:div w:id="1435132581">
      <w:bodyDiv w:val="1"/>
      <w:marLeft w:val="0"/>
      <w:marRight w:val="0"/>
      <w:marTop w:val="0"/>
      <w:marBottom w:val="0"/>
      <w:divBdr>
        <w:top w:val="none" w:sz="0" w:space="0" w:color="auto"/>
        <w:left w:val="none" w:sz="0" w:space="0" w:color="auto"/>
        <w:bottom w:val="none" w:sz="0" w:space="0" w:color="auto"/>
        <w:right w:val="none" w:sz="0" w:space="0" w:color="auto"/>
      </w:divBdr>
    </w:div>
    <w:div w:id="1437753851">
      <w:bodyDiv w:val="1"/>
      <w:marLeft w:val="0"/>
      <w:marRight w:val="0"/>
      <w:marTop w:val="0"/>
      <w:marBottom w:val="0"/>
      <w:divBdr>
        <w:top w:val="none" w:sz="0" w:space="0" w:color="auto"/>
        <w:left w:val="none" w:sz="0" w:space="0" w:color="auto"/>
        <w:bottom w:val="none" w:sz="0" w:space="0" w:color="auto"/>
        <w:right w:val="none" w:sz="0" w:space="0" w:color="auto"/>
      </w:divBdr>
    </w:div>
    <w:div w:id="1438863244">
      <w:bodyDiv w:val="1"/>
      <w:marLeft w:val="0"/>
      <w:marRight w:val="0"/>
      <w:marTop w:val="0"/>
      <w:marBottom w:val="0"/>
      <w:divBdr>
        <w:top w:val="none" w:sz="0" w:space="0" w:color="auto"/>
        <w:left w:val="none" w:sz="0" w:space="0" w:color="auto"/>
        <w:bottom w:val="none" w:sz="0" w:space="0" w:color="auto"/>
        <w:right w:val="none" w:sz="0" w:space="0" w:color="auto"/>
      </w:divBdr>
    </w:div>
    <w:div w:id="1438872422">
      <w:bodyDiv w:val="1"/>
      <w:marLeft w:val="0"/>
      <w:marRight w:val="0"/>
      <w:marTop w:val="0"/>
      <w:marBottom w:val="0"/>
      <w:divBdr>
        <w:top w:val="none" w:sz="0" w:space="0" w:color="auto"/>
        <w:left w:val="none" w:sz="0" w:space="0" w:color="auto"/>
        <w:bottom w:val="none" w:sz="0" w:space="0" w:color="auto"/>
        <w:right w:val="none" w:sz="0" w:space="0" w:color="auto"/>
      </w:divBdr>
    </w:div>
    <w:div w:id="1441413898">
      <w:bodyDiv w:val="1"/>
      <w:marLeft w:val="0"/>
      <w:marRight w:val="0"/>
      <w:marTop w:val="0"/>
      <w:marBottom w:val="0"/>
      <w:divBdr>
        <w:top w:val="none" w:sz="0" w:space="0" w:color="auto"/>
        <w:left w:val="none" w:sz="0" w:space="0" w:color="auto"/>
        <w:bottom w:val="none" w:sz="0" w:space="0" w:color="auto"/>
        <w:right w:val="none" w:sz="0" w:space="0" w:color="auto"/>
      </w:divBdr>
    </w:div>
    <w:div w:id="1444492251">
      <w:bodyDiv w:val="1"/>
      <w:marLeft w:val="0"/>
      <w:marRight w:val="0"/>
      <w:marTop w:val="0"/>
      <w:marBottom w:val="0"/>
      <w:divBdr>
        <w:top w:val="none" w:sz="0" w:space="0" w:color="auto"/>
        <w:left w:val="none" w:sz="0" w:space="0" w:color="auto"/>
        <w:bottom w:val="none" w:sz="0" w:space="0" w:color="auto"/>
        <w:right w:val="none" w:sz="0" w:space="0" w:color="auto"/>
      </w:divBdr>
    </w:div>
    <w:div w:id="1450051797">
      <w:bodyDiv w:val="1"/>
      <w:marLeft w:val="0"/>
      <w:marRight w:val="0"/>
      <w:marTop w:val="0"/>
      <w:marBottom w:val="0"/>
      <w:divBdr>
        <w:top w:val="none" w:sz="0" w:space="0" w:color="auto"/>
        <w:left w:val="none" w:sz="0" w:space="0" w:color="auto"/>
        <w:bottom w:val="none" w:sz="0" w:space="0" w:color="auto"/>
        <w:right w:val="none" w:sz="0" w:space="0" w:color="auto"/>
      </w:divBdr>
    </w:div>
    <w:div w:id="1457722422">
      <w:bodyDiv w:val="1"/>
      <w:marLeft w:val="0"/>
      <w:marRight w:val="0"/>
      <w:marTop w:val="0"/>
      <w:marBottom w:val="0"/>
      <w:divBdr>
        <w:top w:val="none" w:sz="0" w:space="0" w:color="auto"/>
        <w:left w:val="none" w:sz="0" w:space="0" w:color="auto"/>
        <w:bottom w:val="none" w:sz="0" w:space="0" w:color="auto"/>
        <w:right w:val="none" w:sz="0" w:space="0" w:color="auto"/>
      </w:divBdr>
    </w:div>
    <w:div w:id="1459494073">
      <w:bodyDiv w:val="1"/>
      <w:marLeft w:val="0"/>
      <w:marRight w:val="0"/>
      <w:marTop w:val="0"/>
      <w:marBottom w:val="13"/>
      <w:divBdr>
        <w:top w:val="none" w:sz="0" w:space="0" w:color="auto"/>
        <w:left w:val="none" w:sz="0" w:space="0" w:color="auto"/>
        <w:bottom w:val="none" w:sz="0" w:space="0" w:color="auto"/>
        <w:right w:val="none" w:sz="0" w:space="0" w:color="auto"/>
      </w:divBdr>
      <w:divsChild>
        <w:div w:id="1528713981">
          <w:marLeft w:val="0"/>
          <w:marRight w:val="0"/>
          <w:marTop w:val="0"/>
          <w:marBottom w:val="0"/>
          <w:divBdr>
            <w:top w:val="none" w:sz="0" w:space="0" w:color="auto"/>
            <w:left w:val="none" w:sz="0" w:space="0" w:color="auto"/>
            <w:bottom w:val="none" w:sz="0" w:space="0" w:color="auto"/>
            <w:right w:val="none" w:sz="0" w:space="0" w:color="auto"/>
          </w:divBdr>
          <w:divsChild>
            <w:div w:id="752630313">
              <w:marLeft w:val="0"/>
              <w:marRight w:val="0"/>
              <w:marTop w:val="0"/>
              <w:marBottom w:val="0"/>
              <w:divBdr>
                <w:top w:val="none" w:sz="0" w:space="0" w:color="auto"/>
                <w:left w:val="none" w:sz="0" w:space="0" w:color="auto"/>
                <w:bottom w:val="none" w:sz="0" w:space="0" w:color="auto"/>
                <w:right w:val="none" w:sz="0" w:space="0" w:color="auto"/>
              </w:divBdr>
              <w:divsChild>
                <w:div w:id="1919316254">
                  <w:marLeft w:val="0"/>
                  <w:marRight w:val="0"/>
                  <w:marTop w:val="0"/>
                  <w:marBottom w:val="0"/>
                  <w:divBdr>
                    <w:top w:val="none" w:sz="0" w:space="0" w:color="auto"/>
                    <w:left w:val="none" w:sz="0" w:space="0" w:color="auto"/>
                    <w:bottom w:val="none" w:sz="0" w:space="0" w:color="auto"/>
                    <w:right w:val="none" w:sz="0" w:space="0" w:color="auto"/>
                  </w:divBdr>
                  <w:divsChild>
                    <w:div w:id="1076249831">
                      <w:marLeft w:val="0"/>
                      <w:marRight w:val="0"/>
                      <w:marTop w:val="0"/>
                      <w:marBottom w:val="0"/>
                      <w:divBdr>
                        <w:top w:val="none" w:sz="0" w:space="0" w:color="auto"/>
                        <w:left w:val="none" w:sz="0" w:space="0" w:color="auto"/>
                        <w:bottom w:val="none" w:sz="0" w:space="0" w:color="auto"/>
                        <w:right w:val="none" w:sz="0" w:space="0" w:color="auto"/>
                      </w:divBdr>
                      <w:divsChild>
                        <w:div w:id="1549025596">
                          <w:marLeft w:val="0"/>
                          <w:marRight w:val="0"/>
                          <w:marTop w:val="0"/>
                          <w:marBottom w:val="0"/>
                          <w:divBdr>
                            <w:top w:val="none" w:sz="0" w:space="0" w:color="auto"/>
                            <w:left w:val="none" w:sz="0" w:space="0" w:color="auto"/>
                            <w:bottom w:val="none" w:sz="0" w:space="0" w:color="auto"/>
                            <w:right w:val="none" w:sz="0" w:space="0" w:color="auto"/>
                          </w:divBdr>
                          <w:divsChild>
                            <w:div w:id="1559901657">
                              <w:marLeft w:val="0"/>
                              <w:marRight w:val="0"/>
                              <w:marTop w:val="0"/>
                              <w:marBottom w:val="0"/>
                              <w:divBdr>
                                <w:top w:val="none" w:sz="0" w:space="0" w:color="auto"/>
                                <w:left w:val="none" w:sz="0" w:space="0" w:color="auto"/>
                                <w:bottom w:val="none" w:sz="0" w:space="0" w:color="auto"/>
                                <w:right w:val="none" w:sz="0" w:space="0" w:color="auto"/>
                              </w:divBdr>
                              <w:divsChild>
                                <w:div w:id="1195463408">
                                  <w:marLeft w:val="133"/>
                                  <w:marRight w:val="133"/>
                                  <w:marTop w:val="133"/>
                                  <w:marBottom w:val="133"/>
                                  <w:divBdr>
                                    <w:top w:val="none" w:sz="0" w:space="0" w:color="auto"/>
                                    <w:left w:val="none" w:sz="0" w:space="0" w:color="auto"/>
                                    <w:bottom w:val="none" w:sz="0" w:space="0" w:color="auto"/>
                                    <w:right w:val="none" w:sz="0" w:space="0" w:color="auto"/>
                                  </w:divBdr>
                                  <w:divsChild>
                                    <w:div w:id="807405303">
                                      <w:marLeft w:val="0"/>
                                      <w:marRight w:val="0"/>
                                      <w:marTop w:val="0"/>
                                      <w:marBottom w:val="0"/>
                                      <w:divBdr>
                                        <w:top w:val="none" w:sz="0" w:space="0" w:color="auto"/>
                                        <w:left w:val="none" w:sz="0" w:space="0" w:color="auto"/>
                                        <w:bottom w:val="none" w:sz="0" w:space="0" w:color="auto"/>
                                        <w:right w:val="none" w:sz="0" w:space="0" w:color="auto"/>
                                      </w:divBdr>
                                      <w:divsChild>
                                        <w:div w:id="1813984534">
                                          <w:marLeft w:val="0"/>
                                          <w:marRight w:val="0"/>
                                          <w:marTop w:val="0"/>
                                          <w:marBottom w:val="0"/>
                                          <w:divBdr>
                                            <w:top w:val="none" w:sz="0" w:space="0" w:color="auto"/>
                                            <w:left w:val="none" w:sz="0" w:space="0" w:color="auto"/>
                                            <w:bottom w:val="none" w:sz="0" w:space="0" w:color="auto"/>
                                            <w:right w:val="none" w:sz="0" w:space="0" w:color="auto"/>
                                          </w:divBdr>
                                          <w:divsChild>
                                            <w:div w:id="61147099">
                                              <w:marLeft w:val="0"/>
                                              <w:marRight w:val="0"/>
                                              <w:marTop w:val="0"/>
                                              <w:marBottom w:val="0"/>
                                              <w:divBdr>
                                                <w:top w:val="none" w:sz="0" w:space="0" w:color="auto"/>
                                                <w:left w:val="none" w:sz="0" w:space="0" w:color="auto"/>
                                                <w:bottom w:val="none" w:sz="0" w:space="0" w:color="auto"/>
                                                <w:right w:val="none" w:sz="0" w:space="0" w:color="auto"/>
                                              </w:divBdr>
                                              <w:divsChild>
                                                <w:div w:id="811604964">
                                                  <w:marLeft w:val="0"/>
                                                  <w:marRight w:val="0"/>
                                                  <w:marTop w:val="0"/>
                                                  <w:marBottom w:val="0"/>
                                                  <w:divBdr>
                                                    <w:top w:val="none" w:sz="0" w:space="0" w:color="auto"/>
                                                    <w:left w:val="none" w:sz="0" w:space="0" w:color="auto"/>
                                                    <w:bottom w:val="none" w:sz="0" w:space="0" w:color="auto"/>
                                                    <w:right w:val="none" w:sz="0" w:space="0" w:color="auto"/>
                                                  </w:divBdr>
                                                  <w:divsChild>
                                                    <w:div w:id="795413486">
                                                      <w:marLeft w:val="0"/>
                                                      <w:marRight w:val="0"/>
                                                      <w:marTop w:val="0"/>
                                                      <w:marBottom w:val="0"/>
                                                      <w:divBdr>
                                                        <w:top w:val="none" w:sz="0" w:space="0" w:color="auto"/>
                                                        <w:left w:val="none" w:sz="0" w:space="0" w:color="auto"/>
                                                        <w:bottom w:val="none" w:sz="0" w:space="0" w:color="auto"/>
                                                        <w:right w:val="none" w:sz="0" w:space="0" w:color="auto"/>
                                                      </w:divBdr>
                                                      <w:divsChild>
                                                        <w:div w:id="33187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61455431">
      <w:bodyDiv w:val="1"/>
      <w:marLeft w:val="0"/>
      <w:marRight w:val="0"/>
      <w:marTop w:val="0"/>
      <w:marBottom w:val="0"/>
      <w:divBdr>
        <w:top w:val="none" w:sz="0" w:space="0" w:color="auto"/>
        <w:left w:val="none" w:sz="0" w:space="0" w:color="auto"/>
        <w:bottom w:val="none" w:sz="0" w:space="0" w:color="auto"/>
        <w:right w:val="none" w:sz="0" w:space="0" w:color="auto"/>
      </w:divBdr>
    </w:div>
    <w:div w:id="1465851613">
      <w:bodyDiv w:val="1"/>
      <w:marLeft w:val="0"/>
      <w:marRight w:val="0"/>
      <w:marTop w:val="0"/>
      <w:marBottom w:val="0"/>
      <w:divBdr>
        <w:top w:val="none" w:sz="0" w:space="0" w:color="auto"/>
        <w:left w:val="none" w:sz="0" w:space="0" w:color="auto"/>
        <w:bottom w:val="none" w:sz="0" w:space="0" w:color="auto"/>
        <w:right w:val="none" w:sz="0" w:space="0" w:color="auto"/>
      </w:divBdr>
    </w:div>
    <w:div w:id="1467160250">
      <w:bodyDiv w:val="1"/>
      <w:marLeft w:val="0"/>
      <w:marRight w:val="0"/>
      <w:marTop w:val="0"/>
      <w:marBottom w:val="0"/>
      <w:divBdr>
        <w:top w:val="none" w:sz="0" w:space="0" w:color="auto"/>
        <w:left w:val="none" w:sz="0" w:space="0" w:color="auto"/>
        <w:bottom w:val="none" w:sz="0" w:space="0" w:color="auto"/>
        <w:right w:val="none" w:sz="0" w:space="0" w:color="auto"/>
      </w:divBdr>
    </w:div>
    <w:div w:id="1467359508">
      <w:bodyDiv w:val="1"/>
      <w:marLeft w:val="0"/>
      <w:marRight w:val="0"/>
      <w:marTop w:val="0"/>
      <w:marBottom w:val="0"/>
      <w:divBdr>
        <w:top w:val="none" w:sz="0" w:space="0" w:color="auto"/>
        <w:left w:val="none" w:sz="0" w:space="0" w:color="auto"/>
        <w:bottom w:val="none" w:sz="0" w:space="0" w:color="auto"/>
        <w:right w:val="none" w:sz="0" w:space="0" w:color="auto"/>
      </w:divBdr>
    </w:div>
    <w:div w:id="1470048163">
      <w:bodyDiv w:val="1"/>
      <w:marLeft w:val="0"/>
      <w:marRight w:val="0"/>
      <w:marTop w:val="0"/>
      <w:marBottom w:val="0"/>
      <w:divBdr>
        <w:top w:val="none" w:sz="0" w:space="0" w:color="auto"/>
        <w:left w:val="none" w:sz="0" w:space="0" w:color="auto"/>
        <w:bottom w:val="none" w:sz="0" w:space="0" w:color="auto"/>
        <w:right w:val="none" w:sz="0" w:space="0" w:color="auto"/>
      </w:divBdr>
    </w:div>
    <w:div w:id="1478377323">
      <w:bodyDiv w:val="1"/>
      <w:marLeft w:val="0"/>
      <w:marRight w:val="0"/>
      <w:marTop w:val="0"/>
      <w:marBottom w:val="0"/>
      <w:divBdr>
        <w:top w:val="none" w:sz="0" w:space="0" w:color="auto"/>
        <w:left w:val="none" w:sz="0" w:space="0" w:color="auto"/>
        <w:bottom w:val="none" w:sz="0" w:space="0" w:color="auto"/>
        <w:right w:val="none" w:sz="0" w:space="0" w:color="auto"/>
      </w:divBdr>
    </w:div>
    <w:div w:id="1485779818">
      <w:bodyDiv w:val="1"/>
      <w:marLeft w:val="0"/>
      <w:marRight w:val="0"/>
      <w:marTop w:val="0"/>
      <w:marBottom w:val="0"/>
      <w:divBdr>
        <w:top w:val="none" w:sz="0" w:space="0" w:color="auto"/>
        <w:left w:val="none" w:sz="0" w:space="0" w:color="auto"/>
        <w:bottom w:val="none" w:sz="0" w:space="0" w:color="auto"/>
        <w:right w:val="none" w:sz="0" w:space="0" w:color="auto"/>
      </w:divBdr>
    </w:div>
    <w:div w:id="1486773107">
      <w:bodyDiv w:val="1"/>
      <w:marLeft w:val="0"/>
      <w:marRight w:val="0"/>
      <w:marTop w:val="0"/>
      <w:marBottom w:val="0"/>
      <w:divBdr>
        <w:top w:val="none" w:sz="0" w:space="0" w:color="auto"/>
        <w:left w:val="none" w:sz="0" w:space="0" w:color="auto"/>
        <w:bottom w:val="none" w:sz="0" w:space="0" w:color="auto"/>
        <w:right w:val="none" w:sz="0" w:space="0" w:color="auto"/>
      </w:divBdr>
    </w:div>
    <w:div w:id="1488937159">
      <w:bodyDiv w:val="1"/>
      <w:marLeft w:val="0"/>
      <w:marRight w:val="0"/>
      <w:marTop w:val="0"/>
      <w:marBottom w:val="0"/>
      <w:divBdr>
        <w:top w:val="none" w:sz="0" w:space="0" w:color="auto"/>
        <w:left w:val="none" w:sz="0" w:space="0" w:color="auto"/>
        <w:bottom w:val="none" w:sz="0" w:space="0" w:color="auto"/>
        <w:right w:val="none" w:sz="0" w:space="0" w:color="auto"/>
      </w:divBdr>
    </w:div>
    <w:div w:id="1494376470">
      <w:bodyDiv w:val="1"/>
      <w:marLeft w:val="0"/>
      <w:marRight w:val="0"/>
      <w:marTop w:val="0"/>
      <w:marBottom w:val="0"/>
      <w:divBdr>
        <w:top w:val="none" w:sz="0" w:space="0" w:color="auto"/>
        <w:left w:val="none" w:sz="0" w:space="0" w:color="auto"/>
        <w:bottom w:val="none" w:sz="0" w:space="0" w:color="auto"/>
        <w:right w:val="none" w:sz="0" w:space="0" w:color="auto"/>
      </w:divBdr>
    </w:div>
    <w:div w:id="1500535337">
      <w:bodyDiv w:val="1"/>
      <w:marLeft w:val="0"/>
      <w:marRight w:val="0"/>
      <w:marTop w:val="0"/>
      <w:marBottom w:val="0"/>
      <w:divBdr>
        <w:top w:val="none" w:sz="0" w:space="0" w:color="auto"/>
        <w:left w:val="none" w:sz="0" w:space="0" w:color="auto"/>
        <w:bottom w:val="none" w:sz="0" w:space="0" w:color="auto"/>
        <w:right w:val="none" w:sz="0" w:space="0" w:color="auto"/>
      </w:divBdr>
      <w:divsChild>
        <w:div w:id="1898123568">
          <w:marLeft w:val="0"/>
          <w:marRight w:val="0"/>
          <w:marTop w:val="0"/>
          <w:marBottom w:val="0"/>
          <w:divBdr>
            <w:top w:val="none" w:sz="0" w:space="0" w:color="auto"/>
            <w:left w:val="none" w:sz="0" w:space="0" w:color="auto"/>
            <w:bottom w:val="none" w:sz="0" w:space="0" w:color="auto"/>
            <w:right w:val="none" w:sz="0" w:space="0" w:color="auto"/>
          </w:divBdr>
          <w:divsChild>
            <w:div w:id="1966614437">
              <w:marLeft w:val="0"/>
              <w:marRight w:val="0"/>
              <w:marTop w:val="0"/>
              <w:marBottom w:val="0"/>
              <w:divBdr>
                <w:top w:val="none" w:sz="0" w:space="0" w:color="auto"/>
                <w:left w:val="none" w:sz="0" w:space="0" w:color="auto"/>
                <w:bottom w:val="none" w:sz="0" w:space="0" w:color="auto"/>
                <w:right w:val="none" w:sz="0" w:space="0" w:color="auto"/>
              </w:divBdr>
              <w:divsChild>
                <w:div w:id="1925190200">
                  <w:marLeft w:val="0"/>
                  <w:marRight w:val="0"/>
                  <w:marTop w:val="0"/>
                  <w:marBottom w:val="0"/>
                  <w:divBdr>
                    <w:top w:val="none" w:sz="0" w:space="0" w:color="auto"/>
                    <w:left w:val="none" w:sz="0" w:space="0" w:color="auto"/>
                    <w:bottom w:val="none" w:sz="0" w:space="0" w:color="auto"/>
                    <w:right w:val="none" w:sz="0" w:space="0" w:color="auto"/>
                  </w:divBdr>
                  <w:divsChild>
                    <w:div w:id="1475367771">
                      <w:marLeft w:val="0"/>
                      <w:marRight w:val="0"/>
                      <w:marTop w:val="0"/>
                      <w:marBottom w:val="0"/>
                      <w:divBdr>
                        <w:top w:val="none" w:sz="0" w:space="0" w:color="auto"/>
                        <w:left w:val="none" w:sz="0" w:space="0" w:color="auto"/>
                        <w:bottom w:val="none" w:sz="0" w:space="0" w:color="auto"/>
                        <w:right w:val="none" w:sz="0" w:space="0" w:color="auto"/>
                      </w:divBdr>
                      <w:divsChild>
                        <w:div w:id="2054688891">
                          <w:marLeft w:val="0"/>
                          <w:marRight w:val="0"/>
                          <w:marTop w:val="0"/>
                          <w:marBottom w:val="0"/>
                          <w:divBdr>
                            <w:top w:val="none" w:sz="0" w:space="0" w:color="auto"/>
                            <w:left w:val="none" w:sz="0" w:space="0" w:color="auto"/>
                            <w:bottom w:val="none" w:sz="0" w:space="0" w:color="auto"/>
                            <w:right w:val="none" w:sz="0" w:space="0" w:color="auto"/>
                          </w:divBdr>
                          <w:divsChild>
                            <w:div w:id="1852796265">
                              <w:marLeft w:val="0"/>
                              <w:marRight w:val="0"/>
                              <w:marTop w:val="0"/>
                              <w:marBottom w:val="0"/>
                              <w:divBdr>
                                <w:top w:val="none" w:sz="0" w:space="0" w:color="auto"/>
                                <w:left w:val="none" w:sz="0" w:space="0" w:color="auto"/>
                                <w:bottom w:val="none" w:sz="0" w:space="0" w:color="auto"/>
                                <w:right w:val="none" w:sz="0" w:space="0" w:color="auto"/>
                              </w:divBdr>
                              <w:divsChild>
                                <w:div w:id="1031566540">
                                  <w:marLeft w:val="0"/>
                                  <w:marRight w:val="0"/>
                                  <w:marTop w:val="0"/>
                                  <w:marBottom w:val="0"/>
                                  <w:divBdr>
                                    <w:top w:val="none" w:sz="0" w:space="0" w:color="auto"/>
                                    <w:left w:val="none" w:sz="0" w:space="0" w:color="auto"/>
                                    <w:bottom w:val="none" w:sz="0" w:space="0" w:color="auto"/>
                                    <w:right w:val="none" w:sz="0" w:space="0" w:color="auto"/>
                                  </w:divBdr>
                                  <w:divsChild>
                                    <w:div w:id="1004936672">
                                      <w:marLeft w:val="0"/>
                                      <w:marRight w:val="0"/>
                                      <w:marTop w:val="0"/>
                                      <w:marBottom w:val="0"/>
                                      <w:divBdr>
                                        <w:top w:val="none" w:sz="0" w:space="0" w:color="auto"/>
                                        <w:left w:val="none" w:sz="0" w:space="0" w:color="auto"/>
                                        <w:bottom w:val="none" w:sz="0" w:space="0" w:color="auto"/>
                                        <w:right w:val="none" w:sz="0" w:space="0" w:color="auto"/>
                                      </w:divBdr>
                                      <w:divsChild>
                                        <w:div w:id="57621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8595131">
      <w:bodyDiv w:val="1"/>
      <w:marLeft w:val="0"/>
      <w:marRight w:val="0"/>
      <w:marTop w:val="0"/>
      <w:marBottom w:val="0"/>
      <w:divBdr>
        <w:top w:val="none" w:sz="0" w:space="0" w:color="auto"/>
        <w:left w:val="none" w:sz="0" w:space="0" w:color="auto"/>
        <w:bottom w:val="none" w:sz="0" w:space="0" w:color="auto"/>
        <w:right w:val="none" w:sz="0" w:space="0" w:color="auto"/>
      </w:divBdr>
    </w:div>
    <w:div w:id="1518621736">
      <w:bodyDiv w:val="1"/>
      <w:marLeft w:val="0"/>
      <w:marRight w:val="0"/>
      <w:marTop w:val="0"/>
      <w:marBottom w:val="0"/>
      <w:divBdr>
        <w:top w:val="none" w:sz="0" w:space="0" w:color="auto"/>
        <w:left w:val="none" w:sz="0" w:space="0" w:color="auto"/>
        <w:bottom w:val="none" w:sz="0" w:space="0" w:color="auto"/>
        <w:right w:val="none" w:sz="0" w:space="0" w:color="auto"/>
      </w:divBdr>
    </w:div>
    <w:div w:id="1520386785">
      <w:bodyDiv w:val="1"/>
      <w:marLeft w:val="0"/>
      <w:marRight w:val="0"/>
      <w:marTop w:val="0"/>
      <w:marBottom w:val="0"/>
      <w:divBdr>
        <w:top w:val="none" w:sz="0" w:space="0" w:color="auto"/>
        <w:left w:val="none" w:sz="0" w:space="0" w:color="auto"/>
        <w:bottom w:val="none" w:sz="0" w:space="0" w:color="auto"/>
        <w:right w:val="none" w:sz="0" w:space="0" w:color="auto"/>
      </w:divBdr>
    </w:div>
    <w:div w:id="1525367129">
      <w:bodyDiv w:val="1"/>
      <w:marLeft w:val="0"/>
      <w:marRight w:val="0"/>
      <w:marTop w:val="0"/>
      <w:marBottom w:val="0"/>
      <w:divBdr>
        <w:top w:val="none" w:sz="0" w:space="0" w:color="auto"/>
        <w:left w:val="none" w:sz="0" w:space="0" w:color="auto"/>
        <w:bottom w:val="none" w:sz="0" w:space="0" w:color="auto"/>
        <w:right w:val="none" w:sz="0" w:space="0" w:color="auto"/>
      </w:divBdr>
    </w:div>
    <w:div w:id="1525438703">
      <w:bodyDiv w:val="1"/>
      <w:marLeft w:val="0"/>
      <w:marRight w:val="0"/>
      <w:marTop w:val="0"/>
      <w:marBottom w:val="0"/>
      <w:divBdr>
        <w:top w:val="none" w:sz="0" w:space="0" w:color="auto"/>
        <w:left w:val="none" w:sz="0" w:space="0" w:color="auto"/>
        <w:bottom w:val="none" w:sz="0" w:space="0" w:color="auto"/>
        <w:right w:val="none" w:sz="0" w:space="0" w:color="auto"/>
      </w:divBdr>
    </w:div>
    <w:div w:id="1529415748">
      <w:bodyDiv w:val="1"/>
      <w:marLeft w:val="0"/>
      <w:marRight w:val="0"/>
      <w:marTop w:val="0"/>
      <w:marBottom w:val="0"/>
      <w:divBdr>
        <w:top w:val="none" w:sz="0" w:space="0" w:color="auto"/>
        <w:left w:val="none" w:sz="0" w:space="0" w:color="auto"/>
        <w:bottom w:val="none" w:sz="0" w:space="0" w:color="auto"/>
        <w:right w:val="none" w:sz="0" w:space="0" w:color="auto"/>
      </w:divBdr>
    </w:div>
    <w:div w:id="1530221617">
      <w:bodyDiv w:val="1"/>
      <w:marLeft w:val="0"/>
      <w:marRight w:val="0"/>
      <w:marTop w:val="0"/>
      <w:marBottom w:val="0"/>
      <w:divBdr>
        <w:top w:val="none" w:sz="0" w:space="0" w:color="auto"/>
        <w:left w:val="none" w:sz="0" w:space="0" w:color="auto"/>
        <w:bottom w:val="none" w:sz="0" w:space="0" w:color="auto"/>
        <w:right w:val="none" w:sz="0" w:space="0" w:color="auto"/>
      </w:divBdr>
    </w:div>
    <w:div w:id="1530951833">
      <w:bodyDiv w:val="1"/>
      <w:marLeft w:val="0"/>
      <w:marRight w:val="0"/>
      <w:marTop w:val="0"/>
      <w:marBottom w:val="0"/>
      <w:divBdr>
        <w:top w:val="none" w:sz="0" w:space="0" w:color="auto"/>
        <w:left w:val="none" w:sz="0" w:space="0" w:color="auto"/>
        <w:bottom w:val="none" w:sz="0" w:space="0" w:color="auto"/>
        <w:right w:val="none" w:sz="0" w:space="0" w:color="auto"/>
      </w:divBdr>
    </w:div>
    <w:div w:id="1533496331">
      <w:bodyDiv w:val="1"/>
      <w:marLeft w:val="0"/>
      <w:marRight w:val="0"/>
      <w:marTop w:val="0"/>
      <w:marBottom w:val="0"/>
      <w:divBdr>
        <w:top w:val="none" w:sz="0" w:space="0" w:color="auto"/>
        <w:left w:val="none" w:sz="0" w:space="0" w:color="auto"/>
        <w:bottom w:val="none" w:sz="0" w:space="0" w:color="auto"/>
        <w:right w:val="none" w:sz="0" w:space="0" w:color="auto"/>
      </w:divBdr>
    </w:div>
    <w:div w:id="1534611116">
      <w:bodyDiv w:val="1"/>
      <w:marLeft w:val="0"/>
      <w:marRight w:val="0"/>
      <w:marTop w:val="0"/>
      <w:marBottom w:val="0"/>
      <w:divBdr>
        <w:top w:val="none" w:sz="0" w:space="0" w:color="auto"/>
        <w:left w:val="none" w:sz="0" w:space="0" w:color="auto"/>
        <w:bottom w:val="none" w:sz="0" w:space="0" w:color="auto"/>
        <w:right w:val="none" w:sz="0" w:space="0" w:color="auto"/>
      </w:divBdr>
    </w:div>
    <w:div w:id="1534879616">
      <w:bodyDiv w:val="1"/>
      <w:marLeft w:val="0"/>
      <w:marRight w:val="0"/>
      <w:marTop w:val="0"/>
      <w:marBottom w:val="0"/>
      <w:divBdr>
        <w:top w:val="none" w:sz="0" w:space="0" w:color="auto"/>
        <w:left w:val="none" w:sz="0" w:space="0" w:color="auto"/>
        <w:bottom w:val="none" w:sz="0" w:space="0" w:color="auto"/>
        <w:right w:val="none" w:sz="0" w:space="0" w:color="auto"/>
      </w:divBdr>
    </w:div>
    <w:div w:id="1535265197">
      <w:bodyDiv w:val="1"/>
      <w:marLeft w:val="0"/>
      <w:marRight w:val="0"/>
      <w:marTop w:val="0"/>
      <w:marBottom w:val="0"/>
      <w:divBdr>
        <w:top w:val="none" w:sz="0" w:space="0" w:color="auto"/>
        <w:left w:val="none" w:sz="0" w:space="0" w:color="auto"/>
        <w:bottom w:val="none" w:sz="0" w:space="0" w:color="auto"/>
        <w:right w:val="none" w:sz="0" w:space="0" w:color="auto"/>
      </w:divBdr>
    </w:div>
    <w:div w:id="1535339303">
      <w:bodyDiv w:val="1"/>
      <w:marLeft w:val="0"/>
      <w:marRight w:val="0"/>
      <w:marTop w:val="0"/>
      <w:marBottom w:val="0"/>
      <w:divBdr>
        <w:top w:val="none" w:sz="0" w:space="0" w:color="auto"/>
        <w:left w:val="none" w:sz="0" w:space="0" w:color="auto"/>
        <w:bottom w:val="none" w:sz="0" w:space="0" w:color="auto"/>
        <w:right w:val="none" w:sz="0" w:space="0" w:color="auto"/>
      </w:divBdr>
    </w:div>
    <w:div w:id="1538279992">
      <w:bodyDiv w:val="1"/>
      <w:marLeft w:val="0"/>
      <w:marRight w:val="0"/>
      <w:marTop w:val="0"/>
      <w:marBottom w:val="0"/>
      <w:divBdr>
        <w:top w:val="none" w:sz="0" w:space="0" w:color="auto"/>
        <w:left w:val="none" w:sz="0" w:space="0" w:color="auto"/>
        <w:bottom w:val="none" w:sz="0" w:space="0" w:color="auto"/>
        <w:right w:val="none" w:sz="0" w:space="0" w:color="auto"/>
      </w:divBdr>
    </w:div>
    <w:div w:id="1540623031">
      <w:bodyDiv w:val="1"/>
      <w:marLeft w:val="0"/>
      <w:marRight w:val="0"/>
      <w:marTop w:val="0"/>
      <w:marBottom w:val="0"/>
      <w:divBdr>
        <w:top w:val="none" w:sz="0" w:space="0" w:color="auto"/>
        <w:left w:val="none" w:sz="0" w:space="0" w:color="auto"/>
        <w:bottom w:val="none" w:sz="0" w:space="0" w:color="auto"/>
        <w:right w:val="none" w:sz="0" w:space="0" w:color="auto"/>
      </w:divBdr>
    </w:div>
    <w:div w:id="1547330464">
      <w:bodyDiv w:val="1"/>
      <w:marLeft w:val="0"/>
      <w:marRight w:val="0"/>
      <w:marTop w:val="0"/>
      <w:marBottom w:val="0"/>
      <w:divBdr>
        <w:top w:val="none" w:sz="0" w:space="0" w:color="auto"/>
        <w:left w:val="none" w:sz="0" w:space="0" w:color="auto"/>
        <w:bottom w:val="none" w:sz="0" w:space="0" w:color="auto"/>
        <w:right w:val="none" w:sz="0" w:space="0" w:color="auto"/>
      </w:divBdr>
    </w:div>
    <w:div w:id="1547377107">
      <w:bodyDiv w:val="1"/>
      <w:marLeft w:val="0"/>
      <w:marRight w:val="0"/>
      <w:marTop w:val="0"/>
      <w:marBottom w:val="0"/>
      <w:divBdr>
        <w:top w:val="none" w:sz="0" w:space="0" w:color="auto"/>
        <w:left w:val="none" w:sz="0" w:space="0" w:color="auto"/>
        <w:bottom w:val="none" w:sz="0" w:space="0" w:color="auto"/>
        <w:right w:val="none" w:sz="0" w:space="0" w:color="auto"/>
      </w:divBdr>
    </w:div>
    <w:div w:id="1548057403">
      <w:bodyDiv w:val="1"/>
      <w:marLeft w:val="0"/>
      <w:marRight w:val="0"/>
      <w:marTop w:val="0"/>
      <w:marBottom w:val="0"/>
      <w:divBdr>
        <w:top w:val="none" w:sz="0" w:space="0" w:color="auto"/>
        <w:left w:val="none" w:sz="0" w:space="0" w:color="auto"/>
        <w:bottom w:val="none" w:sz="0" w:space="0" w:color="auto"/>
        <w:right w:val="none" w:sz="0" w:space="0" w:color="auto"/>
      </w:divBdr>
    </w:div>
    <w:div w:id="1552501055">
      <w:bodyDiv w:val="1"/>
      <w:marLeft w:val="0"/>
      <w:marRight w:val="0"/>
      <w:marTop w:val="0"/>
      <w:marBottom w:val="0"/>
      <w:divBdr>
        <w:top w:val="none" w:sz="0" w:space="0" w:color="auto"/>
        <w:left w:val="none" w:sz="0" w:space="0" w:color="auto"/>
        <w:bottom w:val="none" w:sz="0" w:space="0" w:color="auto"/>
        <w:right w:val="none" w:sz="0" w:space="0" w:color="auto"/>
      </w:divBdr>
    </w:div>
    <w:div w:id="1558668867">
      <w:bodyDiv w:val="1"/>
      <w:marLeft w:val="0"/>
      <w:marRight w:val="0"/>
      <w:marTop w:val="0"/>
      <w:marBottom w:val="0"/>
      <w:divBdr>
        <w:top w:val="none" w:sz="0" w:space="0" w:color="auto"/>
        <w:left w:val="none" w:sz="0" w:space="0" w:color="auto"/>
        <w:bottom w:val="none" w:sz="0" w:space="0" w:color="auto"/>
        <w:right w:val="none" w:sz="0" w:space="0" w:color="auto"/>
      </w:divBdr>
    </w:div>
    <w:div w:id="1561597346">
      <w:bodyDiv w:val="1"/>
      <w:marLeft w:val="0"/>
      <w:marRight w:val="0"/>
      <w:marTop w:val="0"/>
      <w:marBottom w:val="0"/>
      <w:divBdr>
        <w:top w:val="none" w:sz="0" w:space="0" w:color="auto"/>
        <w:left w:val="none" w:sz="0" w:space="0" w:color="auto"/>
        <w:bottom w:val="none" w:sz="0" w:space="0" w:color="auto"/>
        <w:right w:val="none" w:sz="0" w:space="0" w:color="auto"/>
      </w:divBdr>
    </w:div>
    <w:div w:id="1563834235">
      <w:bodyDiv w:val="1"/>
      <w:marLeft w:val="0"/>
      <w:marRight w:val="0"/>
      <w:marTop w:val="0"/>
      <w:marBottom w:val="0"/>
      <w:divBdr>
        <w:top w:val="none" w:sz="0" w:space="0" w:color="auto"/>
        <w:left w:val="none" w:sz="0" w:space="0" w:color="auto"/>
        <w:bottom w:val="none" w:sz="0" w:space="0" w:color="auto"/>
        <w:right w:val="none" w:sz="0" w:space="0" w:color="auto"/>
      </w:divBdr>
    </w:div>
    <w:div w:id="1566986881">
      <w:bodyDiv w:val="1"/>
      <w:marLeft w:val="0"/>
      <w:marRight w:val="0"/>
      <w:marTop w:val="0"/>
      <w:marBottom w:val="0"/>
      <w:divBdr>
        <w:top w:val="none" w:sz="0" w:space="0" w:color="auto"/>
        <w:left w:val="none" w:sz="0" w:space="0" w:color="auto"/>
        <w:bottom w:val="none" w:sz="0" w:space="0" w:color="auto"/>
        <w:right w:val="none" w:sz="0" w:space="0" w:color="auto"/>
      </w:divBdr>
    </w:div>
    <w:div w:id="1567953604">
      <w:bodyDiv w:val="1"/>
      <w:marLeft w:val="0"/>
      <w:marRight w:val="0"/>
      <w:marTop w:val="0"/>
      <w:marBottom w:val="0"/>
      <w:divBdr>
        <w:top w:val="none" w:sz="0" w:space="0" w:color="auto"/>
        <w:left w:val="none" w:sz="0" w:space="0" w:color="auto"/>
        <w:bottom w:val="none" w:sz="0" w:space="0" w:color="auto"/>
        <w:right w:val="none" w:sz="0" w:space="0" w:color="auto"/>
      </w:divBdr>
    </w:div>
    <w:div w:id="1571190016">
      <w:bodyDiv w:val="1"/>
      <w:marLeft w:val="0"/>
      <w:marRight w:val="0"/>
      <w:marTop w:val="0"/>
      <w:marBottom w:val="0"/>
      <w:divBdr>
        <w:top w:val="none" w:sz="0" w:space="0" w:color="auto"/>
        <w:left w:val="none" w:sz="0" w:space="0" w:color="auto"/>
        <w:bottom w:val="none" w:sz="0" w:space="0" w:color="auto"/>
        <w:right w:val="none" w:sz="0" w:space="0" w:color="auto"/>
      </w:divBdr>
    </w:div>
    <w:div w:id="1571964314">
      <w:bodyDiv w:val="1"/>
      <w:marLeft w:val="0"/>
      <w:marRight w:val="0"/>
      <w:marTop w:val="0"/>
      <w:marBottom w:val="0"/>
      <w:divBdr>
        <w:top w:val="none" w:sz="0" w:space="0" w:color="auto"/>
        <w:left w:val="none" w:sz="0" w:space="0" w:color="auto"/>
        <w:bottom w:val="none" w:sz="0" w:space="0" w:color="auto"/>
        <w:right w:val="none" w:sz="0" w:space="0" w:color="auto"/>
      </w:divBdr>
    </w:div>
    <w:div w:id="1572888607">
      <w:bodyDiv w:val="1"/>
      <w:marLeft w:val="0"/>
      <w:marRight w:val="0"/>
      <w:marTop w:val="0"/>
      <w:marBottom w:val="0"/>
      <w:divBdr>
        <w:top w:val="none" w:sz="0" w:space="0" w:color="auto"/>
        <w:left w:val="none" w:sz="0" w:space="0" w:color="auto"/>
        <w:bottom w:val="none" w:sz="0" w:space="0" w:color="auto"/>
        <w:right w:val="none" w:sz="0" w:space="0" w:color="auto"/>
      </w:divBdr>
    </w:div>
    <w:div w:id="1574001408">
      <w:bodyDiv w:val="1"/>
      <w:marLeft w:val="0"/>
      <w:marRight w:val="0"/>
      <w:marTop w:val="0"/>
      <w:marBottom w:val="0"/>
      <w:divBdr>
        <w:top w:val="none" w:sz="0" w:space="0" w:color="auto"/>
        <w:left w:val="none" w:sz="0" w:space="0" w:color="auto"/>
        <w:bottom w:val="none" w:sz="0" w:space="0" w:color="auto"/>
        <w:right w:val="none" w:sz="0" w:space="0" w:color="auto"/>
      </w:divBdr>
    </w:div>
    <w:div w:id="1578662186">
      <w:bodyDiv w:val="1"/>
      <w:marLeft w:val="0"/>
      <w:marRight w:val="0"/>
      <w:marTop w:val="0"/>
      <w:marBottom w:val="0"/>
      <w:divBdr>
        <w:top w:val="none" w:sz="0" w:space="0" w:color="auto"/>
        <w:left w:val="none" w:sz="0" w:space="0" w:color="auto"/>
        <w:bottom w:val="none" w:sz="0" w:space="0" w:color="auto"/>
        <w:right w:val="none" w:sz="0" w:space="0" w:color="auto"/>
      </w:divBdr>
    </w:div>
    <w:div w:id="1579096879">
      <w:bodyDiv w:val="1"/>
      <w:marLeft w:val="0"/>
      <w:marRight w:val="0"/>
      <w:marTop w:val="0"/>
      <w:marBottom w:val="0"/>
      <w:divBdr>
        <w:top w:val="none" w:sz="0" w:space="0" w:color="auto"/>
        <w:left w:val="none" w:sz="0" w:space="0" w:color="auto"/>
        <w:bottom w:val="none" w:sz="0" w:space="0" w:color="auto"/>
        <w:right w:val="none" w:sz="0" w:space="0" w:color="auto"/>
      </w:divBdr>
    </w:div>
    <w:div w:id="1580140286">
      <w:bodyDiv w:val="1"/>
      <w:marLeft w:val="0"/>
      <w:marRight w:val="0"/>
      <w:marTop w:val="0"/>
      <w:marBottom w:val="0"/>
      <w:divBdr>
        <w:top w:val="none" w:sz="0" w:space="0" w:color="auto"/>
        <w:left w:val="none" w:sz="0" w:space="0" w:color="auto"/>
        <w:bottom w:val="none" w:sz="0" w:space="0" w:color="auto"/>
        <w:right w:val="none" w:sz="0" w:space="0" w:color="auto"/>
      </w:divBdr>
    </w:div>
    <w:div w:id="1588273903">
      <w:bodyDiv w:val="1"/>
      <w:marLeft w:val="0"/>
      <w:marRight w:val="0"/>
      <w:marTop w:val="0"/>
      <w:marBottom w:val="0"/>
      <w:divBdr>
        <w:top w:val="none" w:sz="0" w:space="0" w:color="auto"/>
        <w:left w:val="none" w:sz="0" w:space="0" w:color="auto"/>
        <w:bottom w:val="none" w:sz="0" w:space="0" w:color="auto"/>
        <w:right w:val="none" w:sz="0" w:space="0" w:color="auto"/>
      </w:divBdr>
    </w:div>
    <w:div w:id="1612203376">
      <w:bodyDiv w:val="1"/>
      <w:marLeft w:val="0"/>
      <w:marRight w:val="0"/>
      <w:marTop w:val="0"/>
      <w:marBottom w:val="0"/>
      <w:divBdr>
        <w:top w:val="none" w:sz="0" w:space="0" w:color="auto"/>
        <w:left w:val="none" w:sz="0" w:space="0" w:color="auto"/>
        <w:bottom w:val="none" w:sz="0" w:space="0" w:color="auto"/>
        <w:right w:val="none" w:sz="0" w:space="0" w:color="auto"/>
      </w:divBdr>
    </w:div>
    <w:div w:id="1615867673">
      <w:bodyDiv w:val="1"/>
      <w:marLeft w:val="0"/>
      <w:marRight w:val="0"/>
      <w:marTop w:val="0"/>
      <w:marBottom w:val="0"/>
      <w:divBdr>
        <w:top w:val="none" w:sz="0" w:space="0" w:color="auto"/>
        <w:left w:val="none" w:sz="0" w:space="0" w:color="auto"/>
        <w:bottom w:val="none" w:sz="0" w:space="0" w:color="auto"/>
        <w:right w:val="none" w:sz="0" w:space="0" w:color="auto"/>
      </w:divBdr>
    </w:div>
    <w:div w:id="1618489121">
      <w:bodyDiv w:val="1"/>
      <w:marLeft w:val="0"/>
      <w:marRight w:val="0"/>
      <w:marTop w:val="0"/>
      <w:marBottom w:val="0"/>
      <w:divBdr>
        <w:top w:val="none" w:sz="0" w:space="0" w:color="auto"/>
        <w:left w:val="none" w:sz="0" w:space="0" w:color="auto"/>
        <w:bottom w:val="none" w:sz="0" w:space="0" w:color="auto"/>
        <w:right w:val="none" w:sz="0" w:space="0" w:color="auto"/>
      </w:divBdr>
      <w:divsChild>
        <w:div w:id="389381068">
          <w:marLeft w:val="0"/>
          <w:marRight w:val="0"/>
          <w:marTop w:val="0"/>
          <w:marBottom w:val="0"/>
          <w:divBdr>
            <w:top w:val="none" w:sz="0" w:space="0" w:color="auto"/>
            <w:left w:val="none" w:sz="0" w:space="0" w:color="auto"/>
            <w:bottom w:val="none" w:sz="0" w:space="0" w:color="auto"/>
            <w:right w:val="none" w:sz="0" w:space="0" w:color="auto"/>
          </w:divBdr>
          <w:divsChild>
            <w:div w:id="1042092017">
              <w:marLeft w:val="0"/>
              <w:marRight w:val="0"/>
              <w:marTop w:val="0"/>
              <w:marBottom w:val="0"/>
              <w:divBdr>
                <w:top w:val="none" w:sz="0" w:space="0" w:color="auto"/>
                <w:left w:val="none" w:sz="0" w:space="0" w:color="auto"/>
                <w:bottom w:val="none" w:sz="0" w:space="0" w:color="auto"/>
                <w:right w:val="none" w:sz="0" w:space="0" w:color="auto"/>
              </w:divBdr>
              <w:divsChild>
                <w:div w:id="445537915">
                  <w:marLeft w:val="0"/>
                  <w:marRight w:val="0"/>
                  <w:marTop w:val="0"/>
                  <w:marBottom w:val="0"/>
                  <w:divBdr>
                    <w:top w:val="none" w:sz="0" w:space="0" w:color="auto"/>
                    <w:left w:val="none" w:sz="0" w:space="0" w:color="auto"/>
                    <w:bottom w:val="none" w:sz="0" w:space="0" w:color="auto"/>
                    <w:right w:val="none" w:sz="0" w:space="0" w:color="auto"/>
                  </w:divBdr>
                  <w:divsChild>
                    <w:div w:id="1877235725">
                      <w:marLeft w:val="0"/>
                      <w:marRight w:val="0"/>
                      <w:marTop w:val="0"/>
                      <w:marBottom w:val="0"/>
                      <w:divBdr>
                        <w:top w:val="single" w:sz="4" w:space="13" w:color="DDDDDD"/>
                        <w:left w:val="single" w:sz="4" w:space="0" w:color="DDDDDD"/>
                        <w:bottom w:val="single" w:sz="4" w:space="0" w:color="DDDDDD"/>
                        <w:right w:val="single" w:sz="4" w:space="0" w:color="DDDDDD"/>
                      </w:divBdr>
                      <w:divsChild>
                        <w:div w:id="82651902">
                          <w:marLeft w:val="0"/>
                          <w:marRight w:val="0"/>
                          <w:marTop w:val="0"/>
                          <w:marBottom w:val="0"/>
                          <w:divBdr>
                            <w:top w:val="none" w:sz="0" w:space="0" w:color="auto"/>
                            <w:left w:val="none" w:sz="0" w:space="0" w:color="auto"/>
                            <w:bottom w:val="none" w:sz="0" w:space="0" w:color="auto"/>
                            <w:right w:val="none" w:sz="0" w:space="0" w:color="auto"/>
                          </w:divBdr>
                          <w:divsChild>
                            <w:div w:id="2064867732">
                              <w:marLeft w:val="0"/>
                              <w:marRight w:val="0"/>
                              <w:marTop w:val="0"/>
                              <w:marBottom w:val="0"/>
                              <w:divBdr>
                                <w:top w:val="none" w:sz="0" w:space="0" w:color="auto"/>
                                <w:left w:val="none" w:sz="0" w:space="0" w:color="auto"/>
                                <w:bottom w:val="none" w:sz="0" w:space="0" w:color="auto"/>
                                <w:right w:val="none" w:sz="0" w:space="0" w:color="auto"/>
                              </w:divBdr>
                              <w:divsChild>
                                <w:div w:id="2145345205">
                                  <w:marLeft w:val="0"/>
                                  <w:marRight w:val="0"/>
                                  <w:marTop w:val="0"/>
                                  <w:marBottom w:val="0"/>
                                  <w:divBdr>
                                    <w:top w:val="none" w:sz="0" w:space="0" w:color="auto"/>
                                    <w:left w:val="none" w:sz="0" w:space="0" w:color="auto"/>
                                    <w:bottom w:val="none" w:sz="0" w:space="0" w:color="auto"/>
                                    <w:right w:val="none" w:sz="0" w:space="0" w:color="auto"/>
                                  </w:divBdr>
                                  <w:divsChild>
                                    <w:div w:id="672268498">
                                      <w:marLeft w:val="936"/>
                                      <w:marRight w:val="936"/>
                                      <w:marTop w:val="0"/>
                                      <w:marBottom w:val="0"/>
                                      <w:divBdr>
                                        <w:top w:val="none" w:sz="0" w:space="0" w:color="auto"/>
                                        <w:left w:val="none" w:sz="0" w:space="0" w:color="auto"/>
                                        <w:bottom w:val="single" w:sz="8" w:space="4" w:color="4F81BD"/>
                                        <w:right w:val="none" w:sz="0" w:space="0" w:color="auto"/>
                                      </w:divBdr>
                                    </w:div>
                                  </w:divsChild>
                                </w:div>
                              </w:divsChild>
                            </w:div>
                          </w:divsChild>
                        </w:div>
                      </w:divsChild>
                    </w:div>
                  </w:divsChild>
                </w:div>
              </w:divsChild>
            </w:div>
          </w:divsChild>
        </w:div>
      </w:divsChild>
    </w:div>
    <w:div w:id="1626039616">
      <w:bodyDiv w:val="1"/>
      <w:marLeft w:val="0"/>
      <w:marRight w:val="0"/>
      <w:marTop w:val="0"/>
      <w:marBottom w:val="0"/>
      <w:divBdr>
        <w:top w:val="none" w:sz="0" w:space="0" w:color="auto"/>
        <w:left w:val="none" w:sz="0" w:space="0" w:color="auto"/>
        <w:bottom w:val="none" w:sz="0" w:space="0" w:color="auto"/>
        <w:right w:val="none" w:sz="0" w:space="0" w:color="auto"/>
      </w:divBdr>
    </w:div>
    <w:div w:id="1627274625">
      <w:bodyDiv w:val="1"/>
      <w:marLeft w:val="0"/>
      <w:marRight w:val="0"/>
      <w:marTop w:val="0"/>
      <w:marBottom w:val="0"/>
      <w:divBdr>
        <w:top w:val="none" w:sz="0" w:space="0" w:color="auto"/>
        <w:left w:val="none" w:sz="0" w:space="0" w:color="auto"/>
        <w:bottom w:val="none" w:sz="0" w:space="0" w:color="auto"/>
        <w:right w:val="none" w:sz="0" w:space="0" w:color="auto"/>
      </w:divBdr>
    </w:div>
    <w:div w:id="1628704017">
      <w:bodyDiv w:val="1"/>
      <w:marLeft w:val="0"/>
      <w:marRight w:val="0"/>
      <w:marTop w:val="0"/>
      <w:marBottom w:val="0"/>
      <w:divBdr>
        <w:top w:val="none" w:sz="0" w:space="0" w:color="auto"/>
        <w:left w:val="none" w:sz="0" w:space="0" w:color="auto"/>
        <w:bottom w:val="none" w:sz="0" w:space="0" w:color="auto"/>
        <w:right w:val="none" w:sz="0" w:space="0" w:color="auto"/>
      </w:divBdr>
      <w:divsChild>
        <w:div w:id="1275407652">
          <w:marLeft w:val="0"/>
          <w:marRight w:val="0"/>
          <w:marTop w:val="0"/>
          <w:marBottom w:val="0"/>
          <w:divBdr>
            <w:top w:val="none" w:sz="0" w:space="0" w:color="auto"/>
            <w:left w:val="none" w:sz="0" w:space="0" w:color="auto"/>
            <w:bottom w:val="none" w:sz="0" w:space="0" w:color="auto"/>
            <w:right w:val="none" w:sz="0" w:space="0" w:color="auto"/>
          </w:divBdr>
          <w:divsChild>
            <w:div w:id="575166132">
              <w:marLeft w:val="0"/>
              <w:marRight w:val="0"/>
              <w:marTop w:val="0"/>
              <w:marBottom w:val="0"/>
              <w:divBdr>
                <w:top w:val="none" w:sz="0" w:space="0" w:color="auto"/>
                <w:left w:val="none" w:sz="0" w:space="0" w:color="auto"/>
                <w:bottom w:val="none" w:sz="0" w:space="0" w:color="auto"/>
                <w:right w:val="none" w:sz="0" w:space="0" w:color="auto"/>
              </w:divBdr>
              <w:divsChild>
                <w:div w:id="357196214">
                  <w:marLeft w:val="0"/>
                  <w:marRight w:val="0"/>
                  <w:marTop w:val="0"/>
                  <w:marBottom w:val="0"/>
                  <w:divBdr>
                    <w:top w:val="none" w:sz="0" w:space="0" w:color="auto"/>
                    <w:left w:val="none" w:sz="0" w:space="0" w:color="auto"/>
                    <w:bottom w:val="none" w:sz="0" w:space="0" w:color="auto"/>
                    <w:right w:val="none" w:sz="0" w:space="0" w:color="auto"/>
                  </w:divBdr>
                  <w:divsChild>
                    <w:div w:id="1969044765">
                      <w:marLeft w:val="0"/>
                      <w:marRight w:val="0"/>
                      <w:marTop w:val="0"/>
                      <w:marBottom w:val="0"/>
                      <w:divBdr>
                        <w:top w:val="single" w:sz="4" w:space="13" w:color="DDDDDD"/>
                        <w:left w:val="single" w:sz="4" w:space="0" w:color="DDDDDD"/>
                        <w:bottom w:val="single" w:sz="4" w:space="0" w:color="DDDDDD"/>
                        <w:right w:val="single" w:sz="4" w:space="0" w:color="DDDDDD"/>
                      </w:divBdr>
                      <w:divsChild>
                        <w:div w:id="744377979">
                          <w:marLeft w:val="0"/>
                          <w:marRight w:val="0"/>
                          <w:marTop w:val="0"/>
                          <w:marBottom w:val="0"/>
                          <w:divBdr>
                            <w:top w:val="none" w:sz="0" w:space="0" w:color="auto"/>
                            <w:left w:val="none" w:sz="0" w:space="0" w:color="auto"/>
                            <w:bottom w:val="none" w:sz="0" w:space="0" w:color="auto"/>
                            <w:right w:val="none" w:sz="0" w:space="0" w:color="auto"/>
                          </w:divBdr>
                          <w:divsChild>
                            <w:div w:id="1275481375">
                              <w:marLeft w:val="0"/>
                              <w:marRight w:val="0"/>
                              <w:marTop w:val="0"/>
                              <w:marBottom w:val="0"/>
                              <w:divBdr>
                                <w:top w:val="none" w:sz="0" w:space="0" w:color="auto"/>
                                <w:left w:val="none" w:sz="0" w:space="0" w:color="auto"/>
                                <w:bottom w:val="none" w:sz="0" w:space="0" w:color="auto"/>
                                <w:right w:val="none" w:sz="0" w:space="0" w:color="auto"/>
                              </w:divBdr>
                              <w:divsChild>
                                <w:div w:id="1478106469">
                                  <w:marLeft w:val="0"/>
                                  <w:marRight w:val="0"/>
                                  <w:marTop w:val="0"/>
                                  <w:marBottom w:val="0"/>
                                  <w:divBdr>
                                    <w:top w:val="none" w:sz="0" w:space="0" w:color="auto"/>
                                    <w:left w:val="none" w:sz="0" w:space="0" w:color="auto"/>
                                    <w:bottom w:val="none" w:sz="0" w:space="0" w:color="auto"/>
                                    <w:right w:val="none" w:sz="0" w:space="0" w:color="auto"/>
                                  </w:divBdr>
                                  <w:divsChild>
                                    <w:div w:id="549462658">
                                      <w:marLeft w:val="936"/>
                                      <w:marRight w:val="936"/>
                                      <w:marTop w:val="0"/>
                                      <w:marBottom w:val="0"/>
                                      <w:divBdr>
                                        <w:top w:val="none" w:sz="0" w:space="0" w:color="auto"/>
                                        <w:left w:val="none" w:sz="0" w:space="0" w:color="auto"/>
                                        <w:bottom w:val="single" w:sz="8" w:space="4" w:color="4F81BD"/>
                                        <w:right w:val="none" w:sz="0" w:space="0" w:color="auto"/>
                                      </w:divBdr>
                                    </w:div>
                                  </w:divsChild>
                                </w:div>
                              </w:divsChild>
                            </w:div>
                          </w:divsChild>
                        </w:div>
                      </w:divsChild>
                    </w:div>
                  </w:divsChild>
                </w:div>
              </w:divsChild>
            </w:div>
          </w:divsChild>
        </w:div>
      </w:divsChild>
    </w:div>
    <w:div w:id="1633829145">
      <w:bodyDiv w:val="1"/>
      <w:marLeft w:val="0"/>
      <w:marRight w:val="0"/>
      <w:marTop w:val="0"/>
      <w:marBottom w:val="0"/>
      <w:divBdr>
        <w:top w:val="none" w:sz="0" w:space="0" w:color="auto"/>
        <w:left w:val="none" w:sz="0" w:space="0" w:color="auto"/>
        <w:bottom w:val="none" w:sz="0" w:space="0" w:color="auto"/>
        <w:right w:val="none" w:sz="0" w:space="0" w:color="auto"/>
      </w:divBdr>
    </w:div>
    <w:div w:id="1634942403">
      <w:bodyDiv w:val="1"/>
      <w:marLeft w:val="0"/>
      <w:marRight w:val="0"/>
      <w:marTop w:val="0"/>
      <w:marBottom w:val="0"/>
      <w:divBdr>
        <w:top w:val="none" w:sz="0" w:space="0" w:color="auto"/>
        <w:left w:val="none" w:sz="0" w:space="0" w:color="auto"/>
        <w:bottom w:val="none" w:sz="0" w:space="0" w:color="auto"/>
        <w:right w:val="none" w:sz="0" w:space="0" w:color="auto"/>
      </w:divBdr>
    </w:div>
    <w:div w:id="1637026178">
      <w:bodyDiv w:val="1"/>
      <w:marLeft w:val="0"/>
      <w:marRight w:val="0"/>
      <w:marTop w:val="0"/>
      <w:marBottom w:val="0"/>
      <w:divBdr>
        <w:top w:val="none" w:sz="0" w:space="0" w:color="auto"/>
        <w:left w:val="none" w:sz="0" w:space="0" w:color="auto"/>
        <w:bottom w:val="none" w:sz="0" w:space="0" w:color="auto"/>
        <w:right w:val="none" w:sz="0" w:space="0" w:color="auto"/>
      </w:divBdr>
    </w:div>
    <w:div w:id="1637563720">
      <w:bodyDiv w:val="1"/>
      <w:marLeft w:val="0"/>
      <w:marRight w:val="0"/>
      <w:marTop w:val="0"/>
      <w:marBottom w:val="0"/>
      <w:divBdr>
        <w:top w:val="none" w:sz="0" w:space="0" w:color="auto"/>
        <w:left w:val="none" w:sz="0" w:space="0" w:color="auto"/>
        <w:bottom w:val="none" w:sz="0" w:space="0" w:color="auto"/>
        <w:right w:val="none" w:sz="0" w:space="0" w:color="auto"/>
      </w:divBdr>
    </w:div>
    <w:div w:id="1639266859">
      <w:bodyDiv w:val="1"/>
      <w:marLeft w:val="0"/>
      <w:marRight w:val="0"/>
      <w:marTop w:val="0"/>
      <w:marBottom w:val="0"/>
      <w:divBdr>
        <w:top w:val="none" w:sz="0" w:space="0" w:color="auto"/>
        <w:left w:val="none" w:sz="0" w:space="0" w:color="auto"/>
        <w:bottom w:val="none" w:sz="0" w:space="0" w:color="auto"/>
        <w:right w:val="none" w:sz="0" w:space="0" w:color="auto"/>
      </w:divBdr>
    </w:div>
    <w:div w:id="1654874543">
      <w:bodyDiv w:val="1"/>
      <w:marLeft w:val="0"/>
      <w:marRight w:val="0"/>
      <w:marTop w:val="0"/>
      <w:marBottom w:val="0"/>
      <w:divBdr>
        <w:top w:val="none" w:sz="0" w:space="0" w:color="auto"/>
        <w:left w:val="none" w:sz="0" w:space="0" w:color="auto"/>
        <w:bottom w:val="none" w:sz="0" w:space="0" w:color="auto"/>
        <w:right w:val="none" w:sz="0" w:space="0" w:color="auto"/>
      </w:divBdr>
    </w:div>
    <w:div w:id="1662852885">
      <w:bodyDiv w:val="1"/>
      <w:marLeft w:val="0"/>
      <w:marRight w:val="0"/>
      <w:marTop w:val="0"/>
      <w:marBottom w:val="0"/>
      <w:divBdr>
        <w:top w:val="none" w:sz="0" w:space="0" w:color="auto"/>
        <w:left w:val="none" w:sz="0" w:space="0" w:color="auto"/>
        <w:bottom w:val="none" w:sz="0" w:space="0" w:color="auto"/>
        <w:right w:val="none" w:sz="0" w:space="0" w:color="auto"/>
      </w:divBdr>
    </w:div>
    <w:div w:id="1669870674">
      <w:bodyDiv w:val="1"/>
      <w:marLeft w:val="0"/>
      <w:marRight w:val="0"/>
      <w:marTop w:val="0"/>
      <w:marBottom w:val="0"/>
      <w:divBdr>
        <w:top w:val="none" w:sz="0" w:space="0" w:color="auto"/>
        <w:left w:val="none" w:sz="0" w:space="0" w:color="auto"/>
        <w:bottom w:val="none" w:sz="0" w:space="0" w:color="auto"/>
        <w:right w:val="none" w:sz="0" w:space="0" w:color="auto"/>
      </w:divBdr>
    </w:div>
    <w:div w:id="1671370728">
      <w:bodyDiv w:val="1"/>
      <w:marLeft w:val="0"/>
      <w:marRight w:val="0"/>
      <w:marTop w:val="0"/>
      <w:marBottom w:val="0"/>
      <w:divBdr>
        <w:top w:val="none" w:sz="0" w:space="0" w:color="auto"/>
        <w:left w:val="none" w:sz="0" w:space="0" w:color="auto"/>
        <w:bottom w:val="none" w:sz="0" w:space="0" w:color="auto"/>
        <w:right w:val="none" w:sz="0" w:space="0" w:color="auto"/>
      </w:divBdr>
    </w:div>
    <w:div w:id="1672105945">
      <w:bodyDiv w:val="1"/>
      <w:marLeft w:val="0"/>
      <w:marRight w:val="0"/>
      <w:marTop w:val="0"/>
      <w:marBottom w:val="0"/>
      <w:divBdr>
        <w:top w:val="none" w:sz="0" w:space="0" w:color="auto"/>
        <w:left w:val="none" w:sz="0" w:space="0" w:color="auto"/>
        <w:bottom w:val="none" w:sz="0" w:space="0" w:color="auto"/>
        <w:right w:val="none" w:sz="0" w:space="0" w:color="auto"/>
      </w:divBdr>
    </w:div>
    <w:div w:id="1676111915">
      <w:bodyDiv w:val="1"/>
      <w:marLeft w:val="0"/>
      <w:marRight w:val="0"/>
      <w:marTop w:val="0"/>
      <w:marBottom w:val="0"/>
      <w:divBdr>
        <w:top w:val="none" w:sz="0" w:space="0" w:color="auto"/>
        <w:left w:val="none" w:sz="0" w:space="0" w:color="auto"/>
        <w:bottom w:val="none" w:sz="0" w:space="0" w:color="auto"/>
        <w:right w:val="none" w:sz="0" w:space="0" w:color="auto"/>
      </w:divBdr>
    </w:div>
    <w:div w:id="1676565537">
      <w:bodyDiv w:val="1"/>
      <w:marLeft w:val="0"/>
      <w:marRight w:val="0"/>
      <w:marTop w:val="0"/>
      <w:marBottom w:val="0"/>
      <w:divBdr>
        <w:top w:val="none" w:sz="0" w:space="0" w:color="auto"/>
        <w:left w:val="none" w:sz="0" w:space="0" w:color="auto"/>
        <w:bottom w:val="none" w:sz="0" w:space="0" w:color="auto"/>
        <w:right w:val="none" w:sz="0" w:space="0" w:color="auto"/>
      </w:divBdr>
    </w:div>
    <w:div w:id="1680348052">
      <w:bodyDiv w:val="1"/>
      <w:marLeft w:val="0"/>
      <w:marRight w:val="0"/>
      <w:marTop w:val="0"/>
      <w:marBottom w:val="0"/>
      <w:divBdr>
        <w:top w:val="none" w:sz="0" w:space="0" w:color="auto"/>
        <w:left w:val="none" w:sz="0" w:space="0" w:color="auto"/>
        <w:bottom w:val="none" w:sz="0" w:space="0" w:color="auto"/>
        <w:right w:val="none" w:sz="0" w:space="0" w:color="auto"/>
      </w:divBdr>
    </w:div>
    <w:div w:id="1681665698">
      <w:bodyDiv w:val="1"/>
      <w:marLeft w:val="0"/>
      <w:marRight w:val="0"/>
      <w:marTop w:val="0"/>
      <w:marBottom w:val="0"/>
      <w:divBdr>
        <w:top w:val="none" w:sz="0" w:space="0" w:color="auto"/>
        <w:left w:val="none" w:sz="0" w:space="0" w:color="auto"/>
        <w:bottom w:val="none" w:sz="0" w:space="0" w:color="auto"/>
        <w:right w:val="none" w:sz="0" w:space="0" w:color="auto"/>
      </w:divBdr>
    </w:div>
    <w:div w:id="1687171036">
      <w:bodyDiv w:val="1"/>
      <w:marLeft w:val="0"/>
      <w:marRight w:val="0"/>
      <w:marTop w:val="0"/>
      <w:marBottom w:val="0"/>
      <w:divBdr>
        <w:top w:val="none" w:sz="0" w:space="0" w:color="auto"/>
        <w:left w:val="none" w:sz="0" w:space="0" w:color="auto"/>
        <w:bottom w:val="none" w:sz="0" w:space="0" w:color="auto"/>
        <w:right w:val="none" w:sz="0" w:space="0" w:color="auto"/>
      </w:divBdr>
    </w:div>
    <w:div w:id="1687749693">
      <w:bodyDiv w:val="1"/>
      <w:marLeft w:val="0"/>
      <w:marRight w:val="0"/>
      <w:marTop w:val="0"/>
      <w:marBottom w:val="0"/>
      <w:divBdr>
        <w:top w:val="none" w:sz="0" w:space="0" w:color="auto"/>
        <w:left w:val="none" w:sz="0" w:space="0" w:color="auto"/>
        <w:bottom w:val="none" w:sz="0" w:space="0" w:color="auto"/>
        <w:right w:val="none" w:sz="0" w:space="0" w:color="auto"/>
      </w:divBdr>
    </w:div>
    <w:div w:id="1690713171">
      <w:bodyDiv w:val="1"/>
      <w:marLeft w:val="0"/>
      <w:marRight w:val="0"/>
      <w:marTop w:val="0"/>
      <w:marBottom w:val="0"/>
      <w:divBdr>
        <w:top w:val="none" w:sz="0" w:space="0" w:color="auto"/>
        <w:left w:val="none" w:sz="0" w:space="0" w:color="auto"/>
        <w:bottom w:val="none" w:sz="0" w:space="0" w:color="auto"/>
        <w:right w:val="none" w:sz="0" w:space="0" w:color="auto"/>
      </w:divBdr>
    </w:div>
    <w:div w:id="1692414117">
      <w:bodyDiv w:val="1"/>
      <w:marLeft w:val="0"/>
      <w:marRight w:val="0"/>
      <w:marTop w:val="0"/>
      <w:marBottom w:val="0"/>
      <w:divBdr>
        <w:top w:val="none" w:sz="0" w:space="0" w:color="auto"/>
        <w:left w:val="none" w:sz="0" w:space="0" w:color="auto"/>
        <w:bottom w:val="none" w:sz="0" w:space="0" w:color="auto"/>
        <w:right w:val="none" w:sz="0" w:space="0" w:color="auto"/>
      </w:divBdr>
    </w:div>
    <w:div w:id="1697147239">
      <w:bodyDiv w:val="1"/>
      <w:marLeft w:val="0"/>
      <w:marRight w:val="0"/>
      <w:marTop w:val="0"/>
      <w:marBottom w:val="0"/>
      <w:divBdr>
        <w:top w:val="none" w:sz="0" w:space="0" w:color="auto"/>
        <w:left w:val="none" w:sz="0" w:space="0" w:color="auto"/>
        <w:bottom w:val="none" w:sz="0" w:space="0" w:color="auto"/>
        <w:right w:val="none" w:sz="0" w:space="0" w:color="auto"/>
      </w:divBdr>
    </w:div>
    <w:div w:id="1699619484">
      <w:bodyDiv w:val="1"/>
      <w:marLeft w:val="0"/>
      <w:marRight w:val="0"/>
      <w:marTop w:val="0"/>
      <w:marBottom w:val="0"/>
      <w:divBdr>
        <w:top w:val="none" w:sz="0" w:space="0" w:color="auto"/>
        <w:left w:val="none" w:sz="0" w:space="0" w:color="auto"/>
        <w:bottom w:val="none" w:sz="0" w:space="0" w:color="auto"/>
        <w:right w:val="none" w:sz="0" w:space="0" w:color="auto"/>
      </w:divBdr>
    </w:div>
    <w:div w:id="1701738631">
      <w:bodyDiv w:val="1"/>
      <w:marLeft w:val="0"/>
      <w:marRight w:val="0"/>
      <w:marTop w:val="0"/>
      <w:marBottom w:val="0"/>
      <w:divBdr>
        <w:top w:val="none" w:sz="0" w:space="0" w:color="auto"/>
        <w:left w:val="none" w:sz="0" w:space="0" w:color="auto"/>
        <w:bottom w:val="none" w:sz="0" w:space="0" w:color="auto"/>
        <w:right w:val="none" w:sz="0" w:space="0" w:color="auto"/>
      </w:divBdr>
    </w:div>
    <w:div w:id="1709139366">
      <w:bodyDiv w:val="1"/>
      <w:marLeft w:val="0"/>
      <w:marRight w:val="0"/>
      <w:marTop w:val="0"/>
      <w:marBottom w:val="0"/>
      <w:divBdr>
        <w:top w:val="none" w:sz="0" w:space="0" w:color="auto"/>
        <w:left w:val="none" w:sz="0" w:space="0" w:color="auto"/>
        <w:bottom w:val="none" w:sz="0" w:space="0" w:color="auto"/>
        <w:right w:val="none" w:sz="0" w:space="0" w:color="auto"/>
      </w:divBdr>
    </w:div>
    <w:div w:id="1711030791">
      <w:bodyDiv w:val="1"/>
      <w:marLeft w:val="0"/>
      <w:marRight w:val="0"/>
      <w:marTop w:val="0"/>
      <w:marBottom w:val="0"/>
      <w:divBdr>
        <w:top w:val="none" w:sz="0" w:space="0" w:color="auto"/>
        <w:left w:val="none" w:sz="0" w:space="0" w:color="auto"/>
        <w:bottom w:val="none" w:sz="0" w:space="0" w:color="auto"/>
        <w:right w:val="none" w:sz="0" w:space="0" w:color="auto"/>
      </w:divBdr>
    </w:div>
    <w:div w:id="1717509129">
      <w:bodyDiv w:val="1"/>
      <w:marLeft w:val="0"/>
      <w:marRight w:val="0"/>
      <w:marTop w:val="0"/>
      <w:marBottom w:val="0"/>
      <w:divBdr>
        <w:top w:val="none" w:sz="0" w:space="0" w:color="auto"/>
        <w:left w:val="none" w:sz="0" w:space="0" w:color="auto"/>
        <w:bottom w:val="none" w:sz="0" w:space="0" w:color="auto"/>
        <w:right w:val="none" w:sz="0" w:space="0" w:color="auto"/>
      </w:divBdr>
    </w:div>
    <w:div w:id="1718624587">
      <w:bodyDiv w:val="1"/>
      <w:marLeft w:val="0"/>
      <w:marRight w:val="0"/>
      <w:marTop w:val="0"/>
      <w:marBottom w:val="0"/>
      <w:divBdr>
        <w:top w:val="none" w:sz="0" w:space="0" w:color="auto"/>
        <w:left w:val="none" w:sz="0" w:space="0" w:color="auto"/>
        <w:bottom w:val="none" w:sz="0" w:space="0" w:color="auto"/>
        <w:right w:val="none" w:sz="0" w:space="0" w:color="auto"/>
      </w:divBdr>
    </w:div>
    <w:div w:id="1719745832">
      <w:bodyDiv w:val="1"/>
      <w:marLeft w:val="0"/>
      <w:marRight w:val="0"/>
      <w:marTop w:val="0"/>
      <w:marBottom w:val="0"/>
      <w:divBdr>
        <w:top w:val="none" w:sz="0" w:space="0" w:color="auto"/>
        <w:left w:val="none" w:sz="0" w:space="0" w:color="auto"/>
        <w:bottom w:val="none" w:sz="0" w:space="0" w:color="auto"/>
        <w:right w:val="none" w:sz="0" w:space="0" w:color="auto"/>
      </w:divBdr>
    </w:div>
    <w:div w:id="1722636367">
      <w:bodyDiv w:val="1"/>
      <w:marLeft w:val="0"/>
      <w:marRight w:val="0"/>
      <w:marTop w:val="0"/>
      <w:marBottom w:val="0"/>
      <w:divBdr>
        <w:top w:val="none" w:sz="0" w:space="0" w:color="auto"/>
        <w:left w:val="none" w:sz="0" w:space="0" w:color="auto"/>
        <w:bottom w:val="none" w:sz="0" w:space="0" w:color="auto"/>
        <w:right w:val="none" w:sz="0" w:space="0" w:color="auto"/>
      </w:divBdr>
    </w:div>
    <w:div w:id="1727214414">
      <w:bodyDiv w:val="1"/>
      <w:marLeft w:val="0"/>
      <w:marRight w:val="0"/>
      <w:marTop w:val="0"/>
      <w:marBottom w:val="0"/>
      <w:divBdr>
        <w:top w:val="none" w:sz="0" w:space="0" w:color="auto"/>
        <w:left w:val="none" w:sz="0" w:space="0" w:color="auto"/>
        <w:bottom w:val="none" w:sz="0" w:space="0" w:color="auto"/>
        <w:right w:val="none" w:sz="0" w:space="0" w:color="auto"/>
      </w:divBdr>
    </w:div>
    <w:div w:id="1732268135">
      <w:bodyDiv w:val="1"/>
      <w:marLeft w:val="0"/>
      <w:marRight w:val="0"/>
      <w:marTop w:val="0"/>
      <w:marBottom w:val="0"/>
      <w:divBdr>
        <w:top w:val="none" w:sz="0" w:space="0" w:color="auto"/>
        <w:left w:val="none" w:sz="0" w:space="0" w:color="auto"/>
        <w:bottom w:val="none" w:sz="0" w:space="0" w:color="auto"/>
        <w:right w:val="none" w:sz="0" w:space="0" w:color="auto"/>
      </w:divBdr>
    </w:div>
    <w:div w:id="1733193161">
      <w:bodyDiv w:val="1"/>
      <w:marLeft w:val="0"/>
      <w:marRight w:val="0"/>
      <w:marTop w:val="0"/>
      <w:marBottom w:val="0"/>
      <w:divBdr>
        <w:top w:val="none" w:sz="0" w:space="0" w:color="auto"/>
        <w:left w:val="none" w:sz="0" w:space="0" w:color="auto"/>
        <w:bottom w:val="none" w:sz="0" w:space="0" w:color="auto"/>
        <w:right w:val="none" w:sz="0" w:space="0" w:color="auto"/>
      </w:divBdr>
    </w:div>
    <w:div w:id="1733775069">
      <w:bodyDiv w:val="1"/>
      <w:marLeft w:val="0"/>
      <w:marRight w:val="0"/>
      <w:marTop w:val="0"/>
      <w:marBottom w:val="0"/>
      <w:divBdr>
        <w:top w:val="none" w:sz="0" w:space="0" w:color="auto"/>
        <w:left w:val="none" w:sz="0" w:space="0" w:color="auto"/>
        <w:bottom w:val="none" w:sz="0" w:space="0" w:color="auto"/>
        <w:right w:val="none" w:sz="0" w:space="0" w:color="auto"/>
      </w:divBdr>
    </w:div>
    <w:div w:id="1743789421">
      <w:bodyDiv w:val="1"/>
      <w:marLeft w:val="0"/>
      <w:marRight w:val="0"/>
      <w:marTop w:val="0"/>
      <w:marBottom w:val="0"/>
      <w:divBdr>
        <w:top w:val="none" w:sz="0" w:space="0" w:color="auto"/>
        <w:left w:val="none" w:sz="0" w:space="0" w:color="auto"/>
        <w:bottom w:val="none" w:sz="0" w:space="0" w:color="auto"/>
        <w:right w:val="none" w:sz="0" w:space="0" w:color="auto"/>
      </w:divBdr>
    </w:div>
    <w:div w:id="1745569654">
      <w:bodyDiv w:val="1"/>
      <w:marLeft w:val="0"/>
      <w:marRight w:val="0"/>
      <w:marTop w:val="0"/>
      <w:marBottom w:val="0"/>
      <w:divBdr>
        <w:top w:val="none" w:sz="0" w:space="0" w:color="auto"/>
        <w:left w:val="none" w:sz="0" w:space="0" w:color="auto"/>
        <w:bottom w:val="none" w:sz="0" w:space="0" w:color="auto"/>
        <w:right w:val="none" w:sz="0" w:space="0" w:color="auto"/>
      </w:divBdr>
    </w:div>
    <w:div w:id="1749187882">
      <w:bodyDiv w:val="1"/>
      <w:marLeft w:val="0"/>
      <w:marRight w:val="0"/>
      <w:marTop w:val="0"/>
      <w:marBottom w:val="0"/>
      <w:divBdr>
        <w:top w:val="none" w:sz="0" w:space="0" w:color="auto"/>
        <w:left w:val="none" w:sz="0" w:space="0" w:color="auto"/>
        <w:bottom w:val="none" w:sz="0" w:space="0" w:color="auto"/>
        <w:right w:val="none" w:sz="0" w:space="0" w:color="auto"/>
      </w:divBdr>
    </w:div>
    <w:div w:id="1752964531">
      <w:bodyDiv w:val="1"/>
      <w:marLeft w:val="0"/>
      <w:marRight w:val="0"/>
      <w:marTop w:val="0"/>
      <w:marBottom w:val="0"/>
      <w:divBdr>
        <w:top w:val="none" w:sz="0" w:space="0" w:color="auto"/>
        <w:left w:val="none" w:sz="0" w:space="0" w:color="auto"/>
        <w:bottom w:val="none" w:sz="0" w:space="0" w:color="auto"/>
        <w:right w:val="none" w:sz="0" w:space="0" w:color="auto"/>
      </w:divBdr>
    </w:div>
    <w:div w:id="1758675945">
      <w:bodyDiv w:val="1"/>
      <w:marLeft w:val="0"/>
      <w:marRight w:val="0"/>
      <w:marTop w:val="0"/>
      <w:marBottom w:val="0"/>
      <w:divBdr>
        <w:top w:val="none" w:sz="0" w:space="0" w:color="auto"/>
        <w:left w:val="none" w:sz="0" w:space="0" w:color="auto"/>
        <w:bottom w:val="none" w:sz="0" w:space="0" w:color="auto"/>
        <w:right w:val="none" w:sz="0" w:space="0" w:color="auto"/>
      </w:divBdr>
    </w:div>
    <w:div w:id="1768309686">
      <w:bodyDiv w:val="1"/>
      <w:marLeft w:val="0"/>
      <w:marRight w:val="0"/>
      <w:marTop w:val="0"/>
      <w:marBottom w:val="0"/>
      <w:divBdr>
        <w:top w:val="none" w:sz="0" w:space="0" w:color="auto"/>
        <w:left w:val="none" w:sz="0" w:space="0" w:color="auto"/>
        <w:bottom w:val="none" w:sz="0" w:space="0" w:color="auto"/>
        <w:right w:val="none" w:sz="0" w:space="0" w:color="auto"/>
      </w:divBdr>
    </w:div>
    <w:div w:id="1779792489">
      <w:bodyDiv w:val="1"/>
      <w:marLeft w:val="0"/>
      <w:marRight w:val="0"/>
      <w:marTop w:val="0"/>
      <w:marBottom w:val="0"/>
      <w:divBdr>
        <w:top w:val="none" w:sz="0" w:space="0" w:color="auto"/>
        <w:left w:val="none" w:sz="0" w:space="0" w:color="auto"/>
        <w:bottom w:val="none" w:sz="0" w:space="0" w:color="auto"/>
        <w:right w:val="none" w:sz="0" w:space="0" w:color="auto"/>
      </w:divBdr>
    </w:div>
    <w:div w:id="1780445483">
      <w:bodyDiv w:val="1"/>
      <w:marLeft w:val="0"/>
      <w:marRight w:val="0"/>
      <w:marTop w:val="0"/>
      <w:marBottom w:val="0"/>
      <w:divBdr>
        <w:top w:val="none" w:sz="0" w:space="0" w:color="auto"/>
        <w:left w:val="none" w:sz="0" w:space="0" w:color="auto"/>
        <w:bottom w:val="none" w:sz="0" w:space="0" w:color="auto"/>
        <w:right w:val="none" w:sz="0" w:space="0" w:color="auto"/>
      </w:divBdr>
    </w:div>
    <w:div w:id="1784567483">
      <w:bodyDiv w:val="1"/>
      <w:marLeft w:val="0"/>
      <w:marRight w:val="0"/>
      <w:marTop w:val="0"/>
      <w:marBottom w:val="0"/>
      <w:divBdr>
        <w:top w:val="none" w:sz="0" w:space="0" w:color="auto"/>
        <w:left w:val="none" w:sz="0" w:space="0" w:color="auto"/>
        <w:bottom w:val="none" w:sz="0" w:space="0" w:color="auto"/>
        <w:right w:val="none" w:sz="0" w:space="0" w:color="auto"/>
      </w:divBdr>
    </w:div>
    <w:div w:id="1785729574">
      <w:bodyDiv w:val="1"/>
      <w:marLeft w:val="0"/>
      <w:marRight w:val="0"/>
      <w:marTop w:val="0"/>
      <w:marBottom w:val="0"/>
      <w:divBdr>
        <w:top w:val="none" w:sz="0" w:space="0" w:color="auto"/>
        <w:left w:val="none" w:sz="0" w:space="0" w:color="auto"/>
        <w:bottom w:val="none" w:sz="0" w:space="0" w:color="auto"/>
        <w:right w:val="none" w:sz="0" w:space="0" w:color="auto"/>
      </w:divBdr>
    </w:div>
    <w:div w:id="1786269113">
      <w:bodyDiv w:val="1"/>
      <w:marLeft w:val="0"/>
      <w:marRight w:val="0"/>
      <w:marTop w:val="0"/>
      <w:marBottom w:val="0"/>
      <w:divBdr>
        <w:top w:val="none" w:sz="0" w:space="0" w:color="auto"/>
        <w:left w:val="none" w:sz="0" w:space="0" w:color="auto"/>
        <w:bottom w:val="none" w:sz="0" w:space="0" w:color="auto"/>
        <w:right w:val="none" w:sz="0" w:space="0" w:color="auto"/>
      </w:divBdr>
    </w:div>
    <w:div w:id="1788158692">
      <w:bodyDiv w:val="1"/>
      <w:marLeft w:val="0"/>
      <w:marRight w:val="0"/>
      <w:marTop w:val="0"/>
      <w:marBottom w:val="0"/>
      <w:divBdr>
        <w:top w:val="none" w:sz="0" w:space="0" w:color="auto"/>
        <w:left w:val="none" w:sz="0" w:space="0" w:color="auto"/>
        <w:bottom w:val="none" w:sz="0" w:space="0" w:color="auto"/>
        <w:right w:val="none" w:sz="0" w:space="0" w:color="auto"/>
      </w:divBdr>
    </w:div>
    <w:div w:id="1791321170">
      <w:bodyDiv w:val="1"/>
      <w:marLeft w:val="0"/>
      <w:marRight w:val="0"/>
      <w:marTop w:val="0"/>
      <w:marBottom w:val="0"/>
      <w:divBdr>
        <w:top w:val="none" w:sz="0" w:space="0" w:color="auto"/>
        <w:left w:val="none" w:sz="0" w:space="0" w:color="auto"/>
        <w:bottom w:val="none" w:sz="0" w:space="0" w:color="auto"/>
        <w:right w:val="none" w:sz="0" w:space="0" w:color="auto"/>
      </w:divBdr>
    </w:div>
    <w:div w:id="1792548884">
      <w:bodyDiv w:val="1"/>
      <w:marLeft w:val="0"/>
      <w:marRight w:val="0"/>
      <w:marTop w:val="0"/>
      <w:marBottom w:val="0"/>
      <w:divBdr>
        <w:top w:val="none" w:sz="0" w:space="0" w:color="auto"/>
        <w:left w:val="none" w:sz="0" w:space="0" w:color="auto"/>
        <w:bottom w:val="none" w:sz="0" w:space="0" w:color="auto"/>
        <w:right w:val="none" w:sz="0" w:space="0" w:color="auto"/>
      </w:divBdr>
    </w:div>
    <w:div w:id="1796631553">
      <w:bodyDiv w:val="1"/>
      <w:marLeft w:val="0"/>
      <w:marRight w:val="0"/>
      <w:marTop w:val="0"/>
      <w:marBottom w:val="0"/>
      <w:divBdr>
        <w:top w:val="none" w:sz="0" w:space="0" w:color="auto"/>
        <w:left w:val="none" w:sz="0" w:space="0" w:color="auto"/>
        <w:bottom w:val="none" w:sz="0" w:space="0" w:color="auto"/>
        <w:right w:val="none" w:sz="0" w:space="0" w:color="auto"/>
      </w:divBdr>
    </w:div>
    <w:div w:id="1798327587">
      <w:bodyDiv w:val="1"/>
      <w:marLeft w:val="0"/>
      <w:marRight w:val="0"/>
      <w:marTop w:val="0"/>
      <w:marBottom w:val="0"/>
      <w:divBdr>
        <w:top w:val="none" w:sz="0" w:space="0" w:color="auto"/>
        <w:left w:val="none" w:sz="0" w:space="0" w:color="auto"/>
        <w:bottom w:val="none" w:sz="0" w:space="0" w:color="auto"/>
        <w:right w:val="none" w:sz="0" w:space="0" w:color="auto"/>
      </w:divBdr>
    </w:div>
    <w:div w:id="1799179458">
      <w:bodyDiv w:val="1"/>
      <w:marLeft w:val="0"/>
      <w:marRight w:val="0"/>
      <w:marTop w:val="0"/>
      <w:marBottom w:val="0"/>
      <w:divBdr>
        <w:top w:val="none" w:sz="0" w:space="0" w:color="auto"/>
        <w:left w:val="none" w:sz="0" w:space="0" w:color="auto"/>
        <w:bottom w:val="none" w:sz="0" w:space="0" w:color="auto"/>
        <w:right w:val="none" w:sz="0" w:space="0" w:color="auto"/>
      </w:divBdr>
    </w:div>
    <w:div w:id="1801223605">
      <w:bodyDiv w:val="1"/>
      <w:marLeft w:val="0"/>
      <w:marRight w:val="0"/>
      <w:marTop w:val="0"/>
      <w:marBottom w:val="0"/>
      <w:divBdr>
        <w:top w:val="none" w:sz="0" w:space="0" w:color="auto"/>
        <w:left w:val="none" w:sz="0" w:space="0" w:color="auto"/>
        <w:bottom w:val="none" w:sz="0" w:space="0" w:color="auto"/>
        <w:right w:val="none" w:sz="0" w:space="0" w:color="auto"/>
      </w:divBdr>
    </w:div>
    <w:div w:id="1802306556">
      <w:bodyDiv w:val="1"/>
      <w:marLeft w:val="0"/>
      <w:marRight w:val="0"/>
      <w:marTop w:val="0"/>
      <w:marBottom w:val="0"/>
      <w:divBdr>
        <w:top w:val="none" w:sz="0" w:space="0" w:color="auto"/>
        <w:left w:val="none" w:sz="0" w:space="0" w:color="auto"/>
        <w:bottom w:val="none" w:sz="0" w:space="0" w:color="auto"/>
        <w:right w:val="none" w:sz="0" w:space="0" w:color="auto"/>
      </w:divBdr>
    </w:div>
    <w:div w:id="1806777475">
      <w:bodyDiv w:val="1"/>
      <w:marLeft w:val="0"/>
      <w:marRight w:val="0"/>
      <w:marTop w:val="0"/>
      <w:marBottom w:val="0"/>
      <w:divBdr>
        <w:top w:val="none" w:sz="0" w:space="0" w:color="auto"/>
        <w:left w:val="none" w:sz="0" w:space="0" w:color="auto"/>
        <w:bottom w:val="none" w:sz="0" w:space="0" w:color="auto"/>
        <w:right w:val="none" w:sz="0" w:space="0" w:color="auto"/>
      </w:divBdr>
    </w:div>
    <w:div w:id="1808012419">
      <w:bodyDiv w:val="1"/>
      <w:marLeft w:val="0"/>
      <w:marRight w:val="0"/>
      <w:marTop w:val="0"/>
      <w:marBottom w:val="0"/>
      <w:divBdr>
        <w:top w:val="none" w:sz="0" w:space="0" w:color="auto"/>
        <w:left w:val="none" w:sz="0" w:space="0" w:color="auto"/>
        <w:bottom w:val="none" w:sz="0" w:space="0" w:color="auto"/>
        <w:right w:val="none" w:sz="0" w:space="0" w:color="auto"/>
      </w:divBdr>
    </w:div>
    <w:div w:id="1810124671">
      <w:bodyDiv w:val="1"/>
      <w:marLeft w:val="0"/>
      <w:marRight w:val="0"/>
      <w:marTop w:val="0"/>
      <w:marBottom w:val="0"/>
      <w:divBdr>
        <w:top w:val="none" w:sz="0" w:space="0" w:color="auto"/>
        <w:left w:val="none" w:sz="0" w:space="0" w:color="auto"/>
        <w:bottom w:val="none" w:sz="0" w:space="0" w:color="auto"/>
        <w:right w:val="none" w:sz="0" w:space="0" w:color="auto"/>
      </w:divBdr>
    </w:div>
    <w:div w:id="1811051713">
      <w:bodyDiv w:val="1"/>
      <w:marLeft w:val="0"/>
      <w:marRight w:val="0"/>
      <w:marTop w:val="0"/>
      <w:marBottom w:val="0"/>
      <w:divBdr>
        <w:top w:val="none" w:sz="0" w:space="0" w:color="auto"/>
        <w:left w:val="none" w:sz="0" w:space="0" w:color="auto"/>
        <w:bottom w:val="none" w:sz="0" w:space="0" w:color="auto"/>
        <w:right w:val="none" w:sz="0" w:space="0" w:color="auto"/>
      </w:divBdr>
    </w:div>
    <w:div w:id="1821117714">
      <w:bodyDiv w:val="1"/>
      <w:marLeft w:val="0"/>
      <w:marRight w:val="0"/>
      <w:marTop w:val="0"/>
      <w:marBottom w:val="0"/>
      <w:divBdr>
        <w:top w:val="none" w:sz="0" w:space="0" w:color="auto"/>
        <w:left w:val="none" w:sz="0" w:space="0" w:color="auto"/>
        <w:bottom w:val="none" w:sz="0" w:space="0" w:color="auto"/>
        <w:right w:val="none" w:sz="0" w:space="0" w:color="auto"/>
      </w:divBdr>
    </w:div>
    <w:div w:id="1827696546">
      <w:bodyDiv w:val="1"/>
      <w:marLeft w:val="0"/>
      <w:marRight w:val="0"/>
      <w:marTop w:val="0"/>
      <w:marBottom w:val="0"/>
      <w:divBdr>
        <w:top w:val="none" w:sz="0" w:space="0" w:color="auto"/>
        <w:left w:val="none" w:sz="0" w:space="0" w:color="auto"/>
        <w:bottom w:val="none" w:sz="0" w:space="0" w:color="auto"/>
        <w:right w:val="none" w:sz="0" w:space="0" w:color="auto"/>
      </w:divBdr>
    </w:div>
    <w:div w:id="1830438156">
      <w:bodyDiv w:val="1"/>
      <w:marLeft w:val="0"/>
      <w:marRight w:val="0"/>
      <w:marTop w:val="0"/>
      <w:marBottom w:val="0"/>
      <w:divBdr>
        <w:top w:val="none" w:sz="0" w:space="0" w:color="auto"/>
        <w:left w:val="none" w:sz="0" w:space="0" w:color="auto"/>
        <w:bottom w:val="none" w:sz="0" w:space="0" w:color="auto"/>
        <w:right w:val="none" w:sz="0" w:space="0" w:color="auto"/>
      </w:divBdr>
    </w:div>
    <w:div w:id="1833909721">
      <w:bodyDiv w:val="1"/>
      <w:marLeft w:val="0"/>
      <w:marRight w:val="0"/>
      <w:marTop w:val="0"/>
      <w:marBottom w:val="0"/>
      <w:divBdr>
        <w:top w:val="none" w:sz="0" w:space="0" w:color="auto"/>
        <w:left w:val="none" w:sz="0" w:space="0" w:color="auto"/>
        <w:bottom w:val="none" w:sz="0" w:space="0" w:color="auto"/>
        <w:right w:val="none" w:sz="0" w:space="0" w:color="auto"/>
      </w:divBdr>
    </w:div>
    <w:div w:id="1839610890">
      <w:bodyDiv w:val="1"/>
      <w:marLeft w:val="0"/>
      <w:marRight w:val="0"/>
      <w:marTop w:val="0"/>
      <w:marBottom w:val="0"/>
      <w:divBdr>
        <w:top w:val="none" w:sz="0" w:space="0" w:color="auto"/>
        <w:left w:val="none" w:sz="0" w:space="0" w:color="auto"/>
        <w:bottom w:val="none" w:sz="0" w:space="0" w:color="auto"/>
        <w:right w:val="none" w:sz="0" w:space="0" w:color="auto"/>
      </w:divBdr>
    </w:div>
    <w:div w:id="1839811714">
      <w:bodyDiv w:val="1"/>
      <w:marLeft w:val="0"/>
      <w:marRight w:val="0"/>
      <w:marTop w:val="0"/>
      <w:marBottom w:val="0"/>
      <w:divBdr>
        <w:top w:val="none" w:sz="0" w:space="0" w:color="auto"/>
        <w:left w:val="none" w:sz="0" w:space="0" w:color="auto"/>
        <w:bottom w:val="none" w:sz="0" w:space="0" w:color="auto"/>
        <w:right w:val="none" w:sz="0" w:space="0" w:color="auto"/>
      </w:divBdr>
    </w:div>
    <w:div w:id="1850220461">
      <w:bodyDiv w:val="1"/>
      <w:marLeft w:val="0"/>
      <w:marRight w:val="0"/>
      <w:marTop w:val="0"/>
      <w:marBottom w:val="0"/>
      <w:divBdr>
        <w:top w:val="none" w:sz="0" w:space="0" w:color="auto"/>
        <w:left w:val="none" w:sz="0" w:space="0" w:color="auto"/>
        <w:bottom w:val="none" w:sz="0" w:space="0" w:color="auto"/>
        <w:right w:val="none" w:sz="0" w:space="0" w:color="auto"/>
      </w:divBdr>
    </w:div>
    <w:div w:id="1850485009">
      <w:bodyDiv w:val="1"/>
      <w:marLeft w:val="0"/>
      <w:marRight w:val="0"/>
      <w:marTop w:val="0"/>
      <w:marBottom w:val="0"/>
      <w:divBdr>
        <w:top w:val="none" w:sz="0" w:space="0" w:color="auto"/>
        <w:left w:val="none" w:sz="0" w:space="0" w:color="auto"/>
        <w:bottom w:val="none" w:sz="0" w:space="0" w:color="auto"/>
        <w:right w:val="none" w:sz="0" w:space="0" w:color="auto"/>
      </w:divBdr>
    </w:div>
    <w:div w:id="1853766028">
      <w:bodyDiv w:val="1"/>
      <w:marLeft w:val="0"/>
      <w:marRight w:val="0"/>
      <w:marTop w:val="0"/>
      <w:marBottom w:val="0"/>
      <w:divBdr>
        <w:top w:val="none" w:sz="0" w:space="0" w:color="auto"/>
        <w:left w:val="none" w:sz="0" w:space="0" w:color="auto"/>
        <w:bottom w:val="none" w:sz="0" w:space="0" w:color="auto"/>
        <w:right w:val="none" w:sz="0" w:space="0" w:color="auto"/>
      </w:divBdr>
    </w:div>
    <w:div w:id="1861581289">
      <w:bodyDiv w:val="1"/>
      <w:marLeft w:val="0"/>
      <w:marRight w:val="0"/>
      <w:marTop w:val="0"/>
      <w:marBottom w:val="0"/>
      <w:divBdr>
        <w:top w:val="none" w:sz="0" w:space="0" w:color="auto"/>
        <w:left w:val="none" w:sz="0" w:space="0" w:color="auto"/>
        <w:bottom w:val="none" w:sz="0" w:space="0" w:color="auto"/>
        <w:right w:val="none" w:sz="0" w:space="0" w:color="auto"/>
      </w:divBdr>
    </w:div>
    <w:div w:id="1862468478">
      <w:bodyDiv w:val="1"/>
      <w:marLeft w:val="0"/>
      <w:marRight w:val="0"/>
      <w:marTop w:val="0"/>
      <w:marBottom w:val="0"/>
      <w:divBdr>
        <w:top w:val="none" w:sz="0" w:space="0" w:color="auto"/>
        <w:left w:val="none" w:sz="0" w:space="0" w:color="auto"/>
        <w:bottom w:val="none" w:sz="0" w:space="0" w:color="auto"/>
        <w:right w:val="none" w:sz="0" w:space="0" w:color="auto"/>
      </w:divBdr>
    </w:div>
    <w:div w:id="1867676215">
      <w:bodyDiv w:val="1"/>
      <w:marLeft w:val="0"/>
      <w:marRight w:val="0"/>
      <w:marTop w:val="0"/>
      <w:marBottom w:val="0"/>
      <w:divBdr>
        <w:top w:val="none" w:sz="0" w:space="0" w:color="auto"/>
        <w:left w:val="none" w:sz="0" w:space="0" w:color="auto"/>
        <w:bottom w:val="none" w:sz="0" w:space="0" w:color="auto"/>
        <w:right w:val="none" w:sz="0" w:space="0" w:color="auto"/>
      </w:divBdr>
    </w:div>
    <w:div w:id="1872257423">
      <w:bodyDiv w:val="1"/>
      <w:marLeft w:val="0"/>
      <w:marRight w:val="0"/>
      <w:marTop w:val="0"/>
      <w:marBottom w:val="0"/>
      <w:divBdr>
        <w:top w:val="none" w:sz="0" w:space="0" w:color="auto"/>
        <w:left w:val="none" w:sz="0" w:space="0" w:color="auto"/>
        <w:bottom w:val="none" w:sz="0" w:space="0" w:color="auto"/>
        <w:right w:val="none" w:sz="0" w:space="0" w:color="auto"/>
      </w:divBdr>
    </w:div>
    <w:div w:id="1874417987">
      <w:bodyDiv w:val="1"/>
      <w:marLeft w:val="0"/>
      <w:marRight w:val="0"/>
      <w:marTop w:val="0"/>
      <w:marBottom w:val="0"/>
      <w:divBdr>
        <w:top w:val="none" w:sz="0" w:space="0" w:color="auto"/>
        <w:left w:val="none" w:sz="0" w:space="0" w:color="auto"/>
        <w:bottom w:val="none" w:sz="0" w:space="0" w:color="auto"/>
        <w:right w:val="none" w:sz="0" w:space="0" w:color="auto"/>
      </w:divBdr>
    </w:div>
    <w:div w:id="1877234187">
      <w:bodyDiv w:val="1"/>
      <w:marLeft w:val="0"/>
      <w:marRight w:val="0"/>
      <w:marTop w:val="0"/>
      <w:marBottom w:val="0"/>
      <w:divBdr>
        <w:top w:val="none" w:sz="0" w:space="0" w:color="auto"/>
        <w:left w:val="none" w:sz="0" w:space="0" w:color="auto"/>
        <w:bottom w:val="none" w:sz="0" w:space="0" w:color="auto"/>
        <w:right w:val="none" w:sz="0" w:space="0" w:color="auto"/>
      </w:divBdr>
    </w:div>
    <w:div w:id="1878395217">
      <w:bodyDiv w:val="1"/>
      <w:marLeft w:val="0"/>
      <w:marRight w:val="0"/>
      <w:marTop w:val="0"/>
      <w:marBottom w:val="0"/>
      <w:divBdr>
        <w:top w:val="none" w:sz="0" w:space="0" w:color="auto"/>
        <w:left w:val="none" w:sz="0" w:space="0" w:color="auto"/>
        <w:bottom w:val="none" w:sz="0" w:space="0" w:color="auto"/>
        <w:right w:val="none" w:sz="0" w:space="0" w:color="auto"/>
      </w:divBdr>
    </w:div>
    <w:div w:id="1879707116">
      <w:bodyDiv w:val="1"/>
      <w:marLeft w:val="0"/>
      <w:marRight w:val="0"/>
      <w:marTop w:val="0"/>
      <w:marBottom w:val="0"/>
      <w:divBdr>
        <w:top w:val="none" w:sz="0" w:space="0" w:color="auto"/>
        <w:left w:val="none" w:sz="0" w:space="0" w:color="auto"/>
        <w:bottom w:val="none" w:sz="0" w:space="0" w:color="auto"/>
        <w:right w:val="none" w:sz="0" w:space="0" w:color="auto"/>
      </w:divBdr>
    </w:div>
    <w:div w:id="1882940076">
      <w:bodyDiv w:val="1"/>
      <w:marLeft w:val="0"/>
      <w:marRight w:val="0"/>
      <w:marTop w:val="0"/>
      <w:marBottom w:val="0"/>
      <w:divBdr>
        <w:top w:val="none" w:sz="0" w:space="0" w:color="auto"/>
        <w:left w:val="none" w:sz="0" w:space="0" w:color="auto"/>
        <w:bottom w:val="none" w:sz="0" w:space="0" w:color="auto"/>
        <w:right w:val="none" w:sz="0" w:space="0" w:color="auto"/>
      </w:divBdr>
    </w:div>
    <w:div w:id="1883397827">
      <w:bodyDiv w:val="1"/>
      <w:marLeft w:val="0"/>
      <w:marRight w:val="0"/>
      <w:marTop w:val="0"/>
      <w:marBottom w:val="0"/>
      <w:divBdr>
        <w:top w:val="none" w:sz="0" w:space="0" w:color="auto"/>
        <w:left w:val="none" w:sz="0" w:space="0" w:color="auto"/>
        <w:bottom w:val="none" w:sz="0" w:space="0" w:color="auto"/>
        <w:right w:val="none" w:sz="0" w:space="0" w:color="auto"/>
      </w:divBdr>
    </w:div>
    <w:div w:id="1888182889">
      <w:bodyDiv w:val="1"/>
      <w:marLeft w:val="0"/>
      <w:marRight w:val="0"/>
      <w:marTop w:val="0"/>
      <w:marBottom w:val="0"/>
      <w:divBdr>
        <w:top w:val="none" w:sz="0" w:space="0" w:color="auto"/>
        <w:left w:val="none" w:sz="0" w:space="0" w:color="auto"/>
        <w:bottom w:val="none" w:sz="0" w:space="0" w:color="auto"/>
        <w:right w:val="none" w:sz="0" w:space="0" w:color="auto"/>
      </w:divBdr>
    </w:div>
    <w:div w:id="1910651607">
      <w:bodyDiv w:val="1"/>
      <w:marLeft w:val="0"/>
      <w:marRight w:val="0"/>
      <w:marTop w:val="0"/>
      <w:marBottom w:val="0"/>
      <w:divBdr>
        <w:top w:val="none" w:sz="0" w:space="0" w:color="auto"/>
        <w:left w:val="none" w:sz="0" w:space="0" w:color="auto"/>
        <w:bottom w:val="none" w:sz="0" w:space="0" w:color="auto"/>
        <w:right w:val="none" w:sz="0" w:space="0" w:color="auto"/>
      </w:divBdr>
    </w:div>
    <w:div w:id="1912811518">
      <w:bodyDiv w:val="1"/>
      <w:marLeft w:val="0"/>
      <w:marRight w:val="0"/>
      <w:marTop w:val="0"/>
      <w:marBottom w:val="0"/>
      <w:divBdr>
        <w:top w:val="none" w:sz="0" w:space="0" w:color="auto"/>
        <w:left w:val="none" w:sz="0" w:space="0" w:color="auto"/>
        <w:bottom w:val="none" w:sz="0" w:space="0" w:color="auto"/>
        <w:right w:val="none" w:sz="0" w:space="0" w:color="auto"/>
      </w:divBdr>
    </w:div>
    <w:div w:id="1916284946">
      <w:bodyDiv w:val="1"/>
      <w:marLeft w:val="0"/>
      <w:marRight w:val="0"/>
      <w:marTop w:val="0"/>
      <w:marBottom w:val="0"/>
      <w:divBdr>
        <w:top w:val="none" w:sz="0" w:space="0" w:color="auto"/>
        <w:left w:val="none" w:sz="0" w:space="0" w:color="auto"/>
        <w:bottom w:val="none" w:sz="0" w:space="0" w:color="auto"/>
        <w:right w:val="none" w:sz="0" w:space="0" w:color="auto"/>
      </w:divBdr>
    </w:div>
    <w:div w:id="1916470492">
      <w:bodyDiv w:val="1"/>
      <w:marLeft w:val="0"/>
      <w:marRight w:val="0"/>
      <w:marTop w:val="0"/>
      <w:marBottom w:val="0"/>
      <w:divBdr>
        <w:top w:val="none" w:sz="0" w:space="0" w:color="auto"/>
        <w:left w:val="none" w:sz="0" w:space="0" w:color="auto"/>
        <w:bottom w:val="none" w:sz="0" w:space="0" w:color="auto"/>
        <w:right w:val="none" w:sz="0" w:space="0" w:color="auto"/>
      </w:divBdr>
    </w:div>
    <w:div w:id="1918829273">
      <w:bodyDiv w:val="1"/>
      <w:marLeft w:val="0"/>
      <w:marRight w:val="0"/>
      <w:marTop w:val="0"/>
      <w:marBottom w:val="0"/>
      <w:divBdr>
        <w:top w:val="none" w:sz="0" w:space="0" w:color="auto"/>
        <w:left w:val="none" w:sz="0" w:space="0" w:color="auto"/>
        <w:bottom w:val="none" w:sz="0" w:space="0" w:color="auto"/>
        <w:right w:val="none" w:sz="0" w:space="0" w:color="auto"/>
      </w:divBdr>
    </w:div>
    <w:div w:id="1921866022">
      <w:bodyDiv w:val="1"/>
      <w:marLeft w:val="0"/>
      <w:marRight w:val="0"/>
      <w:marTop w:val="0"/>
      <w:marBottom w:val="0"/>
      <w:divBdr>
        <w:top w:val="none" w:sz="0" w:space="0" w:color="auto"/>
        <w:left w:val="none" w:sz="0" w:space="0" w:color="auto"/>
        <w:bottom w:val="none" w:sz="0" w:space="0" w:color="auto"/>
        <w:right w:val="none" w:sz="0" w:space="0" w:color="auto"/>
      </w:divBdr>
    </w:div>
    <w:div w:id="1921988236">
      <w:bodyDiv w:val="1"/>
      <w:marLeft w:val="0"/>
      <w:marRight w:val="0"/>
      <w:marTop w:val="0"/>
      <w:marBottom w:val="0"/>
      <w:divBdr>
        <w:top w:val="none" w:sz="0" w:space="0" w:color="auto"/>
        <w:left w:val="none" w:sz="0" w:space="0" w:color="auto"/>
        <w:bottom w:val="none" w:sz="0" w:space="0" w:color="auto"/>
        <w:right w:val="none" w:sz="0" w:space="0" w:color="auto"/>
      </w:divBdr>
    </w:div>
    <w:div w:id="1925412180">
      <w:bodyDiv w:val="1"/>
      <w:marLeft w:val="0"/>
      <w:marRight w:val="0"/>
      <w:marTop w:val="0"/>
      <w:marBottom w:val="0"/>
      <w:divBdr>
        <w:top w:val="none" w:sz="0" w:space="0" w:color="auto"/>
        <w:left w:val="none" w:sz="0" w:space="0" w:color="auto"/>
        <w:bottom w:val="none" w:sz="0" w:space="0" w:color="auto"/>
        <w:right w:val="none" w:sz="0" w:space="0" w:color="auto"/>
      </w:divBdr>
    </w:div>
    <w:div w:id="1925989452">
      <w:bodyDiv w:val="1"/>
      <w:marLeft w:val="0"/>
      <w:marRight w:val="0"/>
      <w:marTop w:val="0"/>
      <w:marBottom w:val="0"/>
      <w:divBdr>
        <w:top w:val="none" w:sz="0" w:space="0" w:color="auto"/>
        <w:left w:val="none" w:sz="0" w:space="0" w:color="auto"/>
        <w:bottom w:val="none" w:sz="0" w:space="0" w:color="auto"/>
        <w:right w:val="none" w:sz="0" w:space="0" w:color="auto"/>
      </w:divBdr>
    </w:div>
    <w:div w:id="1926380485">
      <w:bodyDiv w:val="1"/>
      <w:marLeft w:val="0"/>
      <w:marRight w:val="0"/>
      <w:marTop w:val="0"/>
      <w:marBottom w:val="0"/>
      <w:divBdr>
        <w:top w:val="none" w:sz="0" w:space="0" w:color="auto"/>
        <w:left w:val="none" w:sz="0" w:space="0" w:color="auto"/>
        <w:bottom w:val="none" w:sz="0" w:space="0" w:color="auto"/>
        <w:right w:val="none" w:sz="0" w:space="0" w:color="auto"/>
      </w:divBdr>
    </w:div>
    <w:div w:id="1927110063">
      <w:bodyDiv w:val="1"/>
      <w:marLeft w:val="0"/>
      <w:marRight w:val="0"/>
      <w:marTop w:val="0"/>
      <w:marBottom w:val="0"/>
      <w:divBdr>
        <w:top w:val="none" w:sz="0" w:space="0" w:color="auto"/>
        <w:left w:val="none" w:sz="0" w:space="0" w:color="auto"/>
        <w:bottom w:val="none" w:sz="0" w:space="0" w:color="auto"/>
        <w:right w:val="none" w:sz="0" w:space="0" w:color="auto"/>
      </w:divBdr>
      <w:divsChild>
        <w:div w:id="1817067207">
          <w:marLeft w:val="0"/>
          <w:marRight w:val="0"/>
          <w:marTop w:val="0"/>
          <w:marBottom w:val="0"/>
          <w:divBdr>
            <w:top w:val="none" w:sz="0" w:space="0" w:color="auto"/>
            <w:left w:val="none" w:sz="0" w:space="0" w:color="auto"/>
            <w:bottom w:val="none" w:sz="0" w:space="0" w:color="auto"/>
            <w:right w:val="none" w:sz="0" w:space="0" w:color="auto"/>
          </w:divBdr>
          <w:divsChild>
            <w:div w:id="459761210">
              <w:marLeft w:val="0"/>
              <w:marRight w:val="0"/>
              <w:marTop w:val="0"/>
              <w:marBottom w:val="0"/>
              <w:divBdr>
                <w:top w:val="none" w:sz="0" w:space="0" w:color="auto"/>
                <w:left w:val="none" w:sz="0" w:space="0" w:color="auto"/>
                <w:bottom w:val="none" w:sz="0" w:space="0" w:color="auto"/>
                <w:right w:val="none" w:sz="0" w:space="0" w:color="auto"/>
              </w:divBdr>
              <w:divsChild>
                <w:div w:id="1786659632">
                  <w:marLeft w:val="0"/>
                  <w:marRight w:val="0"/>
                  <w:marTop w:val="0"/>
                  <w:marBottom w:val="0"/>
                  <w:divBdr>
                    <w:top w:val="none" w:sz="0" w:space="0" w:color="auto"/>
                    <w:left w:val="none" w:sz="0" w:space="0" w:color="auto"/>
                    <w:bottom w:val="none" w:sz="0" w:space="0" w:color="auto"/>
                    <w:right w:val="none" w:sz="0" w:space="0" w:color="auto"/>
                  </w:divBdr>
                  <w:divsChild>
                    <w:div w:id="272323235">
                      <w:marLeft w:val="0"/>
                      <w:marRight w:val="0"/>
                      <w:marTop w:val="0"/>
                      <w:marBottom w:val="0"/>
                      <w:divBdr>
                        <w:top w:val="single" w:sz="4" w:space="13" w:color="DDDDDD"/>
                        <w:left w:val="single" w:sz="4" w:space="0" w:color="DDDDDD"/>
                        <w:bottom w:val="single" w:sz="4" w:space="0" w:color="DDDDDD"/>
                        <w:right w:val="single" w:sz="4" w:space="0" w:color="DDDDDD"/>
                      </w:divBdr>
                      <w:divsChild>
                        <w:div w:id="105739856">
                          <w:marLeft w:val="0"/>
                          <w:marRight w:val="0"/>
                          <w:marTop w:val="0"/>
                          <w:marBottom w:val="0"/>
                          <w:divBdr>
                            <w:top w:val="none" w:sz="0" w:space="0" w:color="auto"/>
                            <w:left w:val="none" w:sz="0" w:space="0" w:color="auto"/>
                            <w:bottom w:val="none" w:sz="0" w:space="0" w:color="auto"/>
                            <w:right w:val="none" w:sz="0" w:space="0" w:color="auto"/>
                          </w:divBdr>
                          <w:divsChild>
                            <w:div w:id="294994085">
                              <w:marLeft w:val="0"/>
                              <w:marRight w:val="0"/>
                              <w:marTop w:val="0"/>
                              <w:marBottom w:val="0"/>
                              <w:divBdr>
                                <w:top w:val="none" w:sz="0" w:space="0" w:color="auto"/>
                                <w:left w:val="none" w:sz="0" w:space="0" w:color="auto"/>
                                <w:bottom w:val="none" w:sz="0" w:space="0" w:color="auto"/>
                                <w:right w:val="none" w:sz="0" w:space="0" w:color="auto"/>
                              </w:divBdr>
                              <w:divsChild>
                                <w:div w:id="26680916">
                                  <w:marLeft w:val="0"/>
                                  <w:marRight w:val="0"/>
                                  <w:marTop w:val="0"/>
                                  <w:marBottom w:val="0"/>
                                  <w:divBdr>
                                    <w:top w:val="none" w:sz="0" w:space="0" w:color="auto"/>
                                    <w:left w:val="none" w:sz="0" w:space="0" w:color="auto"/>
                                    <w:bottom w:val="none" w:sz="0" w:space="0" w:color="auto"/>
                                    <w:right w:val="none" w:sz="0" w:space="0" w:color="auto"/>
                                  </w:divBdr>
                                  <w:divsChild>
                                    <w:div w:id="1668166393">
                                      <w:marLeft w:val="936"/>
                                      <w:marRight w:val="936"/>
                                      <w:marTop w:val="0"/>
                                      <w:marBottom w:val="0"/>
                                      <w:divBdr>
                                        <w:top w:val="none" w:sz="0" w:space="0" w:color="auto"/>
                                        <w:left w:val="none" w:sz="0" w:space="0" w:color="auto"/>
                                        <w:bottom w:val="single" w:sz="8" w:space="4" w:color="4F81BD"/>
                                        <w:right w:val="none" w:sz="0" w:space="0" w:color="auto"/>
                                      </w:divBdr>
                                    </w:div>
                                  </w:divsChild>
                                </w:div>
                              </w:divsChild>
                            </w:div>
                          </w:divsChild>
                        </w:div>
                      </w:divsChild>
                    </w:div>
                  </w:divsChild>
                </w:div>
              </w:divsChild>
            </w:div>
          </w:divsChild>
        </w:div>
      </w:divsChild>
    </w:div>
    <w:div w:id="1931888946">
      <w:bodyDiv w:val="1"/>
      <w:marLeft w:val="0"/>
      <w:marRight w:val="0"/>
      <w:marTop w:val="0"/>
      <w:marBottom w:val="0"/>
      <w:divBdr>
        <w:top w:val="none" w:sz="0" w:space="0" w:color="auto"/>
        <w:left w:val="none" w:sz="0" w:space="0" w:color="auto"/>
        <w:bottom w:val="none" w:sz="0" w:space="0" w:color="auto"/>
        <w:right w:val="none" w:sz="0" w:space="0" w:color="auto"/>
      </w:divBdr>
    </w:div>
    <w:div w:id="1936358447">
      <w:bodyDiv w:val="1"/>
      <w:marLeft w:val="0"/>
      <w:marRight w:val="0"/>
      <w:marTop w:val="0"/>
      <w:marBottom w:val="0"/>
      <w:divBdr>
        <w:top w:val="none" w:sz="0" w:space="0" w:color="auto"/>
        <w:left w:val="none" w:sz="0" w:space="0" w:color="auto"/>
        <w:bottom w:val="none" w:sz="0" w:space="0" w:color="auto"/>
        <w:right w:val="none" w:sz="0" w:space="0" w:color="auto"/>
      </w:divBdr>
    </w:div>
    <w:div w:id="1942225400">
      <w:bodyDiv w:val="1"/>
      <w:marLeft w:val="0"/>
      <w:marRight w:val="0"/>
      <w:marTop w:val="0"/>
      <w:marBottom w:val="0"/>
      <w:divBdr>
        <w:top w:val="none" w:sz="0" w:space="0" w:color="auto"/>
        <w:left w:val="none" w:sz="0" w:space="0" w:color="auto"/>
        <w:bottom w:val="none" w:sz="0" w:space="0" w:color="auto"/>
        <w:right w:val="none" w:sz="0" w:space="0" w:color="auto"/>
      </w:divBdr>
    </w:div>
    <w:div w:id="1945456333">
      <w:bodyDiv w:val="1"/>
      <w:marLeft w:val="0"/>
      <w:marRight w:val="0"/>
      <w:marTop w:val="0"/>
      <w:marBottom w:val="0"/>
      <w:divBdr>
        <w:top w:val="none" w:sz="0" w:space="0" w:color="auto"/>
        <w:left w:val="none" w:sz="0" w:space="0" w:color="auto"/>
        <w:bottom w:val="none" w:sz="0" w:space="0" w:color="auto"/>
        <w:right w:val="none" w:sz="0" w:space="0" w:color="auto"/>
      </w:divBdr>
    </w:div>
    <w:div w:id="1947347315">
      <w:bodyDiv w:val="1"/>
      <w:marLeft w:val="0"/>
      <w:marRight w:val="0"/>
      <w:marTop w:val="0"/>
      <w:marBottom w:val="0"/>
      <w:divBdr>
        <w:top w:val="none" w:sz="0" w:space="0" w:color="auto"/>
        <w:left w:val="none" w:sz="0" w:space="0" w:color="auto"/>
        <w:bottom w:val="none" w:sz="0" w:space="0" w:color="auto"/>
        <w:right w:val="none" w:sz="0" w:space="0" w:color="auto"/>
      </w:divBdr>
    </w:div>
    <w:div w:id="1953436384">
      <w:bodyDiv w:val="1"/>
      <w:marLeft w:val="0"/>
      <w:marRight w:val="0"/>
      <w:marTop w:val="0"/>
      <w:marBottom w:val="0"/>
      <w:divBdr>
        <w:top w:val="none" w:sz="0" w:space="0" w:color="auto"/>
        <w:left w:val="none" w:sz="0" w:space="0" w:color="auto"/>
        <w:bottom w:val="none" w:sz="0" w:space="0" w:color="auto"/>
        <w:right w:val="none" w:sz="0" w:space="0" w:color="auto"/>
      </w:divBdr>
    </w:div>
    <w:div w:id="1958366198">
      <w:bodyDiv w:val="1"/>
      <w:marLeft w:val="0"/>
      <w:marRight w:val="0"/>
      <w:marTop w:val="0"/>
      <w:marBottom w:val="0"/>
      <w:divBdr>
        <w:top w:val="none" w:sz="0" w:space="0" w:color="auto"/>
        <w:left w:val="none" w:sz="0" w:space="0" w:color="auto"/>
        <w:bottom w:val="none" w:sz="0" w:space="0" w:color="auto"/>
        <w:right w:val="none" w:sz="0" w:space="0" w:color="auto"/>
      </w:divBdr>
    </w:div>
    <w:div w:id="1959218735">
      <w:bodyDiv w:val="1"/>
      <w:marLeft w:val="0"/>
      <w:marRight w:val="0"/>
      <w:marTop w:val="0"/>
      <w:marBottom w:val="0"/>
      <w:divBdr>
        <w:top w:val="none" w:sz="0" w:space="0" w:color="auto"/>
        <w:left w:val="none" w:sz="0" w:space="0" w:color="auto"/>
        <w:bottom w:val="none" w:sz="0" w:space="0" w:color="auto"/>
        <w:right w:val="none" w:sz="0" w:space="0" w:color="auto"/>
      </w:divBdr>
    </w:div>
    <w:div w:id="1959599456">
      <w:bodyDiv w:val="1"/>
      <w:marLeft w:val="0"/>
      <w:marRight w:val="0"/>
      <w:marTop w:val="0"/>
      <w:marBottom w:val="0"/>
      <w:divBdr>
        <w:top w:val="none" w:sz="0" w:space="0" w:color="auto"/>
        <w:left w:val="none" w:sz="0" w:space="0" w:color="auto"/>
        <w:bottom w:val="none" w:sz="0" w:space="0" w:color="auto"/>
        <w:right w:val="none" w:sz="0" w:space="0" w:color="auto"/>
      </w:divBdr>
    </w:div>
    <w:div w:id="1965112812">
      <w:bodyDiv w:val="1"/>
      <w:marLeft w:val="0"/>
      <w:marRight w:val="0"/>
      <w:marTop w:val="0"/>
      <w:marBottom w:val="0"/>
      <w:divBdr>
        <w:top w:val="none" w:sz="0" w:space="0" w:color="auto"/>
        <w:left w:val="none" w:sz="0" w:space="0" w:color="auto"/>
        <w:bottom w:val="none" w:sz="0" w:space="0" w:color="auto"/>
        <w:right w:val="none" w:sz="0" w:space="0" w:color="auto"/>
      </w:divBdr>
    </w:div>
    <w:div w:id="1968505383">
      <w:bodyDiv w:val="1"/>
      <w:marLeft w:val="0"/>
      <w:marRight w:val="0"/>
      <w:marTop w:val="0"/>
      <w:marBottom w:val="0"/>
      <w:divBdr>
        <w:top w:val="none" w:sz="0" w:space="0" w:color="auto"/>
        <w:left w:val="none" w:sz="0" w:space="0" w:color="auto"/>
        <w:bottom w:val="none" w:sz="0" w:space="0" w:color="auto"/>
        <w:right w:val="none" w:sz="0" w:space="0" w:color="auto"/>
      </w:divBdr>
    </w:div>
    <w:div w:id="1968777025">
      <w:bodyDiv w:val="1"/>
      <w:marLeft w:val="0"/>
      <w:marRight w:val="0"/>
      <w:marTop w:val="0"/>
      <w:marBottom w:val="0"/>
      <w:divBdr>
        <w:top w:val="none" w:sz="0" w:space="0" w:color="auto"/>
        <w:left w:val="none" w:sz="0" w:space="0" w:color="auto"/>
        <w:bottom w:val="none" w:sz="0" w:space="0" w:color="auto"/>
        <w:right w:val="none" w:sz="0" w:space="0" w:color="auto"/>
      </w:divBdr>
    </w:div>
    <w:div w:id="1975985919">
      <w:bodyDiv w:val="1"/>
      <w:marLeft w:val="0"/>
      <w:marRight w:val="0"/>
      <w:marTop w:val="0"/>
      <w:marBottom w:val="0"/>
      <w:divBdr>
        <w:top w:val="none" w:sz="0" w:space="0" w:color="auto"/>
        <w:left w:val="none" w:sz="0" w:space="0" w:color="auto"/>
        <w:bottom w:val="none" w:sz="0" w:space="0" w:color="auto"/>
        <w:right w:val="none" w:sz="0" w:space="0" w:color="auto"/>
      </w:divBdr>
    </w:div>
    <w:div w:id="1976060264">
      <w:bodyDiv w:val="1"/>
      <w:marLeft w:val="0"/>
      <w:marRight w:val="0"/>
      <w:marTop w:val="0"/>
      <w:marBottom w:val="0"/>
      <w:divBdr>
        <w:top w:val="none" w:sz="0" w:space="0" w:color="auto"/>
        <w:left w:val="none" w:sz="0" w:space="0" w:color="auto"/>
        <w:bottom w:val="none" w:sz="0" w:space="0" w:color="auto"/>
        <w:right w:val="none" w:sz="0" w:space="0" w:color="auto"/>
      </w:divBdr>
    </w:div>
    <w:div w:id="1990671694">
      <w:bodyDiv w:val="1"/>
      <w:marLeft w:val="0"/>
      <w:marRight w:val="0"/>
      <w:marTop w:val="0"/>
      <w:marBottom w:val="0"/>
      <w:divBdr>
        <w:top w:val="none" w:sz="0" w:space="0" w:color="auto"/>
        <w:left w:val="none" w:sz="0" w:space="0" w:color="auto"/>
        <w:bottom w:val="none" w:sz="0" w:space="0" w:color="auto"/>
        <w:right w:val="none" w:sz="0" w:space="0" w:color="auto"/>
      </w:divBdr>
    </w:div>
    <w:div w:id="1998804879">
      <w:bodyDiv w:val="1"/>
      <w:marLeft w:val="0"/>
      <w:marRight w:val="0"/>
      <w:marTop w:val="0"/>
      <w:marBottom w:val="0"/>
      <w:divBdr>
        <w:top w:val="none" w:sz="0" w:space="0" w:color="auto"/>
        <w:left w:val="none" w:sz="0" w:space="0" w:color="auto"/>
        <w:bottom w:val="none" w:sz="0" w:space="0" w:color="auto"/>
        <w:right w:val="none" w:sz="0" w:space="0" w:color="auto"/>
      </w:divBdr>
    </w:div>
    <w:div w:id="2004431700">
      <w:bodyDiv w:val="1"/>
      <w:marLeft w:val="0"/>
      <w:marRight w:val="0"/>
      <w:marTop w:val="0"/>
      <w:marBottom w:val="0"/>
      <w:divBdr>
        <w:top w:val="none" w:sz="0" w:space="0" w:color="auto"/>
        <w:left w:val="none" w:sz="0" w:space="0" w:color="auto"/>
        <w:bottom w:val="none" w:sz="0" w:space="0" w:color="auto"/>
        <w:right w:val="none" w:sz="0" w:space="0" w:color="auto"/>
      </w:divBdr>
    </w:div>
    <w:div w:id="2018379942">
      <w:bodyDiv w:val="1"/>
      <w:marLeft w:val="0"/>
      <w:marRight w:val="0"/>
      <w:marTop w:val="0"/>
      <w:marBottom w:val="0"/>
      <w:divBdr>
        <w:top w:val="none" w:sz="0" w:space="0" w:color="auto"/>
        <w:left w:val="none" w:sz="0" w:space="0" w:color="auto"/>
        <w:bottom w:val="none" w:sz="0" w:space="0" w:color="auto"/>
        <w:right w:val="none" w:sz="0" w:space="0" w:color="auto"/>
      </w:divBdr>
    </w:div>
    <w:div w:id="2023966055">
      <w:bodyDiv w:val="1"/>
      <w:marLeft w:val="0"/>
      <w:marRight w:val="0"/>
      <w:marTop w:val="0"/>
      <w:marBottom w:val="0"/>
      <w:divBdr>
        <w:top w:val="none" w:sz="0" w:space="0" w:color="auto"/>
        <w:left w:val="none" w:sz="0" w:space="0" w:color="auto"/>
        <w:bottom w:val="none" w:sz="0" w:space="0" w:color="auto"/>
        <w:right w:val="none" w:sz="0" w:space="0" w:color="auto"/>
      </w:divBdr>
    </w:div>
    <w:div w:id="2030259357">
      <w:bodyDiv w:val="1"/>
      <w:marLeft w:val="0"/>
      <w:marRight w:val="0"/>
      <w:marTop w:val="0"/>
      <w:marBottom w:val="0"/>
      <w:divBdr>
        <w:top w:val="none" w:sz="0" w:space="0" w:color="auto"/>
        <w:left w:val="none" w:sz="0" w:space="0" w:color="auto"/>
        <w:bottom w:val="none" w:sz="0" w:space="0" w:color="auto"/>
        <w:right w:val="none" w:sz="0" w:space="0" w:color="auto"/>
      </w:divBdr>
    </w:div>
    <w:div w:id="2034332972">
      <w:bodyDiv w:val="1"/>
      <w:marLeft w:val="0"/>
      <w:marRight w:val="0"/>
      <w:marTop w:val="0"/>
      <w:marBottom w:val="0"/>
      <w:divBdr>
        <w:top w:val="none" w:sz="0" w:space="0" w:color="auto"/>
        <w:left w:val="none" w:sz="0" w:space="0" w:color="auto"/>
        <w:bottom w:val="none" w:sz="0" w:space="0" w:color="auto"/>
        <w:right w:val="none" w:sz="0" w:space="0" w:color="auto"/>
      </w:divBdr>
      <w:divsChild>
        <w:div w:id="1529369115">
          <w:marLeft w:val="0"/>
          <w:marRight w:val="0"/>
          <w:marTop w:val="0"/>
          <w:marBottom w:val="0"/>
          <w:divBdr>
            <w:top w:val="none" w:sz="0" w:space="0" w:color="auto"/>
            <w:left w:val="none" w:sz="0" w:space="0" w:color="auto"/>
            <w:bottom w:val="none" w:sz="0" w:space="0" w:color="auto"/>
            <w:right w:val="none" w:sz="0" w:space="0" w:color="auto"/>
          </w:divBdr>
          <w:divsChild>
            <w:div w:id="2044673778">
              <w:marLeft w:val="0"/>
              <w:marRight w:val="0"/>
              <w:marTop w:val="0"/>
              <w:marBottom w:val="0"/>
              <w:divBdr>
                <w:top w:val="none" w:sz="0" w:space="0" w:color="auto"/>
                <w:left w:val="none" w:sz="0" w:space="0" w:color="auto"/>
                <w:bottom w:val="none" w:sz="0" w:space="0" w:color="auto"/>
                <w:right w:val="none" w:sz="0" w:space="0" w:color="auto"/>
              </w:divBdr>
              <w:divsChild>
                <w:div w:id="2077776912">
                  <w:marLeft w:val="0"/>
                  <w:marRight w:val="0"/>
                  <w:marTop w:val="0"/>
                  <w:marBottom w:val="0"/>
                  <w:divBdr>
                    <w:top w:val="none" w:sz="0" w:space="0" w:color="auto"/>
                    <w:left w:val="none" w:sz="0" w:space="0" w:color="auto"/>
                    <w:bottom w:val="none" w:sz="0" w:space="0" w:color="auto"/>
                    <w:right w:val="none" w:sz="0" w:space="0" w:color="auto"/>
                  </w:divBdr>
                  <w:divsChild>
                    <w:div w:id="83410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028659">
      <w:bodyDiv w:val="1"/>
      <w:marLeft w:val="0"/>
      <w:marRight w:val="0"/>
      <w:marTop w:val="0"/>
      <w:marBottom w:val="0"/>
      <w:divBdr>
        <w:top w:val="none" w:sz="0" w:space="0" w:color="auto"/>
        <w:left w:val="none" w:sz="0" w:space="0" w:color="auto"/>
        <w:bottom w:val="none" w:sz="0" w:space="0" w:color="auto"/>
        <w:right w:val="none" w:sz="0" w:space="0" w:color="auto"/>
      </w:divBdr>
    </w:div>
    <w:div w:id="2072731616">
      <w:bodyDiv w:val="1"/>
      <w:marLeft w:val="0"/>
      <w:marRight w:val="0"/>
      <w:marTop w:val="0"/>
      <w:marBottom w:val="0"/>
      <w:divBdr>
        <w:top w:val="none" w:sz="0" w:space="0" w:color="auto"/>
        <w:left w:val="none" w:sz="0" w:space="0" w:color="auto"/>
        <w:bottom w:val="none" w:sz="0" w:space="0" w:color="auto"/>
        <w:right w:val="none" w:sz="0" w:space="0" w:color="auto"/>
      </w:divBdr>
    </w:div>
    <w:div w:id="2078702067">
      <w:bodyDiv w:val="1"/>
      <w:marLeft w:val="0"/>
      <w:marRight w:val="0"/>
      <w:marTop w:val="0"/>
      <w:marBottom w:val="0"/>
      <w:divBdr>
        <w:top w:val="none" w:sz="0" w:space="0" w:color="auto"/>
        <w:left w:val="none" w:sz="0" w:space="0" w:color="auto"/>
        <w:bottom w:val="none" w:sz="0" w:space="0" w:color="auto"/>
        <w:right w:val="none" w:sz="0" w:space="0" w:color="auto"/>
      </w:divBdr>
    </w:div>
    <w:div w:id="2081295252">
      <w:bodyDiv w:val="1"/>
      <w:marLeft w:val="0"/>
      <w:marRight w:val="0"/>
      <w:marTop w:val="0"/>
      <w:marBottom w:val="0"/>
      <w:divBdr>
        <w:top w:val="none" w:sz="0" w:space="0" w:color="auto"/>
        <w:left w:val="none" w:sz="0" w:space="0" w:color="auto"/>
        <w:bottom w:val="none" w:sz="0" w:space="0" w:color="auto"/>
        <w:right w:val="none" w:sz="0" w:space="0" w:color="auto"/>
      </w:divBdr>
    </w:div>
    <w:div w:id="2084180635">
      <w:bodyDiv w:val="1"/>
      <w:marLeft w:val="0"/>
      <w:marRight w:val="0"/>
      <w:marTop w:val="0"/>
      <w:marBottom w:val="0"/>
      <w:divBdr>
        <w:top w:val="none" w:sz="0" w:space="0" w:color="auto"/>
        <w:left w:val="none" w:sz="0" w:space="0" w:color="auto"/>
        <w:bottom w:val="none" w:sz="0" w:space="0" w:color="auto"/>
        <w:right w:val="none" w:sz="0" w:space="0" w:color="auto"/>
      </w:divBdr>
    </w:div>
    <w:div w:id="2084253700">
      <w:bodyDiv w:val="1"/>
      <w:marLeft w:val="0"/>
      <w:marRight w:val="0"/>
      <w:marTop w:val="0"/>
      <w:marBottom w:val="0"/>
      <w:divBdr>
        <w:top w:val="none" w:sz="0" w:space="0" w:color="auto"/>
        <w:left w:val="none" w:sz="0" w:space="0" w:color="auto"/>
        <w:bottom w:val="none" w:sz="0" w:space="0" w:color="auto"/>
        <w:right w:val="none" w:sz="0" w:space="0" w:color="auto"/>
      </w:divBdr>
    </w:div>
    <w:div w:id="2088991833">
      <w:bodyDiv w:val="1"/>
      <w:marLeft w:val="0"/>
      <w:marRight w:val="0"/>
      <w:marTop w:val="0"/>
      <w:marBottom w:val="0"/>
      <w:divBdr>
        <w:top w:val="none" w:sz="0" w:space="0" w:color="auto"/>
        <w:left w:val="none" w:sz="0" w:space="0" w:color="auto"/>
        <w:bottom w:val="none" w:sz="0" w:space="0" w:color="auto"/>
        <w:right w:val="none" w:sz="0" w:space="0" w:color="auto"/>
      </w:divBdr>
    </w:div>
    <w:div w:id="2091349209">
      <w:bodyDiv w:val="1"/>
      <w:marLeft w:val="0"/>
      <w:marRight w:val="0"/>
      <w:marTop w:val="0"/>
      <w:marBottom w:val="0"/>
      <w:divBdr>
        <w:top w:val="none" w:sz="0" w:space="0" w:color="auto"/>
        <w:left w:val="none" w:sz="0" w:space="0" w:color="auto"/>
        <w:bottom w:val="none" w:sz="0" w:space="0" w:color="auto"/>
        <w:right w:val="none" w:sz="0" w:space="0" w:color="auto"/>
      </w:divBdr>
      <w:divsChild>
        <w:div w:id="91628623">
          <w:marLeft w:val="0"/>
          <w:marRight w:val="0"/>
          <w:marTop w:val="0"/>
          <w:marBottom w:val="0"/>
          <w:divBdr>
            <w:top w:val="none" w:sz="0" w:space="0" w:color="auto"/>
            <w:left w:val="none" w:sz="0" w:space="0" w:color="auto"/>
            <w:bottom w:val="none" w:sz="0" w:space="0" w:color="auto"/>
            <w:right w:val="none" w:sz="0" w:space="0" w:color="auto"/>
          </w:divBdr>
          <w:divsChild>
            <w:div w:id="2104690318">
              <w:marLeft w:val="0"/>
              <w:marRight w:val="0"/>
              <w:marTop w:val="0"/>
              <w:marBottom w:val="0"/>
              <w:divBdr>
                <w:top w:val="none" w:sz="0" w:space="0" w:color="auto"/>
                <w:left w:val="none" w:sz="0" w:space="0" w:color="auto"/>
                <w:bottom w:val="none" w:sz="0" w:space="0" w:color="auto"/>
                <w:right w:val="none" w:sz="0" w:space="0" w:color="auto"/>
              </w:divBdr>
              <w:divsChild>
                <w:div w:id="1355182318">
                  <w:marLeft w:val="-257"/>
                  <w:marRight w:val="-257"/>
                  <w:marTop w:val="0"/>
                  <w:marBottom w:val="0"/>
                  <w:divBdr>
                    <w:top w:val="none" w:sz="0" w:space="0" w:color="auto"/>
                    <w:left w:val="none" w:sz="0" w:space="0" w:color="auto"/>
                    <w:bottom w:val="none" w:sz="0" w:space="0" w:color="auto"/>
                    <w:right w:val="none" w:sz="0" w:space="0" w:color="auto"/>
                  </w:divBdr>
                  <w:divsChild>
                    <w:div w:id="957031212">
                      <w:marLeft w:val="0"/>
                      <w:marRight w:val="0"/>
                      <w:marTop w:val="0"/>
                      <w:marBottom w:val="0"/>
                      <w:divBdr>
                        <w:top w:val="none" w:sz="0" w:space="0" w:color="auto"/>
                        <w:left w:val="none" w:sz="0" w:space="0" w:color="auto"/>
                        <w:bottom w:val="none" w:sz="0" w:space="0" w:color="auto"/>
                        <w:right w:val="none" w:sz="0" w:space="0" w:color="auto"/>
                      </w:divBdr>
                      <w:divsChild>
                        <w:div w:id="486361878">
                          <w:marLeft w:val="-257"/>
                          <w:marRight w:val="-257"/>
                          <w:marTop w:val="0"/>
                          <w:marBottom w:val="0"/>
                          <w:divBdr>
                            <w:top w:val="none" w:sz="0" w:space="0" w:color="auto"/>
                            <w:left w:val="none" w:sz="0" w:space="0" w:color="auto"/>
                            <w:bottom w:val="none" w:sz="0" w:space="0" w:color="auto"/>
                            <w:right w:val="none" w:sz="0" w:space="0" w:color="auto"/>
                          </w:divBdr>
                          <w:divsChild>
                            <w:div w:id="516774132">
                              <w:marLeft w:val="0"/>
                              <w:marRight w:val="0"/>
                              <w:marTop w:val="0"/>
                              <w:marBottom w:val="0"/>
                              <w:divBdr>
                                <w:top w:val="none" w:sz="0" w:space="0" w:color="auto"/>
                                <w:left w:val="none" w:sz="0" w:space="0" w:color="auto"/>
                                <w:bottom w:val="none" w:sz="0" w:space="0" w:color="auto"/>
                                <w:right w:val="none" w:sz="0" w:space="0" w:color="auto"/>
                              </w:divBdr>
                              <w:divsChild>
                                <w:div w:id="1870292269">
                                  <w:marLeft w:val="0"/>
                                  <w:marRight w:val="0"/>
                                  <w:marTop w:val="0"/>
                                  <w:marBottom w:val="0"/>
                                  <w:divBdr>
                                    <w:top w:val="none" w:sz="0" w:space="0" w:color="auto"/>
                                    <w:left w:val="none" w:sz="0" w:space="0" w:color="auto"/>
                                    <w:bottom w:val="none" w:sz="0" w:space="0" w:color="auto"/>
                                    <w:right w:val="none" w:sz="0" w:space="0" w:color="auto"/>
                                  </w:divBdr>
                                  <w:divsChild>
                                    <w:div w:id="138644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2391662">
      <w:bodyDiv w:val="1"/>
      <w:marLeft w:val="0"/>
      <w:marRight w:val="0"/>
      <w:marTop w:val="0"/>
      <w:marBottom w:val="0"/>
      <w:divBdr>
        <w:top w:val="none" w:sz="0" w:space="0" w:color="auto"/>
        <w:left w:val="none" w:sz="0" w:space="0" w:color="auto"/>
        <w:bottom w:val="none" w:sz="0" w:space="0" w:color="auto"/>
        <w:right w:val="none" w:sz="0" w:space="0" w:color="auto"/>
      </w:divBdr>
    </w:div>
    <w:div w:id="2093813003">
      <w:bodyDiv w:val="1"/>
      <w:marLeft w:val="0"/>
      <w:marRight w:val="0"/>
      <w:marTop w:val="0"/>
      <w:marBottom w:val="0"/>
      <w:divBdr>
        <w:top w:val="none" w:sz="0" w:space="0" w:color="auto"/>
        <w:left w:val="none" w:sz="0" w:space="0" w:color="auto"/>
        <w:bottom w:val="none" w:sz="0" w:space="0" w:color="auto"/>
        <w:right w:val="none" w:sz="0" w:space="0" w:color="auto"/>
      </w:divBdr>
    </w:div>
    <w:div w:id="2098865822">
      <w:bodyDiv w:val="1"/>
      <w:marLeft w:val="0"/>
      <w:marRight w:val="0"/>
      <w:marTop w:val="0"/>
      <w:marBottom w:val="0"/>
      <w:divBdr>
        <w:top w:val="none" w:sz="0" w:space="0" w:color="auto"/>
        <w:left w:val="none" w:sz="0" w:space="0" w:color="auto"/>
        <w:bottom w:val="none" w:sz="0" w:space="0" w:color="auto"/>
        <w:right w:val="none" w:sz="0" w:space="0" w:color="auto"/>
      </w:divBdr>
    </w:div>
    <w:div w:id="2099053778">
      <w:bodyDiv w:val="1"/>
      <w:marLeft w:val="0"/>
      <w:marRight w:val="0"/>
      <w:marTop w:val="0"/>
      <w:marBottom w:val="0"/>
      <w:divBdr>
        <w:top w:val="none" w:sz="0" w:space="0" w:color="auto"/>
        <w:left w:val="none" w:sz="0" w:space="0" w:color="auto"/>
        <w:bottom w:val="none" w:sz="0" w:space="0" w:color="auto"/>
        <w:right w:val="none" w:sz="0" w:space="0" w:color="auto"/>
      </w:divBdr>
    </w:div>
    <w:div w:id="2100641456">
      <w:bodyDiv w:val="1"/>
      <w:marLeft w:val="0"/>
      <w:marRight w:val="0"/>
      <w:marTop w:val="0"/>
      <w:marBottom w:val="0"/>
      <w:divBdr>
        <w:top w:val="none" w:sz="0" w:space="0" w:color="auto"/>
        <w:left w:val="none" w:sz="0" w:space="0" w:color="auto"/>
        <w:bottom w:val="none" w:sz="0" w:space="0" w:color="auto"/>
        <w:right w:val="none" w:sz="0" w:space="0" w:color="auto"/>
      </w:divBdr>
    </w:div>
    <w:div w:id="2106606326">
      <w:bodyDiv w:val="1"/>
      <w:marLeft w:val="0"/>
      <w:marRight w:val="0"/>
      <w:marTop w:val="0"/>
      <w:marBottom w:val="0"/>
      <w:divBdr>
        <w:top w:val="none" w:sz="0" w:space="0" w:color="auto"/>
        <w:left w:val="none" w:sz="0" w:space="0" w:color="auto"/>
        <w:bottom w:val="none" w:sz="0" w:space="0" w:color="auto"/>
        <w:right w:val="none" w:sz="0" w:space="0" w:color="auto"/>
      </w:divBdr>
    </w:div>
    <w:div w:id="2107335818">
      <w:bodyDiv w:val="1"/>
      <w:marLeft w:val="0"/>
      <w:marRight w:val="0"/>
      <w:marTop w:val="0"/>
      <w:marBottom w:val="0"/>
      <w:divBdr>
        <w:top w:val="none" w:sz="0" w:space="0" w:color="auto"/>
        <w:left w:val="none" w:sz="0" w:space="0" w:color="auto"/>
        <w:bottom w:val="none" w:sz="0" w:space="0" w:color="auto"/>
        <w:right w:val="none" w:sz="0" w:space="0" w:color="auto"/>
      </w:divBdr>
    </w:div>
    <w:div w:id="2112625696">
      <w:bodyDiv w:val="1"/>
      <w:marLeft w:val="0"/>
      <w:marRight w:val="0"/>
      <w:marTop w:val="0"/>
      <w:marBottom w:val="0"/>
      <w:divBdr>
        <w:top w:val="none" w:sz="0" w:space="0" w:color="auto"/>
        <w:left w:val="none" w:sz="0" w:space="0" w:color="auto"/>
        <w:bottom w:val="none" w:sz="0" w:space="0" w:color="auto"/>
        <w:right w:val="none" w:sz="0" w:space="0" w:color="auto"/>
      </w:divBdr>
    </w:div>
    <w:div w:id="2114858764">
      <w:bodyDiv w:val="1"/>
      <w:marLeft w:val="0"/>
      <w:marRight w:val="0"/>
      <w:marTop w:val="0"/>
      <w:marBottom w:val="0"/>
      <w:divBdr>
        <w:top w:val="none" w:sz="0" w:space="0" w:color="auto"/>
        <w:left w:val="none" w:sz="0" w:space="0" w:color="auto"/>
        <w:bottom w:val="none" w:sz="0" w:space="0" w:color="auto"/>
        <w:right w:val="none" w:sz="0" w:space="0" w:color="auto"/>
      </w:divBdr>
    </w:div>
    <w:div w:id="2117361853">
      <w:bodyDiv w:val="1"/>
      <w:marLeft w:val="0"/>
      <w:marRight w:val="0"/>
      <w:marTop w:val="0"/>
      <w:marBottom w:val="0"/>
      <w:divBdr>
        <w:top w:val="none" w:sz="0" w:space="0" w:color="auto"/>
        <w:left w:val="none" w:sz="0" w:space="0" w:color="auto"/>
        <w:bottom w:val="none" w:sz="0" w:space="0" w:color="auto"/>
        <w:right w:val="none" w:sz="0" w:space="0" w:color="auto"/>
      </w:divBdr>
      <w:divsChild>
        <w:div w:id="2057313422">
          <w:marLeft w:val="0"/>
          <w:marRight w:val="0"/>
          <w:marTop w:val="0"/>
          <w:marBottom w:val="0"/>
          <w:divBdr>
            <w:top w:val="none" w:sz="0" w:space="0" w:color="auto"/>
            <w:left w:val="none" w:sz="0" w:space="0" w:color="auto"/>
            <w:bottom w:val="none" w:sz="0" w:space="0" w:color="auto"/>
            <w:right w:val="none" w:sz="0" w:space="0" w:color="auto"/>
          </w:divBdr>
          <w:divsChild>
            <w:div w:id="116149864">
              <w:marLeft w:val="-225"/>
              <w:marRight w:val="-225"/>
              <w:marTop w:val="0"/>
              <w:marBottom w:val="0"/>
              <w:divBdr>
                <w:top w:val="none" w:sz="0" w:space="0" w:color="auto"/>
                <w:left w:val="none" w:sz="0" w:space="0" w:color="auto"/>
                <w:bottom w:val="none" w:sz="0" w:space="0" w:color="auto"/>
                <w:right w:val="none" w:sz="0" w:space="0" w:color="auto"/>
              </w:divBdr>
              <w:divsChild>
                <w:div w:id="1631276401">
                  <w:marLeft w:val="0"/>
                  <w:marRight w:val="0"/>
                  <w:marTop w:val="0"/>
                  <w:marBottom w:val="0"/>
                  <w:divBdr>
                    <w:top w:val="none" w:sz="0" w:space="0" w:color="auto"/>
                    <w:left w:val="none" w:sz="0" w:space="0" w:color="auto"/>
                    <w:bottom w:val="none" w:sz="0" w:space="0" w:color="auto"/>
                    <w:right w:val="none" w:sz="0" w:space="0" w:color="auto"/>
                  </w:divBdr>
                  <w:divsChild>
                    <w:div w:id="2082439143">
                      <w:marLeft w:val="0"/>
                      <w:marRight w:val="0"/>
                      <w:marTop w:val="0"/>
                      <w:marBottom w:val="0"/>
                      <w:divBdr>
                        <w:top w:val="none" w:sz="0" w:space="0" w:color="auto"/>
                        <w:left w:val="none" w:sz="0" w:space="0" w:color="auto"/>
                        <w:bottom w:val="none" w:sz="0" w:space="0" w:color="auto"/>
                        <w:right w:val="none" w:sz="0" w:space="0" w:color="auto"/>
                      </w:divBdr>
                      <w:divsChild>
                        <w:div w:id="317417913">
                          <w:marLeft w:val="0"/>
                          <w:marRight w:val="0"/>
                          <w:marTop w:val="0"/>
                          <w:marBottom w:val="0"/>
                          <w:divBdr>
                            <w:top w:val="none" w:sz="0" w:space="0" w:color="auto"/>
                            <w:left w:val="none" w:sz="0" w:space="0" w:color="auto"/>
                            <w:bottom w:val="none" w:sz="0" w:space="0" w:color="auto"/>
                            <w:right w:val="none" w:sz="0" w:space="0" w:color="auto"/>
                          </w:divBdr>
                          <w:divsChild>
                            <w:div w:id="1926650700">
                              <w:marLeft w:val="0"/>
                              <w:marRight w:val="0"/>
                              <w:marTop w:val="0"/>
                              <w:marBottom w:val="0"/>
                              <w:divBdr>
                                <w:top w:val="none" w:sz="0" w:space="0" w:color="auto"/>
                                <w:left w:val="none" w:sz="0" w:space="0" w:color="auto"/>
                                <w:bottom w:val="none" w:sz="0" w:space="0" w:color="auto"/>
                                <w:right w:val="none" w:sz="0" w:space="0" w:color="auto"/>
                              </w:divBdr>
                              <w:divsChild>
                                <w:div w:id="92171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9929560">
      <w:bodyDiv w:val="1"/>
      <w:marLeft w:val="0"/>
      <w:marRight w:val="0"/>
      <w:marTop w:val="0"/>
      <w:marBottom w:val="0"/>
      <w:divBdr>
        <w:top w:val="none" w:sz="0" w:space="0" w:color="auto"/>
        <w:left w:val="none" w:sz="0" w:space="0" w:color="auto"/>
        <w:bottom w:val="none" w:sz="0" w:space="0" w:color="auto"/>
        <w:right w:val="none" w:sz="0" w:space="0" w:color="auto"/>
      </w:divBdr>
    </w:div>
    <w:div w:id="2130194747">
      <w:bodyDiv w:val="1"/>
      <w:marLeft w:val="0"/>
      <w:marRight w:val="0"/>
      <w:marTop w:val="0"/>
      <w:marBottom w:val="0"/>
      <w:divBdr>
        <w:top w:val="none" w:sz="0" w:space="0" w:color="auto"/>
        <w:left w:val="none" w:sz="0" w:space="0" w:color="auto"/>
        <w:bottom w:val="none" w:sz="0" w:space="0" w:color="auto"/>
        <w:right w:val="none" w:sz="0" w:space="0" w:color="auto"/>
      </w:divBdr>
    </w:div>
    <w:div w:id="2131705848">
      <w:bodyDiv w:val="1"/>
      <w:marLeft w:val="0"/>
      <w:marRight w:val="0"/>
      <w:marTop w:val="0"/>
      <w:marBottom w:val="0"/>
      <w:divBdr>
        <w:top w:val="none" w:sz="0" w:space="0" w:color="auto"/>
        <w:left w:val="none" w:sz="0" w:space="0" w:color="auto"/>
        <w:bottom w:val="none" w:sz="0" w:space="0" w:color="auto"/>
        <w:right w:val="none" w:sz="0" w:space="0" w:color="auto"/>
      </w:divBdr>
    </w:div>
    <w:div w:id="2131897547">
      <w:bodyDiv w:val="1"/>
      <w:marLeft w:val="0"/>
      <w:marRight w:val="0"/>
      <w:marTop w:val="0"/>
      <w:marBottom w:val="0"/>
      <w:divBdr>
        <w:top w:val="none" w:sz="0" w:space="0" w:color="auto"/>
        <w:left w:val="none" w:sz="0" w:space="0" w:color="auto"/>
        <w:bottom w:val="none" w:sz="0" w:space="0" w:color="auto"/>
        <w:right w:val="none" w:sz="0" w:space="0" w:color="auto"/>
      </w:divBdr>
    </w:div>
    <w:div w:id="2132943015">
      <w:bodyDiv w:val="1"/>
      <w:marLeft w:val="0"/>
      <w:marRight w:val="0"/>
      <w:marTop w:val="0"/>
      <w:marBottom w:val="0"/>
      <w:divBdr>
        <w:top w:val="none" w:sz="0" w:space="0" w:color="auto"/>
        <w:left w:val="none" w:sz="0" w:space="0" w:color="auto"/>
        <w:bottom w:val="none" w:sz="0" w:space="0" w:color="auto"/>
        <w:right w:val="none" w:sz="0" w:space="0" w:color="auto"/>
      </w:divBdr>
    </w:div>
    <w:div w:id="2139838240">
      <w:bodyDiv w:val="1"/>
      <w:marLeft w:val="0"/>
      <w:marRight w:val="0"/>
      <w:marTop w:val="0"/>
      <w:marBottom w:val="0"/>
      <w:divBdr>
        <w:top w:val="none" w:sz="0" w:space="0" w:color="auto"/>
        <w:left w:val="none" w:sz="0" w:space="0" w:color="auto"/>
        <w:bottom w:val="none" w:sz="0" w:space="0" w:color="auto"/>
        <w:right w:val="none" w:sz="0" w:space="0" w:color="auto"/>
      </w:divBdr>
      <w:divsChild>
        <w:div w:id="616448365">
          <w:marLeft w:val="0"/>
          <w:marRight w:val="0"/>
          <w:marTop w:val="0"/>
          <w:marBottom w:val="0"/>
          <w:divBdr>
            <w:top w:val="none" w:sz="0" w:space="0" w:color="auto"/>
            <w:left w:val="none" w:sz="0" w:space="0" w:color="auto"/>
            <w:bottom w:val="none" w:sz="0" w:space="0" w:color="auto"/>
            <w:right w:val="none" w:sz="0" w:space="0" w:color="auto"/>
          </w:divBdr>
          <w:divsChild>
            <w:div w:id="338628366">
              <w:marLeft w:val="0"/>
              <w:marRight w:val="0"/>
              <w:marTop w:val="0"/>
              <w:marBottom w:val="0"/>
              <w:divBdr>
                <w:top w:val="none" w:sz="0" w:space="0" w:color="auto"/>
                <w:left w:val="none" w:sz="0" w:space="0" w:color="auto"/>
                <w:bottom w:val="none" w:sz="0" w:space="0" w:color="auto"/>
                <w:right w:val="none" w:sz="0" w:space="0" w:color="auto"/>
              </w:divBdr>
              <w:divsChild>
                <w:div w:id="903756948">
                  <w:marLeft w:val="0"/>
                  <w:marRight w:val="0"/>
                  <w:marTop w:val="0"/>
                  <w:marBottom w:val="0"/>
                  <w:divBdr>
                    <w:top w:val="none" w:sz="0" w:space="0" w:color="auto"/>
                    <w:left w:val="none" w:sz="0" w:space="0" w:color="auto"/>
                    <w:bottom w:val="none" w:sz="0" w:space="0" w:color="auto"/>
                    <w:right w:val="none" w:sz="0" w:space="0" w:color="auto"/>
                  </w:divBdr>
                  <w:divsChild>
                    <w:div w:id="197351885">
                      <w:marLeft w:val="0"/>
                      <w:marRight w:val="0"/>
                      <w:marTop w:val="0"/>
                      <w:marBottom w:val="0"/>
                      <w:divBdr>
                        <w:top w:val="single" w:sz="4" w:space="13" w:color="DDDDDD"/>
                        <w:left w:val="single" w:sz="4" w:space="0" w:color="DDDDDD"/>
                        <w:bottom w:val="single" w:sz="4" w:space="0" w:color="DDDDDD"/>
                        <w:right w:val="single" w:sz="4" w:space="0" w:color="DDDDDD"/>
                      </w:divBdr>
                      <w:divsChild>
                        <w:div w:id="1388648456">
                          <w:marLeft w:val="0"/>
                          <w:marRight w:val="0"/>
                          <w:marTop w:val="0"/>
                          <w:marBottom w:val="0"/>
                          <w:divBdr>
                            <w:top w:val="none" w:sz="0" w:space="0" w:color="auto"/>
                            <w:left w:val="none" w:sz="0" w:space="0" w:color="auto"/>
                            <w:bottom w:val="none" w:sz="0" w:space="0" w:color="auto"/>
                            <w:right w:val="none" w:sz="0" w:space="0" w:color="auto"/>
                          </w:divBdr>
                          <w:divsChild>
                            <w:div w:id="150876132">
                              <w:marLeft w:val="0"/>
                              <w:marRight w:val="0"/>
                              <w:marTop w:val="0"/>
                              <w:marBottom w:val="0"/>
                              <w:divBdr>
                                <w:top w:val="none" w:sz="0" w:space="0" w:color="auto"/>
                                <w:left w:val="none" w:sz="0" w:space="0" w:color="auto"/>
                                <w:bottom w:val="none" w:sz="0" w:space="0" w:color="auto"/>
                                <w:right w:val="none" w:sz="0" w:space="0" w:color="auto"/>
                              </w:divBdr>
                              <w:divsChild>
                                <w:div w:id="949244320">
                                  <w:marLeft w:val="0"/>
                                  <w:marRight w:val="0"/>
                                  <w:marTop w:val="0"/>
                                  <w:marBottom w:val="0"/>
                                  <w:divBdr>
                                    <w:top w:val="none" w:sz="0" w:space="0" w:color="auto"/>
                                    <w:left w:val="none" w:sz="0" w:space="0" w:color="auto"/>
                                    <w:bottom w:val="none" w:sz="0" w:space="0" w:color="auto"/>
                                    <w:right w:val="none" w:sz="0" w:space="0" w:color="auto"/>
                                  </w:divBdr>
                                  <w:divsChild>
                                    <w:div w:id="1503349760">
                                      <w:marLeft w:val="936"/>
                                      <w:marRight w:val="936"/>
                                      <w:marTop w:val="0"/>
                                      <w:marBottom w:val="0"/>
                                      <w:divBdr>
                                        <w:top w:val="none" w:sz="0" w:space="0" w:color="auto"/>
                                        <w:left w:val="none" w:sz="0" w:space="0" w:color="auto"/>
                                        <w:bottom w:val="single" w:sz="8" w:space="4" w:color="4F81BD"/>
                                        <w:right w:val="none" w:sz="0" w:space="0" w:color="auto"/>
                                      </w:divBdr>
                                    </w:div>
                                  </w:divsChild>
                                </w:div>
                              </w:divsChild>
                            </w:div>
                          </w:divsChild>
                        </w:div>
                      </w:divsChild>
                    </w:div>
                  </w:divsChild>
                </w:div>
              </w:divsChild>
            </w:div>
          </w:divsChild>
        </w:div>
      </w:divsChild>
    </w:div>
    <w:div w:id="2141995538">
      <w:bodyDiv w:val="1"/>
      <w:marLeft w:val="0"/>
      <w:marRight w:val="0"/>
      <w:marTop w:val="0"/>
      <w:marBottom w:val="0"/>
      <w:divBdr>
        <w:top w:val="none" w:sz="0" w:space="0" w:color="auto"/>
        <w:left w:val="none" w:sz="0" w:space="0" w:color="auto"/>
        <w:bottom w:val="none" w:sz="0" w:space="0" w:color="auto"/>
        <w:right w:val="none" w:sz="0" w:space="0" w:color="auto"/>
      </w:divBdr>
    </w:div>
    <w:div w:id="2147044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6.w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hyperlink" Target="http://polzavred.ru/gipoallergennaya-dieta-dlya-detej-vzroslyx-i-kormyashhix.html" TargetMode="External"/><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image" Target="media/image25.wmf"/><Relationship Id="rId40" Type="http://schemas.openxmlformats.org/officeDocument/2006/relationships/oleObject" Target="embeddings/oleObject3.bin"/><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oleObject" Target="embeddings/oleObject1.bin"/><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chart" Target="charts/chart2.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gif"/><Relationship Id="rId27" Type="http://schemas.openxmlformats.org/officeDocument/2006/relationships/image" Target="media/image19.png"/><Relationship Id="rId30" Type="http://schemas.openxmlformats.org/officeDocument/2006/relationships/chart" Target="charts/chart1.xml"/><Relationship Id="rId35" Type="http://schemas.openxmlformats.org/officeDocument/2006/relationships/image" Target="media/image24.wmf"/><Relationship Id="rId43"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3"/>
    </mc:Choice>
    <mc:Fallback>
      <c:style val="13"/>
    </mc:Fallback>
  </mc:AlternateContent>
  <c:chart>
    <c:autoTitleDeleted val="0"/>
    <c:plotArea>
      <c:layout/>
      <c:barChart>
        <c:barDir val="col"/>
        <c:grouping val="stacked"/>
        <c:varyColors val="0"/>
        <c:ser>
          <c:idx val="0"/>
          <c:order val="0"/>
          <c:tx>
            <c:strRef>
              <c:f>Проект!$A$3361</c:f>
              <c:strCache>
                <c:ptCount val="1"/>
                <c:pt idx="0">
                  <c:v>Поступления от продаж</c:v>
                </c:pt>
              </c:strCache>
            </c:strRef>
          </c:tx>
          <c:invertIfNegative val="0"/>
          <c:cat>
            <c:strRef>
              <c:f>Проект!$F$3359:$AS$3359</c:f>
              <c:strCache>
                <c:ptCount val="40"/>
                <c:pt idx="0">
                  <c:v>1 кв. 2019</c:v>
                </c:pt>
                <c:pt idx="1">
                  <c:v>2 кв. 2019</c:v>
                </c:pt>
                <c:pt idx="2">
                  <c:v>3 кв. 2019</c:v>
                </c:pt>
                <c:pt idx="3">
                  <c:v>4 кв. 2019</c:v>
                </c:pt>
                <c:pt idx="4">
                  <c:v>1 кв. 2020</c:v>
                </c:pt>
                <c:pt idx="5">
                  <c:v>2 кв. 2020</c:v>
                </c:pt>
                <c:pt idx="6">
                  <c:v>3 кв. 2020</c:v>
                </c:pt>
                <c:pt idx="7">
                  <c:v>4 кв. 2020</c:v>
                </c:pt>
                <c:pt idx="8">
                  <c:v>1 кв. 2021</c:v>
                </c:pt>
                <c:pt idx="9">
                  <c:v>2 кв. 2021</c:v>
                </c:pt>
                <c:pt idx="10">
                  <c:v>3 кв. 2021</c:v>
                </c:pt>
                <c:pt idx="11">
                  <c:v>4 кв. 2021</c:v>
                </c:pt>
                <c:pt idx="12">
                  <c:v>1 кв. 2022</c:v>
                </c:pt>
                <c:pt idx="13">
                  <c:v>2 кв. 2022</c:v>
                </c:pt>
                <c:pt idx="14">
                  <c:v>3 кв. 2022</c:v>
                </c:pt>
                <c:pt idx="15">
                  <c:v>4 кв. 2022</c:v>
                </c:pt>
                <c:pt idx="16">
                  <c:v>1 кв. 2023</c:v>
                </c:pt>
                <c:pt idx="17">
                  <c:v>2 кв. 2023</c:v>
                </c:pt>
                <c:pt idx="18">
                  <c:v>3 кв. 2023</c:v>
                </c:pt>
                <c:pt idx="19">
                  <c:v>4 кв. 2023</c:v>
                </c:pt>
                <c:pt idx="20">
                  <c:v>1 кв. 2024</c:v>
                </c:pt>
                <c:pt idx="21">
                  <c:v>2 кв. 2024</c:v>
                </c:pt>
                <c:pt idx="22">
                  <c:v>3 кв. 2024</c:v>
                </c:pt>
                <c:pt idx="23">
                  <c:v>4 кв. 2024</c:v>
                </c:pt>
                <c:pt idx="24">
                  <c:v>1 кв. 2025</c:v>
                </c:pt>
                <c:pt idx="25">
                  <c:v>2 кв. 2025</c:v>
                </c:pt>
                <c:pt idx="26">
                  <c:v>3 кв. 2025</c:v>
                </c:pt>
                <c:pt idx="27">
                  <c:v>4 кв. 2025</c:v>
                </c:pt>
                <c:pt idx="28">
                  <c:v>1 кв. 2026</c:v>
                </c:pt>
                <c:pt idx="29">
                  <c:v>2 кв. 2026</c:v>
                </c:pt>
                <c:pt idx="30">
                  <c:v>3 кв. 2026</c:v>
                </c:pt>
                <c:pt idx="31">
                  <c:v>4 кв. 2026</c:v>
                </c:pt>
                <c:pt idx="32">
                  <c:v>1 кв. 2027</c:v>
                </c:pt>
                <c:pt idx="33">
                  <c:v>2 кв. 2027</c:v>
                </c:pt>
                <c:pt idx="34">
                  <c:v>3 кв. 2027</c:v>
                </c:pt>
                <c:pt idx="35">
                  <c:v>4 кв. 2027</c:v>
                </c:pt>
                <c:pt idx="36">
                  <c:v>1 кв. 2028</c:v>
                </c:pt>
                <c:pt idx="37">
                  <c:v>2 кв. 2028</c:v>
                </c:pt>
                <c:pt idx="38">
                  <c:v>3 кв. 2028</c:v>
                </c:pt>
                <c:pt idx="39">
                  <c:v>4 кв. 2028</c:v>
                </c:pt>
              </c:strCache>
            </c:strRef>
          </c:cat>
          <c:val>
            <c:numRef>
              <c:f>Проект!$F$3361:$AS$3361</c:f>
              <c:numCache>
                <c:formatCode>#,##0</c:formatCode>
                <c:ptCount val="40"/>
                <c:pt idx="0">
                  <c:v>19354653.359999999</c:v>
                </c:pt>
                <c:pt idx="1">
                  <c:v>20564300.070000004</c:v>
                </c:pt>
                <c:pt idx="2">
                  <c:v>21773964.779999997</c:v>
                </c:pt>
                <c:pt idx="3">
                  <c:v>22580407.919999994</c:v>
                </c:pt>
                <c:pt idx="4">
                  <c:v>23386851.059999995</c:v>
                </c:pt>
                <c:pt idx="5">
                  <c:v>24193294.199999996</c:v>
                </c:pt>
                <c:pt idx="6">
                  <c:v>24967293.090000004</c:v>
                </c:pt>
                <c:pt idx="7">
                  <c:v>24999737.34</c:v>
                </c:pt>
                <c:pt idx="8">
                  <c:v>25161025.968000002</c:v>
                </c:pt>
                <c:pt idx="9">
                  <c:v>25322314.595999997</c:v>
                </c:pt>
                <c:pt idx="10">
                  <c:v>25483603.224000007</c:v>
                </c:pt>
                <c:pt idx="11">
                  <c:v>25644891.851999998</c:v>
                </c:pt>
                <c:pt idx="12">
                  <c:v>25806180.48</c:v>
                </c:pt>
                <c:pt idx="13">
                  <c:v>25967469.107999995</c:v>
                </c:pt>
                <c:pt idx="14">
                  <c:v>26128757.735999998</c:v>
                </c:pt>
                <c:pt idx="15">
                  <c:v>26290046.364000004</c:v>
                </c:pt>
                <c:pt idx="16">
                  <c:v>26451334.991999999</c:v>
                </c:pt>
                <c:pt idx="17">
                  <c:v>26612623.619999997</c:v>
                </c:pt>
                <c:pt idx="18">
                  <c:v>26773912.248</c:v>
                </c:pt>
                <c:pt idx="19">
                  <c:v>26935200.875999998</c:v>
                </c:pt>
                <c:pt idx="20">
                  <c:v>27096489.504000001</c:v>
                </c:pt>
                <c:pt idx="21">
                  <c:v>27257778.131999996</c:v>
                </c:pt>
                <c:pt idx="22">
                  <c:v>27419066.759999998</c:v>
                </c:pt>
                <c:pt idx="23">
                  <c:v>27580355.388</c:v>
                </c:pt>
                <c:pt idx="24">
                  <c:v>27741644.015999991</c:v>
                </c:pt>
                <c:pt idx="25">
                  <c:v>27902932.64399999</c:v>
                </c:pt>
                <c:pt idx="26">
                  <c:v>28064221.272</c:v>
                </c:pt>
                <c:pt idx="27">
                  <c:v>28225509.899999991</c:v>
                </c:pt>
                <c:pt idx="28">
                  <c:v>28386798.528000001</c:v>
                </c:pt>
                <c:pt idx="29">
                  <c:v>28548087.155999996</c:v>
                </c:pt>
                <c:pt idx="30">
                  <c:v>28709375.784000002</c:v>
                </c:pt>
                <c:pt idx="31">
                  <c:v>28870664.412000004</c:v>
                </c:pt>
                <c:pt idx="32">
                  <c:v>29031953.039999999</c:v>
                </c:pt>
                <c:pt idx="33">
                  <c:v>29193241.668000001</c:v>
                </c:pt>
                <c:pt idx="34">
                  <c:v>29354530.295999996</c:v>
                </c:pt>
                <c:pt idx="35">
                  <c:v>29515818.923999999</c:v>
                </c:pt>
                <c:pt idx="36">
                  <c:v>29677107.551999997</c:v>
                </c:pt>
                <c:pt idx="37">
                  <c:v>29838396.180000007</c:v>
                </c:pt>
                <c:pt idx="38">
                  <c:v>29999684.807999995</c:v>
                </c:pt>
                <c:pt idx="39">
                  <c:v>30160973.435999997</c:v>
                </c:pt>
              </c:numCache>
            </c:numRef>
          </c:val>
        </c:ser>
        <c:ser>
          <c:idx val="1"/>
          <c:order val="1"/>
          <c:tx>
            <c:strRef>
              <c:f>Проект!$A$3386</c:f>
              <c:strCache>
                <c:ptCount val="1"/>
                <c:pt idx="0">
                  <c:v>Средства от инвесторов строительства</c:v>
                </c:pt>
              </c:strCache>
            </c:strRef>
          </c:tx>
          <c:invertIfNegative val="0"/>
          <c:cat>
            <c:strRef>
              <c:f>Проект!$F$3359:$AS$3359</c:f>
              <c:strCache>
                <c:ptCount val="40"/>
                <c:pt idx="0">
                  <c:v>1 кв. 2019</c:v>
                </c:pt>
                <c:pt idx="1">
                  <c:v>2 кв. 2019</c:v>
                </c:pt>
                <c:pt idx="2">
                  <c:v>3 кв. 2019</c:v>
                </c:pt>
                <c:pt idx="3">
                  <c:v>4 кв. 2019</c:v>
                </c:pt>
                <c:pt idx="4">
                  <c:v>1 кв. 2020</c:v>
                </c:pt>
                <c:pt idx="5">
                  <c:v>2 кв. 2020</c:v>
                </c:pt>
                <c:pt idx="6">
                  <c:v>3 кв. 2020</c:v>
                </c:pt>
                <c:pt idx="7">
                  <c:v>4 кв. 2020</c:v>
                </c:pt>
                <c:pt idx="8">
                  <c:v>1 кв. 2021</c:v>
                </c:pt>
                <c:pt idx="9">
                  <c:v>2 кв. 2021</c:v>
                </c:pt>
                <c:pt idx="10">
                  <c:v>3 кв. 2021</c:v>
                </c:pt>
                <c:pt idx="11">
                  <c:v>4 кв. 2021</c:v>
                </c:pt>
                <c:pt idx="12">
                  <c:v>1 кв. 2022</c:v>
                </c:pt>
                <c:pt idx="13">
                  <c:v>2 кв. 2022</c:v>
                </c:pt>
                <c:pt idx="14">
                  <c:v>3 кв. 2022</c:v>
                </c:pt>
                <c:pt idx="15">
                  <c:v>4 кв. 2022</c:v>
                </c:pt>
                <c:pt idx="16">
                  <c:v>1 кв. 2023</c:v>
                </c:pt>
                <c:pt idx="17">
                  <c:v>2 кв. 2023</c:v>
                </c:pt>
                <c:pt idx="18">
                  <c:v>3 кв. 2023</c:v>
                </c:pt>
                <c:pt idx="19">
                  <c:v>4 кв. 2023</c:v>
                </c:pt>
                <c:pt idx="20">
                  <c:v>1 кв. 2024</c:v>
                </c:pt>
                <c:pt idx="21">
                  <c:v>2 кв. 2024</c:v>
                </c:pt>
                <c:pt idx="22">
                  <c:v>3 кв. 2024</c:v>
                </c:pt>
                <c:pt idx="23">
                  <c:v>4 кв. 2024</c:v>
                </c:pt>
                <c:pt idx="24">
                  <c:v>1 кв. 2025</c:v>
                </c:pt>
                <c:pt idx="25">
                  <c:v>2 кв. 2025</c:v>
                </c:pt>
                <c:pt idx="26">
                  <c:v>3 кв. 2025</c:v>
                </c:pt>
                <c:pt idx="27">
                  <c:v>4 кв. 2025</c:v>
                </c:pt>
                <c:pt idx="28">
                  <c:v>1 кв. 2026</c:v>
                </c:pt>
                <c:pt idx="29">
                  <c:v>2 кв. 2026</c:v>
                </c:pt>
                <c:pt idx="30">
                  <c:v>3 кв. 2026</c:v>
                </c:pt>
                <c:pt idx="31">
                  <c:v>4 кв. 2026</c:v>
                </c:pt>
                <c:pt idx="32">
                  <c:v>1 кв. 2027</c:v>
                </c:pt>
                <c:pt idx="33">
                  <c:v>2 кв. 2027</c:v>
                </c:pt>
                <c:pt idx="34">
                  <c:v>3 кв. 2027</c:v>
                </c:pt>
                <c:pt idx="35">
                  <c:v>4 кв. 2027</c:v>
                </c:pt>
                <c:pt idx="36">
                  <c:v>1 кв. 2028</c:v>
                </c:pt>
                <c:pt idx="37">
                  <c:v>2 кв. 2028</c:v>
                </c:pt>
                <c:pt idx="38">
                  <c:v>3 кв. 2028</c:v>
                </c:pt>
                <c:pt idx="39">
                  <c:v>4 кв. 2028</c:v>
                </c:pt>
              </c:strCache>
            </c:strRef>
          </c:cat>
          <c:val>
            <c:numRef>
              <c:f>Проект!$F$3386:$AS$3386</c:f>
              <c:numCache>
                <c:formatCode>#,##0</c:formatCode>
                <c:ptCount val="4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numCache>
            </c:numRef>
          </c:val>
        </c:ser>
        <c:dLbls>
          <c:showLegendKey val="0"/>
          <c:showVal val="0"/>
          <c:showCatName val="0"/>
          <c:showSerName val="0"/>
          <c:showPercent val="0"/>
          <c:showBubbleSize val="0"/>
        </c:dLbls>
        <c:gapWidth val="55"/>
        <c:overlap val="100"/>
        <c:axId val="211112320"/>
        <c:axId val="211113856"/>
      </c:barChart>
      <c:catAx>
        <c:axId val="211112320"/>
        <c:scaling>
          <c:orientation val="minMax"/>
        </c:scaling>
        <c:delete val="0"/>
        <c:axPos val="b"/>
        <c:numFmt formatCode="General" sourceLinked="1"/>
        <c:majorTickMark val="none"/>
        <c:minorTickMark val="none"/>
        <c:tickLblPos val="nextTo"/>
        <c:spPr>
          <a:ln>
            <a:solidFill>
              <a:sysClr val="windowText" lastClr="000000"/>
            </a:solidFill>
          </a:ln>
        </c:spPr>
        <c:txPr>
          <a:bodyPr rot="0" vert="horz"/>
          <a:lstStyle/>
          <a:p>
            <a:pPr>
              <a:defRPr sz="800" b="0" i="0" u="none" strike="noStrike" baseline="0">
                <a:solidFill>
                  <a:srgbClr val="000000"/>
                </a:solidFill>
                <a:latin typeface="Arial"/>
                <a:ea typeface="Arial"/>
                <a:cs typeface="Arial"/>
              </a:defRPr>
            </a:pPr>
            <a:endParaRPr lang="ru-RU"/>
          </a:p>
        </c:txPr>
        <c:crossAx val="211113856"/>
        <c:crosses val="autoZero"/>
        <c:auto val="1"/>
        <c:lblAlgn val="ctr"/>
        <c:lblOffset val="100"/>
        <c:tickLblSkip val="1"/>
        <c:tickMarkSkip val="1"/>
        <c:noMultiLvlLbl val="0"/>
      </c:catAx>
      <c:valAx>
        <c:axId val="211113856"/>
        <c:scaling>
          <c:orientation val="minMax"/>
        </c:scaling>
        <c:delete val="0"/>
        <c:axPos val="l"/>
        <c:majorGridlines>
          <c:spPr>
            <a:ln>
              <a:solidFill>
                <a:schemeClr val="tx1">
                  <a:lumMod val="50000"/>
                  <a:lumOff val="50000"/>
                </a:schemeClr>
              </a:solidFill>
              <a:prstDash val="sysDash"/>
            </a:ln>
          </c:spPr>
        </c:majorGridlines>
        <c:numFmt formatCode="#,##0" sourceLinked="1"/>
        <c:majorTickMark val="none"/>
        <c:minorTickMark val="none"/>
        <c:tickLblPos val="nextTo"/>
        <c:spPr>
          <a:ln>
            <a:solidFill>
              <a:schemeClr val="tx1"/>
            </a:solidFill>
          </a:ln>
        </c:spPr>
        <c:txPr>
          <a:bodyPr rot="0" vert="horz"/>
          <a:lstStyle/>
          <a:p>
            <a:pPr>
              <a:defRPr sz="800" b="0" i="0" u="none" strike="noStrike" baseline="0">
                <a:solidFill>
                  <a:srgbClr val="000000"/>
                </a:solidFill>
                <a:latin typeface="Arial"/>
                <a:ea typeface="Arial"/>
                <a:cs typeface="Arial"/>
              </a:defRPr>
            </a:pPr>
            <a:endParaRPr lang="ru-RU"/>
          </a:p>
        </c:txPr>
        <c:crossAx val="211112320"/>
        <c:crosses val="autoZero"/>
        <c:crossBetween val="between"/>
      </c:valAx>
      <c:spPr>
        <a:solidFill>
          <a:sysClr val="window" lastClr="FFFFFF">
            <a:lumMod val="85000"/>
            <a:alpha val="70000"/>
          </a:sysClr>
        </a:solidFill>
      </c:spPr>
    </c:plotArea>
    <c:legend>
      <c:legendPos val="r"/>
      <c:legendEntry>
        <c:idx val="0"/>
        <c:delete val="1"/>
      </c:legendEntry>
      <c:overlay val="0"/>
      <c:txPr>
        <a:bodyPr/>
        <a:lstStyle/>
        <a:p>
          <a:pPr>
            <a:defRPr sz="800" b="0" i="0" u="none" strike="noStrike" baseline="0">
              <a:solidFill>
                <a:srgbClr val="000000"/>
              </a:solidFill>
              <a:latin typeface="Arial"/>
              <a:ea typeface="Arial"/>
              <a:cs typeface="Arial"/>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3"/>
    </mc:Choice>
    <mc:Fallback>
      <c:style val="13"/>
    </mc:Fallback>
  </mc:AlternateContent>
  <c:chart>
    <c:autoTitleDeleted val="1"/>
    <c:plotArea>
      <c:layout/>
      <c:areaChart>
        <c:grouping val="standard"/>
        <c:varyColors val="0"/>
        <c:ser>
          <c:idx val="0"/>
          <c:order val="0"/>
          <c:tx>
            <c:strRef>
              <c:f>Проект!$A$3170</c:f>
              <c:strCache>
                <c:ptCount val="1"/>
                <c:pt idx="0">
                  <c:v> = Итого: Задолженность по кредитам</c:v>
                </c:pt>
              </c:strCache>
            </c:strRef>
          </c:tx>
          <c:spPr>
            <a:solidFill>
              <a:schemeClr val="accent1">
                <a:lumMod val="75000"/>
              </a:schemeClr>
            </a:solidFill>
            <a:ln>
              <a:solidFill>
                <a:schemeClr val="accent1">
                  <a:lumMod val="25000"/>
                </a:schemeClr>
              </a:solidFill>
            </a:ln>
            <a:effectLst/>
          </c:spPr>
          <c:cat>
            <c:strRef>
              <c:f>Проект!$F$3138:$AS$3138</c:f>
              <c:strCache>
                <c:ptCount val="40"/>
                <c:pt idx="0">
                  <c:v>1 кв. 2019</c:v>
                </c:pt>
                <c:pt idx="1">
                  <c:v>2 кв. 2019</c:v>
                </c:pt>
                <c:pt idx="2">
                  <c:v>3 кв. 2019</c:v>
                </c:pt>
                <c:pt idx="3">
                  <c:v>4 кв. 2019</c:v>
                </c:pt>
                <c:pt idx="4">
                  <c:v>1 кв. 2020</c:v>
                </c:pt>
                <c:pt idx="5">
                  <c:v>2 кв. 2020</c:v>
                </c:pt>
                <c:pt idx="6">
                  <c:v>3 кв. 2020</c:v>
                </c:pt>
                <c:pt idx="7">
                  <c:v>4 кв. 2020</c:v>
                </c:pt>
                <c:pt idx="8">
                  <c:v>1 кв. 2021</c:v>
                </c:pt>
                <c:pt idx="9">
                  <c:v>2 кв. 2021</c:v>
                </c:pt>
                <c:pt idx="10">
                  <c:v>3 кв. 2021</c:v>
                </c:pt>
                <c:pt idx="11">
                  <c:v>4 кв. 2021</c:v>
                </c:pt>
                <c:pt idx="12">
                  <c:v>1 кв. 2022</c:v>
                </c:pt>
                <c:pt idx="13">
                  <c:v>2 кв. 2022</c:v>
                </c:pt>
                <c:pt idx="14">
                  <c:v>3 кв. 2022</c:v>
                </c:pt>
                <c:pt idx="15">
                  <c:v>4 кв. 2022</c:v>
                </c:pt>
                <c:pt idx="16">
                  <c:v>1 кв. 2023</c:v>
                </c:pt>
                <c:pt idx="17">
                  <c:v>2 кв. 2023</c:v>
                </c:pt>
                <c:pt idx="18">
                  <c:v>3 кв. 2023</c:v>
                </c:pt>
                <c:pt idx="19">
                  <c:v>4 кв. 2023</c:v>
                </c:pt>
                <c:pt idx="20">
                  <c:v>1 кв. 2024</c:v>
                </c:pt>
                <c:pt idx="21">
                  <c:v>2 кв. 2024</c:v>
                </c:pt>
                <c:pt idx="22">
                  <c:v>3 кв. 2024</c:v>
                </c:pt>
                <c:pt idx="23">
                  <c:v>4 кв. 2024</c:v>
                </c:pt>
                <c:pt idx="24">
                  <c:v>1 кв. 2025</c:v>
                </c:pt>
                <c:pt idx="25">
                  <c:v>2 кв. 2025</c:v>
                </c:pt>
                <c:pt idx="26">
                  <c:v>3 кв. 2025</c:v>
                </c:pt>
                <c:pt idx="27">
                  <c:v>4 кв. 2025</c:v>
                </c:pt>
                <c:pt idx="28">
                  <c:v>1 кв. 2026</c:v>
                </c:pt>
                <c:pt idx="29">
                  <c:v>2 кв. 2026</c:v>
                </c:pt>
                <c:pt idx="30">
                  <c:v>3 кв. 2026</c:v>
                </c:pt>
                <c:pt idx="31">
                  <c:v>4 кв. 2026</c:v>
                </c:pt>
                <c:pt idx="32">
                  <c:v>1 кв. 2027</c:v>
                </c:pt>
                <c:pt idx="33">
                  <c:v>2 кв. 2027</c:v>
                </c:pt>
                <c:pt idx="34">
                  <c:v>3 кв. 2027</c:v>
                </c:pt>
                <c:pt idx="35">
                  <c:v>4 кв. 2027</c:v>
                </c:pt>
                <c:pt idx="36">
                  <c:v>1 кв. 2028</c:v>
                </c:pt>
                <c:pt idx="37">
                  <c:v>2 кв. 2028</c:v>
                </c:pt>
                <c:pt idx="38">
                  <c:v>3 кв. 2028</c:v>
                </c:pt>
                <c:pt idx="39">
                  <c:v>4 кв. 2028</c:v>
                </c:pt>
              </c:strCache>
            </c:strRef>
          </c:cat>
          <c:val>
            <c:numRef>
              <c:f>Проект!$F$3170:$AS$3170</c:f>
              <c:numCache>
                <c:formatCode>#,##0</c:formatCode>
                <c:ptCount val="40"/>
                <c:pt idx="0">
                  <c:v>197285702.66</c:v>
                </c:pt>
                <c:pt idx="1">
                  <c:v>194617941.72</c:v>
                </c:pt>
                <c:pt idx="2">
                  <c:v>191867720.99000001</c:v>
                </c:pt>
                <c:pt idx="3">
                  <c:v>188971019.25</c:v>
                </c:pt>
                <c:pt idx="4">
                  <c:v>185973657.44</c:v>
                </c:pt>
                <c:pt idx="5">
                  <c:v>182944843.72</c:v>
                </c:pt>
                <c:pt idx="6">
                  <c:v>179822797.15000001</c:v>
                </c:pt>
                <c:pt idx="7">
                  <c:v>176547375.22</c:v>
                </c:pt>
                <c:pt idx="8">
                  <c:v>173131793</c:v>
                </c:pt>
                <c:pt idx="9">
                  <c:v>169726069.36000001</c:v>
                </c:pt>
                <c:pt idx="10">
                  <c:v>166215339.31</c:v>
                </c:pt>
                <c:pt idx="11">
                  <c:v>162543496.43000001</c:v>
                </c:pt>
                <c:pt idx="12">
                  <c:v>158709942.20000002</c:v>
                </c:pt>
                <c:pt idx="13">
                  <c:v>154863594.74000001</c:v>
                </c:pt>
                <c:pt idx="14">
                  <c:v>150898778.70000002</c:v>
                </c:pt>
                <c:pt idx="15">
                  <c:v>146764113.44000003</c:v>
                </c:pt>
                <c:pt idx="16">
                  <c:v>142459047.43000004</c:v>
                </c:pt>
                <c:pt idx="17">
                  <c:v>138116194.25000003</c:v>
                </c:pt>
                <c:pt idx="18">
                  <c:v>133639703.00000003</c:v>
                </c:pt>
                <c:pt idx="19">
                  <c:v>128983518.14000003</c:v>
                </c:pt>
                <c:pt idx="20">
                  <c:v>124178350.03000003</c:v>
                </c:pt>
                <c:pt idx="21">
                  <c:v>119266744.39000003</c:v>
                </c:pt>
                <c:pt idx="22">
                  <c:v>114204540.60000002</c:v>
                </c:pt>
                <c:pt idx="23">
                  <c:v>108951794.97000003</c:v>
                </c:pt>
                <c:pt idx="24">
                  <c:v>103516540.45000003</c:v>
                </c:pt>
                <c:pt idx="25">
                  <c:v>97983895.710000038</c:v>
                </c:pt>
                <c:pt idx="26">
                  <c:v>92281261.790000036</c:v>
                </c:pt>
                <c:pt idx="27">
                  <c:v>86375343.860000044</c:v>
                </c:pt>
                <c:pt idx="28">
                  <c:v>80265770.210000038</c:v>
                </c:pt>
                <c:pt idx="29">
                  <c:v>74022755.960000038</c:v>
                </c:pt>
                <c:pt idx="30">
                  <c:v>67765600.180000037</c:v>
                </c:pt>
                <c:pt idx="31">
                  <c:v>61113524.430000037</c:v>
                </c:pt>
                <c:pt idx="32">
                  <c:v>54243783.970000036</c:v>
                </c:pt>
                <c:pt idx="33">
                  <c:v>47200307.930000037</c:v>
                </c:pt>
                <c:pt idx="34">
                  <c:v>39940683.010000035</c:v>
                </c:pt>
                <c:pt idx="35">
                  <c:v>32447818.340000033</c:v>
                </c:pt>
                <c:pt idx="36">
                  <c:v>24728062.660000034</c:v>
                </c:pt>
                <c:pt idx="37">
                  <c:v>16780975.870000035</c:v>
                </c:pt>
                <c:pt idx="38">
                  <c:v>8590805.2700000331</c:v>
                </c:pt>
                <c:pt idx="39">
                  <c:v>177551.24000003375</c:v>
                </c:pt>
              </c:numCache>
            </c:numRef>
          </c:val>
        </c:ser>
        <c:dLbls>
          <c:showLegendKey val="0"/>
          <c:showVal val="0"/>
          <c:showCatName val="0"/>
          <c:showSerName val="0"/>
          <c:showPercent val="0"/>
          <c:showBubbleSize val="0"/>
        </c:dLbls>
        <c:axId val="211093376"/>
        <c:axId val="211094912"/>
      </c:areaChart>
      <c:catAx>
        <c:axId val="211093376"/>
        <c:scaling>
          <c:orientation val="minMax"/>
        </c:scaling>
        <c:delete val="0"/>
        <c:axPos val="b"/>
        <c:numFmt formatCode="General" sourceLinked="1"/>
        <c:majorTickMark val="none"/>
        <c:minorTickMark val="none"/>
        <c:tickLblPos val="nextTo"/>
        <c:spPr>
          <a:ln>
            <a:solidFill>
              <a:sysClr val="windowText" lastClr="000000"/>
            </a:solidFill>
          </a:ln>
        </c:spPr>
        <c:txPr>
          <a:bodyPr rot="0" vert="horz"/>
          <a:lstStyle/>
          <a:p>
            <a:pPr>
              <a:defRPr sz="800" b="0" i="0" u="none" strike="noStrike" baseline="0">
                <a:solidFill>
                  <a:srgbClr val="000000"/>
                </a:solidFill>
                <a:latin typeface="Arial"/>
                <a:ea typeface="Arial"/>
                <a:cs typeface="Arial"/>
              </a:defRPr>
            </a:pPr>
            <a:endParaRPr lang="ru-RU"/>
          </a:p>
        </c:txPr>
        <c:crossAx val="211094912"/>
        <c:crosses val="autoZero"/>
        <c:auto val="1"/>
        <c:lblAlgn val="ctr"/>
        <c:lblOffset val="100"/>
        <c:tickLblSkip val="1"/>
        <c:tickMarkSkip val="1"/>
        <c:noMultiLvlLbl val="0"/>
      </c:catAx>
      <c:valAx>
        <c:axId val="211094912"/>
        <c:scaling>
          <c:orientation val="minMax"/>
        </c:scaling>
        <c:delete val="0"/>
        <c:axPos val="l"/>
        <c:majorGridlines>
          <c:spPr>
            <a:ln>
              <a:solidFill>
                <a:schemeClr val="tx1">
                  <a:lumMod val="50000"/>
                  <a:lumOff val="50000"/>
                </a:schemeClr>
              </a:solidFill>
              <a:prstDash val="sysDash"/>
            </a:ln>
          </c:spPr>
        </c:majorGridlines>
        <c:numFmt formatCode="#,##0" sourceLinked="1"/>
        <c:majorTickMark val="none"/>
        <c:minorTickMark val="none"/>
        <c:tickLblPos val="nextTo"/>
        <c:spPr>
          <a:ln>
            <a:solidFill>
              <a:schemeClr val="tx1"/>
            </a:solidFill>
          </a:ln>
        </c:spPr>
        <c:txPr>
          <a:bodyPr rot="0" vert="horz"/>
          <a:lstStyle/>
          <a:p>
            <a:pPr>
              <a:defRPr sz="800" b="0" i="0" u="none" strike="noStrike" baseline="0">
                <a:solidFill>
                  <a:srgbClr val="000000"/>
                </a:solidFill>
                <a:latin typeface="Arial"/>
                <a:ea typeface="Arial"/>
                <a:cs typeface="Arial"/>
              </a:defRPr>
            </a:pPr>
            <a:endParaRPr lang="ru-RU"/>
          </a:p>
        </c:txPr>
        <c:crossAx val="211093376"/>
        <c:crosses val="autoZero"/>
        <c:crossBetween val="midCat"/>
      </c:valAx>
      <c:spPr>
        <a:solidFill>
          <a:sysClr val="window" lastClr="FFFFFF">
            <a:lumMod val="85000"/>
            <a:alpha val="70000"/>
          </a:sysClr>
        </a:solidFill>
      </c:spPr>
    </c:plotArea>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9F3C20-6101-4020-9A3B-F58CCBF623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2479</TotalTime>
  <Pages>1</Pages>
  <Words>35016</Words>
  <Characters>199597</Characters>
  <Application>Microsoft Office Word</Application>
  <DocSecurity>0</DocSecurity>
  <Lines>1663</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234145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итрории</cp:lastModifiedBy>
  <cp:revision>76</cp:revision>
  <dcterms:created xsi:type="dcterms:W3CDTF">2015-07-11T20:30:00Z</dcterms:created>
  <dcterms:modified xsi:type="dcterms:W3CDTF">2018-12-25T22:27:00Z</dcterms:modified>
</cp:coreProperties>
</file>